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楷体" w:hAnsi="楷体" w:eastAsia="楷体" w:cs="楷体"/>
          <w:sz w:val="30"/>
          <w:szCs w:val="30"/>
        </w:rPr>
      </w:pPr>
    </w:p>
    <w:p>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渝水区政协2023年度部门决算</w:t>
      </w:r>
    </w:p>
    <w:p>
      <w:pPr>
        <w:spacing w:line="600" w:lineRule="exact"/>
        <w:jc w:val="center"/>
        <w:rPr>
          <w:rFonts w:hint="eastAsia" w:ascii="黑体" w:eastAsia="黑体"/>
          <w:sz w:val="44"/>
          <w:szCs w:val="36"/>
        </w:rPr>
      </w:pPr>
    </w:p>
    <w:p>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pPr>
        <w:widowControl/>
        <w:spacing w:line="600" w:lineRule="exact"/>
        <w:ind w:firstLine="640"/>
        <w:jc w:val="left"/>
        <w:rPr>
          <w:rFonts w:hint="eastAsia" w:ascii="仿宋_GB2312" w:eastAsia="仿宋_GB2312"/>
          <w:sz w:val="32"/>
          <w:szCs w:val="30"/>
        </w:rPr>
      </w:pPr>
    </w:p>
    <w:p>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渝水区政协概况</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渝水区政协概况</w:t>
      </w:r>
    </w:p>
    <w:p>
      <w:pPr>
        <w:ind w:firstLine="630"/>
        <w:jc w:val="center"/>
        <w:rPr>
          <w:rFonts w:hint="eastAsia"/>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区政协的主要职责是：政治协商、民主监督、参政议政</w:t>
      </w:r>
      <w:r>
        <w:rPr>
          <w:rFonts w:hint="eastAsia" w:ascii="仿宋_GB2312" w:hAnsi="仿宋_GB2312" w:eastAsia="仿宋_GB2312"/>
          <w:sz w:val="32"/>
          <w:szCs w:val="32"/>
          <w:lang w:eastAsia="zh-CN"/>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r>
        <w:rPr>
          <w:rFonts w:hint="eastAsia" w:ascii="仿宋_GB2312" w:hAnsi="仿宋_GB2312" w:eastAsia="仿宋_GB2312"/>
          <w:sz w:val="32"/>
          <w:szCs w:val="32"/>
          <w:lang w:eastAsia="zh-CN"/>
        </w:rPr>
        <w:t>渝水区政协。</w:t>
      </w:r>
    </w:p>
    <w:p>
      <w:pPr>
        <w:ind w:firstLine="640" w:firstLineChars="200"/>
        <w:jc w:val="left"/>
        <w:rPr>
          <w:rFonts w:hint="eastAsia"/>
        </w:rPr>
      </w:pPr>
      <w:r>
        <w:rPr>
          <w:rFonts w:hint="eastAsia" w:ascii="仿宋_GB2312" w:hAnsi="仿宋_GB2312" w:eastAsia="仿宋_GB2312"/>
          <w:sz w:val="32"/>
          <w:szCs w:val="32"/>
        </w:rPr>
        <w:t>本部门年末在职人员44人，离退休人员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人（不含由养老保险基金发放养老金的离退休人员），其他人员0人。由养老保险基金发放养老金的离退休人员34人。</w:t>
      </w: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pPr>
        <w:bidi w:val="0"/>
        <w:rPr>
          <w:rFonts w:hint="eastAsia"/>
        </w:rPr>
      </w:pPr>
    </w:p>
    <w:p>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公开01表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09" w:hRule="exact"/>
          <w:jc w:val="center"/>
        </w:trPr>
        <w:tc>
          <w:tcPr>
            <w:tcW w:w="4300" w:type="dxa"/>
            <w:gridSpan w:val="3"/>
            <w:vAlign w:val="center"/>
          </w:tcPr>
          <w:p>
            <w:pPr>
              <w:jc w:val="center"/>
            </w:pPr>
            <w:r>
              <w:rPr>
                <w:rFonts w:ascii="宋体" w:hAnsi="宋体" w:eastAsia="宋体" w:cs="宋体"/>
                <w:b w:val="0"/>
                <w:i w:val="0"/>
                <w:color w:val="000000"/>
                <w:sz w:val="14"/>
              </w:rPr>
              <w:t>收入</w:t>
            </w:r>
          </w:p>
        </w:tc>
        <w:tc>
          <w:tcPr>
            <w:tcW w:w="4006" w:type="dxa"/>
            <w:gridSpan w:val="3"/>
            <w:vAlign w:val="center"/>
          </w:tcPr>
          <w:p>
            <w:pPr>
              <w:jc w:val="center"/>
            </w:pPr>
            <w:r>
              <w:rPr>
                <w:rFonts w:ascii="宋体" w:hAnsi="宋体" w:eastAsia="宋体" w:cs="宋体"/>
                <w:b w:val="0"/>
                <w:i w:val="0"/>
                <w:color w:val="000000"/>
                <w:sz w:val="14"/>
              </w:rPr>
              <w:t>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项    目</w:t>
            </w:r>
          </w:p>
        </w:tc>
        <w:tc>
          <w:tcPr>
            <w:tcW w:w="460" w:type="dxa"/>
            <w:vAlign w:val="center"/>
          </w:tcPr>
          <w:p>
            <w:pPr>
              <w:jc w:val="center"/>
            </w:pPr>
            <w:r>
              <w:rPr>
                <w:rFonts w:ascii="宋体" w:hAnsi="宋体" w:eastAsia="宋体" w:cs="宋体"/>
                <w:b w:val="0"/>
                <w:i w:val="0"/>
                <w:color w:val="000000"/>
                <w:sz w:val="14"/>
              </w:rPr>
              <w:t>行次</w:t>
            </w:r>
          </w:p>
        </w:tc>
        <w:tc>
          <w:tcPr>
            <w:tcW w:w="1220" w:type="dxa"/>
            <w:vAlign w:val="center"/>
          </w:tcPr>
          <w:p>
            <w:pPr>
              <w:jc w:val="center"/>
            </w:pPr>
            <w:r>
              <w:rPr>
                <w:rFonts w:ascii="宋体" w:hAnsi="宋体" w:eastAsia="宋体" w:cs="宋体"/>
                <w:b w:val="0"/>
                <w:i w:val="0"/>
                <w:color w:val="000000"/>
                <w:sz w:val="14"/>
              </w:rPr>
              <w:t>决算数</w:t>
            </w:r>
          </w:p>
        </w:tc>
        <w:tc>
          <w:tcPr>
            <w:tcW w:w="2340" w:type="dxa"/>
            <w:vAlign w:val="center"/>
          </w:tcPr>
          <w:p>
            <w:pPr>
              <w:jc w:val="center"/>
            </w:pPr>
            <w:r>
              <w:rPr>
                <w:rFonts w:ascii="宋体" w:hAnsi="宋体" w:eastAsia="宋体" w:cs="宋体"/>
                <w:b w:val="0"/>
                <w:i w:val="0"/>
                <w:color w:val="000000"/>
                <w:sz w:val="14"/>
              </w:rPr>
              <w:t>项目（按功能分类）</w:t>
            </w:r>
          </w:p>
        </w:tc>
        <w:tc>
          <w:tcPr>
            <w:tcW w:w="460" w:type="dxa"/>
            <w:vAlign w:val="center"/>
          </w:tcPr>
          <w:p>
            <w:pPr>
              <w:jc w:val="center"/>
            </w:pPr>
            <w:r>
              <w:rPr>
                <w:rFonts w:ascii="宋体" w:hAnsi="宋体" w:eastAsia="宋体" w:cs="宋体"/>
                <w:b w:val="0"/>
                <w:i w:val="0"/>
                <w:color w:val="000000"/>
                <w:sz w:val="14"/>
              </w:rPr>
              <w:t>行次</w:t>
            </w:r>
          </w:p>
        </w:tc>
        <w:tc>
          <w:tcPr>
            <w:tcW w:w="1206" w:type="dxa"/>
            <w:vAlign w:val="center"/>
          </w:tcPr>
          <w:p>
            <w:pPr>
              <w:jc w:val="center"/>
            </w:pPr>
            <w:r>
              <w:rPr>
                <w:rFonts w:ascii="宋体" w:hAnsi="宋体" w:eastAsia="宋体" w:cs="宋体"/>
                <w:b w:val="0"/>
                <w:i w:val="0"/>
                <w:color w:val="000000"/>
                <w:sz w:val="14"/>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20" w:type="dxa"/>
            <w:vAlign w:val="center"/>
          </w:tcPr>
          <w:p>
            <w:pPr>
              <w:jc w:val="center"/>
            </w:pPr>
            <w:r>
              <w:rPr>
                <w:rFonts w:ascii="宋体" w:hAnsi="宋体" w:eastAsia="宋体" w:cs="宋体"/>
                <w:b w:val="0"/>
                <w:i w:val="0"/>
                <w:color w:val="000000"/>
                <w:sz w:val="14"/>
              </w:rPr>
              <w:t>1</w:t>
            </w:r>
          </w:p>
        </w:tc>
        <w:tc>
          <w:tcPr>
            <w:tcW w:w="234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06" w:type="dxa"/>
            <w:vAlign w:val="center"/>
          </w:tcPr>
          <w:p>
            <w:pPr>
              <w:jc w:val="center"/>
            </w:pPr>
            <w:r>
              <w:rPr>
                <w:rFonts w:ascii="宋体" w:hAnsi="宋体" w:eastAsia="宋体" w:cs="宋体"/>
                <w:b w:val="0"/>
                <w:i w:val="0"/>
                <w:color w:val="000000"/>
                <w:sz w:val="14"/>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一、一般公共预算财政拨款收入</w:t>
            </w:r>
          </w:p>
        </w:tc>
        <w:tc>
          <w:tcPr>
            <w:tcW w:w="460" w:type="dxa"/>
            <w:vAlign w:val="center"/>
          </w:tcPr>
          <w:p>
            <w:pPr>
              <w:jc w:val="center"/>
            </w:pPr>
            <w:r>
              <w:rPr>
                <w:rFonts w:ascii="宋体" w:hAnsi="宋体" w:eastAsia="宋体" w:cs="宋体"/>
                <w:b w:val="0"/>
                <w:i w:val="0"/>
                <w:color w:val="000000"/>
                <w:sz w:val="14"/>
              </w:rPr>
              <w:t>1</w:t>
            </w:r>
          </w:p>
        </w:tc>
        <w:tc>
          <w:tcPr>
            <w:tcW w:w="1220" w:type="dxa"/>
            <w:vAlign w:val="center"/>
          </w:tcPr>
          <w:p>
            <w:pPr>
              <w:jc w:val="right"/>
            </w:pPr>
            <w:r>
              <w:rPr>
                <w:rFonts w:ascii="宋体" w:hAnsi="宋体" w:eastAsia="宋体" w:cs="宋体"/>
                <w:b w:val="0"/>
                <w:i w:val="0"/>
                <w:color w:val="000000"/>
                <w:sz w:val="14"/>
              </w:rPr>
              <w:t>1,761.93</w:t>
            </w:r>
          </w:p>
        </w:tc>
        <w:tc>
          <w:tcPr>
            <w:tcW w:w="2340" w:type="dxa"/>
            <w:vAlign w:val="center"/>
          </w:tcPr>
          <w:p>
            <w:pPr>
              <w:jc w:val="left"/>
            </w:pPr>
            <w:r>
              <w:rPr>
                <w:rFonts w:ascii="宋体" w:hAnsi="宋体" w:eastAsia="宋体" w:cs="宋体"/>
                <w:b w:val="0"/>
                <w:i w:val="0"/>
                <w:color w:val="000000"/>
                <w:sz w:val="14"/>
              </w:rPr>
              <w:t>一、一般公共服务支出</w:t>
            </w:r>
          </w:p>
        </w:tc>
        <w:tc>
          <w:tcPr>
            <w:tcW w:w="460" w:type="dxa"/>
            <w:vAlign w:val="center"/>
          </w:tcPr>
          <w:p>
            <w:pPr>
              <w:jc w:val="center"/>
            </w:pPr>
            <w:r>
              <w:rPr>
                <w:rFonts w:ascii="宋体" w:hAnsi="宋体" w:eastAsia="宋体" w:cs="宋体"/>
                <w:b w:val="0"/>
                <w:i w:val="0"/>
                <w:color w:val="000000"/>
                <w:sz w:val="14"/>
              </w:rPr>
              <w:t>32</w:t>
            </w:r>
          </w:p>
        </w:tc>
        <w:tc>
          <w:tcPr>
            <w:tcW w:w="1206" w:type="dxa"/>
            <w:vAlign w:val="center"/>
          </w:tcPr>
          <w:p>
            <w:pPr>
              <w:jc w:val="right"/>
            </w:pPr>
            <w:r>
              <w:rPr>
                <w:rFonts w:ascii="宋体" w:hAnsi="宋体" w:eastAsia="宋体" w:cs="宋体"/>
                <w:b w:val="0"/>
                <w:i w:val="0"/>
                <w:color w:val="000000"/>
                <w:sz w:val="14"/>
              </w:rPr>
              <w:t>1,210.17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二、政府性基金预算财政拨款收入</w:t>
            </w:r>
          </w:p>
        </w:tc>
        <w:tc>
          <w:tcPr>
            <w:tcW w:w="460" w:type="dxa"/>
            <w:vAlign w:val="center"/>
          </w:tcPr>
          <w:p>
            <w:pPr>
              <w:jc w:val="center"/>
            </w:pPr>
            <w:r>
              <w:rPr>
                <w:rFonts w:ascii="宋体" w:hAnsi="宋体" w:eastAsia="宋体" w:cs="宋体"/>
                <w:b w:val="0"/>
                <w:i w:val="0"/>
                <w:color w:val="000000"/>
                <w:sz w:val="14"/>
              </w:rPr>
              <w:t>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二、外交支出</w:t>
            </w:r>
          </w:p>
        </w:tc>
        <w:tc>
          <w:tcPr>
            <w:tcW w:w="460" w:type="dxa"/>
            <w:vAlign w:val="center"/>
          </w:tcPr>
          <w:p>
            <w:pPr>
              <w:jc w:val="center"/>
            </w:pPr>
            <w:r>
              <w:rPr>
                <w:rFonts w:ascii="宋体" w:hAnsi="宋体" w:eastAsia="宋体" w:cs="宋体"/>
                <w:b w:val="0"/>
                <w:i w:val="0"/>
                <w:color w:val="000000"/>
                <w:sz w:val="14"/>
              </w:rPr>
              <w:t>33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三、国有资本经营预算财政拨款收入</w:t>
            </w:r>
          </w:p>
        </w:tc>
        <w:tc>
          <w:tcPr>
            <w:tcW w:w="460" w:type="dxa"/>
            <w:vAlign w:val="center"/>
          </w:tcPr>
          <w:p>
            <w:pPr>
              <w:jc w:val="center"/>
            </w:pPr>
            <w:r>
              <w:rPr>
                <w:rFonts w:ascii="宋体" w:hAnsi="宋体" w:eastAsia="宋体" w:cs="宋体"/>
                <w:b w:val="0"/>
                <w:i w:val="0"/>
                <w:color w:val="000000"/>
                <w:sz w:val="14"/>
              </w:rPr>
              <w:t>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三、国防支出</w:t>
            </w:r>
          </w:p>
        </w:tc>
        <w:tc>
          <w:tcPr>
            <w:tcW w:w="460" w:type="dxa"/>
            <w:vAlign w:val="center"/>
          </w:tcPr>
          <w:p>
            <w:pPr>
              <w:jc w:val="center"/>
            </w:pPr>
            <w:r>
              <w:rPr>
                <w:rFonts w:ascii="宋体" w:hAnsi="宋体" w:eastAsia="宋体" w:cs="宋体"/>
                <w:b w:val="0"/>
                <w:i w:val="0"/>
                <w:color w:val="000000"/>
                <w:sz w:val="14"/>
              </w:rPr>
              <w:t>34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四、上级补助收入</w:t>
            </w:r>
          </w:p>
        </w:tc>
        <w:tc>
          <w:tcPr>
            <w:tcW w:w="460" w:type="dxa"/>
            <w:vAlign w:val="center"/>
          </w:tcPr>
          <w:p>
            <w:pPr>
              <w:jc w:val="center"/>
            </w:pPr>
            <w:r>
              <w:rPr>
                <w:rFonts w:ascii="宋体" w:hAnsi="宋体" w:eastAsia="宋体" w:cs="宋体"/>
                <w:b w:val="0"/>
                <w:i w:val="0"/>
                <w:color w:val="000000"/>
                <w:sz w:val="14"/>
              </w:rPr>
              <w:t>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四、公共安全支出</w:t>
            </w:r>
          </w:p>
        </w:tc>
        <w:tc>
          <w:tcPr>
            <w:tcW w:w="460" w:type="dxa"/>
            <w:vAlign w:val="center"/>
          </w:tcPr>
          <w:p>
            <w:pPr>
              <w:jc w:val="center"/>
            </w:pPr>
            <w:r>
              <w:rPr>
                <w:rFonts w:ascii="宋体" w:hAnsi="宋体" w:eastAsia="宋体" w:cs="宋体"/>
                <w:b w:val="0"/>
                <w:i w:val="0"/>
                <w:color w:val="000000"/>
                <w:sz w:val="14"/>
              </w:rPr>
              <w:t>35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五、事业收入</w:t>
            </w:r>
          </w:p>
        </w:tc>
        <w:tc>
          <w:tcPr>
            <w:tcW w:w="460" w:type="dxa"/>
            <w:vAlign w:val="center"/>
          </w:tcPr>
          <w:p>
            <w:pPr>
              <w:jc w:val="center"/>
            </w:pPr>
            <w:r>
              <w:rPr>
                <w:rFonts w:ascii="宋体" w:hAnsi="宋体" w:eastAsia="宋体" w:cs="宋体"/>
                <w:b w:val="0"/>
                <w:i w:val="0"/>
                <w:color w:val="000000"/>
                <w:sz w:val="14"/>
              </w:rPr>
              <w:t>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五、教育支出</w:t>
            </w:r>
          </w:p>
        </w:tc>
        <w:tc>
          <w:tcPr>
            <w:tcW w:w="460" w:type="dxa"/>
            <w:vAlign w:val="center"/>
          </w:tcPr>
          <w:p>
            <w:pPr>
              <w:jc w:val="center"/>
            </w:pPr>
            <w:r>
              <w:rPr>
                <w:rFonts w:ascii="宋体" w:hAnsi="宋体" w:eastAsia="宋体" w:cs="宋体"/>
                <w:b w:val="0"/>
                <w:i w:val="0"/>
                <w:color w:val="000000"/>
                <w:sz w:val="14"/>
              </w:rPr>
              <w:t>36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六、经营收入</w:t>
            </w:r>
          </w:p>
        </w:tc>
        <w:tc>
          <w:tcPr>
            <w:tcW w:w="460" w:type="dxa"/>
            <w:vAlign w:val="center"/>
          </w:tcPr>
          <w:p>
            <w:pPr>
              <w:jc w:val="center"/>
            </w:pPr>
            <w:r>
              <w:rPr>
                <w:rFonts w:ascii="宋体" w:hAnsi="宋体" w:eastAsia="宋体" w:cs="宋体"/>
                <w:b w:val="0"/>
                <w:i w:val="0"/>
                <w:color w:val="000000"/>
                <w:sz w:val="14"/>
              </w:rPr>
              <w:t>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六、科学技术支出</w:t>
            </w:r>
          </w:p>
        </w:tc>
        <w:tc>
          <w:tcPr>
            <w:tcW w:w="460" w:type="dxa"/>
            <w:vAlign w:val="center"/>
          </w:tcPr>
          <w:p>
            <w:pPr>
              <w:jc w:val="center"/>
            </w:pPr>
            <w:r>
              <w:rPr>
                <w:rFonts w:ascii="宋体" w:hAnsi="宋体" w:eastAsia="宋体" w:cs="宋体"/>
                <w:b w:val="0"/>
                <w:i w:val="0"/>
                <w:color w:val="000000"/>
                <w:sz w:val="14"/>
              </w:rPr>
              <w:t>37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七、附属单位上缴收入</w:t>
            </w:r>
          </w:p>
        </w:tc>
        <w:tc>
          <w:tcPr>
            <w:tcW w:w="460" w:type="dxa"/>
            <w:vAlign w:val="center"/>
          </w:tcPr>
          <w:p>
            <w:pPr>
              <w:jc w:val="center"/>
            </w:pPr>
            <w:r>
              <w:rPr>
                <w:rFonts w:ascii="宋体" w:hAnsi="宋体" w:eastAsia="宋体" w:cs="宋体"/>
                <w:b w:val="0"/>
                <w:i w:val="0"/>
                <w:color w:val="000000"/>
                <w:sz w:val="14"/>
              </w:rPr>
              <w:t>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七、文化旅游体育与传媒支出</w:t>
            </w:r>
          </w:p>
        </w:tc>
        <w:tc>
          <w:tcPr>
            <w:tcW w:w="460" w:type="dxa"/>
            <w:vAlign w:val="center"/>
          </w:tcPr>
          <w:p>
            <w:pPr>
              <w:jc w:val="center"/>
            </w:pPr>
            <w:r>
              <w:rPr>
                <w:rFonts w:ascii="宋体" w:hAnsi="宋体" w:eastAsia="宋体" w:cs="宋体"/>
                <w:b w:val="0"/>
                <w:i w:val="0"/>
                <w:color w:val="000000"/>
                <w:sz w:val="14"/>
              </w:rPr>
              <w:t>38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八、其他收入</w:t>
            </w:r>
          </w:p>
        </w:tc>
        <w:tc>
          <w:tcPr>
            <w:tcW w:w="460" w:type="dxa"/>
            <w:vAlign w:val="center"/>
          </w:tcPr>
          <w:p>
            <w:pPr>
              <w:jc w:val="center"/>
            </w:pPr>
            <w:r>
              <w:rPr>
                <w:rFonts w:ascii="宋体" w:hAnsi="宋体" w:eastAsia="宋体" w:cs="宋体"/>
                <w:b w:val="0"/>
                <w:i w:val="0"/>
                <w:color w:val="000000"/>
                <w:sz w:val="14"/>
              </w:rPr>
              <w:t>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八、社会保障和就业支出</w:t>
            </w:r>
          </w:p>
        </w:tc>
        <w:tc>
          <w:tcPr>
            <w:tcW w:w="460" w:type="dxa"/>
            <w:vAlign w:val="center"/>
          </w:tcPr>
          <w:p>
            <w:pPr>
              <w:jc w:val="center"/>
            </w:pPr>
            <w:r>
              <w:rPr>
                <w:rFonts w:ascii="宋体" w:hAnsi="宋体" w:eastAsia="宋体" w:cs="宋体"/>
                <w:b w:val="0"/>
                <w:i w:val="0"/>
                <w:color w:val="000000"/>
                <w:sz w:val="14"/>
              </w:rPr>
              <w:t>39</w:t>
            </w:r>
          </w:p>
        </w:tc>
        <w:tc>
          <w:tcPr>
            <w:tcW w:w="1206" w:type="dxa"/>
            <w:vAlign w:val="center"/>
          </w:tcPr>
          <w:p>
            <w:pPr>
              <w:jc w:val="right"/>
            </w:pPr>
            <w:r>
              <w:rPr>
                <w:rFonts w:ascii="宋体" w:hAnsi="宋体" w:eastAsia="宋体" w:cs="宋体"/>
                <w:b w:val="0"/>
                <w:i w:val="0"/>
                <w:color w:val="000000"/>
                <w:sz w:val="14"/>
              </w:rPr>
              <w:t>497.36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九、卫生健康支出</w:t>
            </w:r>
          </w:p>
        </w:tc>
        <w:tc>
          <w:tcPr>
            <w:tcW w:w="460" w:type="dxa"/>
            <w:vAlign w:val="center"/>
          </w:tcPr>
          <w:p>
            <w:pPr>
              <w:jc w:val="center"/>
            </w:pPr>
            <w:r>
              <w:rPr>
                <w:rFonts w:ascii="宋体" w:hAnsi="宋体" w:eastAsia="宋体" w:cs="宋体"/>
                <w:b w:val="0"/>
                <w:i w:val="0"/>
                <w:color w:val="000000"/>
                <w:sz w:val="14"/>
              </w:rPr>
              <w:t>40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十、节能环保支出</w:t>
            </w:r>
          </w:p>
        </w:tc>
        <w:tc>
          <w:tcPr>
            <w:tcW w:w="460" w:type="dxa"/>
            <w:vAlign w:val="center"/>
          </w:tcPr>
          <w:p>
            <w:pPr>
              <w:jc w:val="center"/>
            </w:pPr>
            <w:r>
              <w:rPr>
                <w:rFonts w:ascii="宋体" w:hAnsi="宋体" w:eastAsia="宋体" w:cs="宋体"/>
                <w:b w:val="0"/>
                <w:i w:val="0"/>
                <w:color w:val="000000"/>
                <w:sz w:val="14"/>
              </w:rPr>
              <w:t>41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十一、城乡社区支出</w:t>
            </w:r>
          </w:p>
        </w:tc>
        <w:tc>
          <w:tcPr>
            <w:tcW w:w="460" w:type="dxa"/>
            <w:vAlign w:val="center"/>
          </w:tcPr>
          <w:p>
            <w:pPr>
              <w:jc w:val="center"/>
            </w:pPr>
            <w:r>
              <w:rPr>
                <w:rFonts w:ascii="宋体" w:hAnsi="宋体" w:eastAsia="宋体" w:cs="宋体"/>
                <w:b w:val="0"/>
                <w:i w:val="0"/>
                <w:color w:val="000000"/>
                <w:sz w:val="14"/>
              </w:rPr>
              <w:t>42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十二、农林水支出</w:t>
            </w:r>
          </w:p>
        </w:tc>
        <w:tc>
          <w:tcPr>
            <w:tcW w:w="460" w:type="dxa"/>
            <w:vAlign w:val="center"/>
          </w:tcPr>
          <w:p>
            <w:pPr>
              <w:jc w:val="center"/>
            </w:pPr>
            <w:r>
              <w:rPr>
                <w:rFonts w:ascii="宋体" w:hAnsi="宋体" w:eastAsia="宋体" w:cs="宋体"/>
                <w:b w:val="0"/>
                <w:i w:val="0"/>
                <w:color w:val="000000"/>
                <w:sz w:val="14"/>
              </w:rPr>
              <w:t>43</w:t>
            </w:r>
          </w:p>
        </w:tc>
        <w:tc>
          <w:tcPr>
            <w:tcW w:w="1206" w:type="dxa"/>
            <w:vAlign w:val="center"/>
          </w:tcPr>
          <w:p>
            <w:pPr>
              <w:jc w:val="right"/>
            </w:pPr>
            <w:r>
              <w:rPr>
                <w:rFonts w:ascii="宋体" w:hAnsi="宋体" w:eastAsia="宋体" w:cs="宋体"/>
                <w:b w:val="0"/>
                <w:i w:val="0"/>
                <w:color w:val="000000"/>
                <w:sz w:val="14"/>
              </w:rPr>
              <w:t>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十三、交通运输支出</w:t>
            </w:r>
          </w:p>
        </w:tc>
        <w:tc>
          <w:tcPr>
            <w:tcW w:w="460" w:type="dxa"/>
            <w:vAlign w:val="center"/>
          </w:tcPr>
          <w:p>
            <w:pPr>
              <w:jc w:val="center"/>
            </w:pPr>
            <w:r>
              <w:rPr>
                <w:rFonts w:ascii="宋体" w:hAnsi="宋体" w:eastAsia="宋体" w:cs="宋体"/>
                <w:b w:val="0"/>
                <w:i w:val="0"/>
                <w:color w:val="000000"/>
                <w:sz w:val="14"/>
              </w:rPr>
              <w:t>44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十四、资源勘探工业信息等支出</w:t>
            </w:r>
          </w:p>
        </w:tc>
        <w:tc>
          <w:tcPr>
            <w:tcW w:w="460" w:type="dxa"/>
            <w:vAlign w:val="center"/>
          </w:tcPr>
          <w:p>
            <w:pPr>
              <w:jc w:val="center"/>
            </w:pPr>
            <w:r>
              <w:rPr>
                <w:rFonts w:ascii="宋体" w:hAnsi="宋体" w:eastAsia="宋体" w:cs="宋体"/>
                <w:b w:val="0"/>
                <w:i w:val="0"/>
                <w:color w:val="000000"/>
                <w:sz w:val="14"/>
              </w:rPr>
              <w:t>45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十五、商业服务业等支出</w:t>
            </w:r>
          </w:p>
        </w:tc>
        <w:tc>
          <w:tcPr>
            <w:tcW w:w="460" w:type="dxa"/>
            <w:vAlign w:val="center"/>
          </w:tcPr>
          <w:p>
            <w:pPr>
              <w:jc w:val="center"/>
            </w:pPr>
            <w:r>
              <w:rPr>
                <w:rFonts w:ascii="宋体" w:hAnsi="宋体" w:eastAsia="宋体" w:cs="宋体"/>
                <w:b w:val="0"/>
                <w:i w:val="0"/>
                <w:color w:val="000000"/>
                <w:sz w:val="14"/>
              </w:rPr>
              <w:t>46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十六、金融支出</w:t>
            </w:r>
          </w:p>
        </w:tc>
        <w:tc>
          <w:tcPr>
            <w:tcW w:w="460" w:type="dxa"/>
            <w:vAlign w:val="center"/>
          </w:tcPr>
          <w:p>
            <w:pPr>
              <w:jc w:val="center"/>
            </w:pPr>
            <w:r>
              <w:rPr>
                <w:rFonts w:ascii="宋体" w:hAnsi="宋体" w:eastAsia="宋体" w:cs="宋体"/>
                <w:b w:val="0"/>
                <w:i w:val="0"/>
                <w:color w:val="000000"/>
                <w:sz w:val="14"/>
              </w:rPr>
              <w:t>47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十七、援助其他地区支出</w:t>
            </w:r>
          </w:p>
        </w:tc>
        <w:tc>
          <w:tcPr>
            <w:tcW w:w="460" w:type="dxa"/>
            <w:vAlign w:val="center"/>
          </w:tcPr>
          <w:p>
            <w:pPr>
              <w:jc w:val="center"/>
            </w:pPr>
            <w:r>
              <w:rPr>
                <w:rFonts w:ascii="宋体" w:hAnsi="宋体" w:eastAsia="宋体" w:cs="宋体"/>
                <w:b w:val="0"/>
                <w:i w:val="0"/>
                <w:color w:val="000000"/>
                <w:sz w:val="14"/>
              </w:rPr>
              <w:t>48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十八、自然资源海洋气象等支出</w:t>
            </w:r>
          </w:p>
        </w:tc>
        <w:tc>
          <w:tcPr>
            <w:tcW w:w="460" w:type="dxa"/>
            <w:vAlign w:val="center"/>
          </w:tcPr>
          <w:p>
            <w:pPr>
              <w:jc w:val="center"/>
            </w:pPr>
            <w:r>
              <w:rPr>
                <w:rFonts w:ascii="宋体" w:hAnsi="宋体" w:eastAsia="宋体" w:cs="宋体"/>
                <w:b w:val="0"/>
                <w:i w:val="0"/>
                <w:color w:val="000000"/>
                <w:sz w:val="14"/>
              </w:rPr>
              <w:t>49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十九、住房保障支出</w:t>
            </w:r>
          </w:p>
        </w:tc>
        <w:tc>
          <w:tcPr>
            <w:tcW w:w="460" w:type="dxa"/>
            <w:vAlign w:val="center"/>
          </w:tcPr>
          <w:p>
            <w:pPr>
              <w:jc w:val="center"/>
            </w:pPr>
            <w:r>
              <w:rPr>
                <w:rFonts w:ascii="宋体" w:hAnsi="宋体" w:eastAsia="宋体" w:cs="宋体"/>
                <w:b w:val="0"/>
                <w:i w:val="0"/>
                <w:color w:val="000000"/>
                <w:sz w:val="14"/>
              </w:rPr>
              <w:t>50</w:t>
            </w:r>
          </w:p>
        </w:tc>
        <w:tc>
          <w:tcPr>
            <w:tcW w:w="1206" w:type="dxa"/>
            <w:vAlign w:val="center"/>
          </w:tcPr>
          <w:p>
            <w:pPr>
              <w:jc w:val="right"/>
            </w:pPr>
            <w:r>
              <w:rPr>
                <w:rFonts w:ascii="宋体" w:hAnsi="宋体" w:eastAsia="宋体" w:cs="宋体"/>
                <w:b w:val="0"/>
                <w:i w:val="0"/>
                <w:color w:val="000000"/>
                <w:sz w:val="14"/>
              </w:rPr>
              <w:t>48.40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二十、粮油物资储备支出</w:t>
            </w:r>
          </w:p>
        </w:tc>
        <w:tc>
          <w:tcPr>
            <w:tcW w:w="460" w:type="dxa"/>
            <w:vAlign w:val="center"/>
          </w:tcPr>
          <w:p>
            <w:pPr>
              <w:jc w:val="center"/>
            </w:pPr>
            <w:r>
              <w:rPr>
                <w:rFonts w:ascii="宋体" w:hAnsi="宋体" w:eastAsia="宋体" w:cs="宋体"/>
                <w:b w:val="0"/>
                <w:i w:val="0"/>
                <w:color w:val="000000"/>
                <w:sz w:val="14"/>
              </w:rPr>
              <w:t>51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二十一、国有资本经营预算支出</w:t>
            </w:r>
          </w:p>
        </w:tc>
        <w:tc>
          <w:tcPr>
            <w:tcW w:w="460" w:type="dxa"/>
            <w:vAlign w:val="center"/>
          </w:tcPr>
          <w:p>
            <w:pPr>
              <w:jc w:val="center"/>
            </w:pPr>
            <w:r>
              <w:rPr>
                <w:rFonts w:ascii="宋体" w:hAnsi="宋体" w:eastAsia="宋体" w:cs="宋体"/>
                <w:b w:val="0"/>
                <w:i w:val="0"/>
                <w:color w:val="000000"/>
                <w:sz w:val="14"/>
              </w:rPr>
              <w:t>52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二十二、灾害防治及应急管理支出</w:t>
            </w:r>
          </w:p>
        </w:tc>
        <w:tc>
          <w:tcPr>
            <w:tcW w:w="460" w:type="dxa"/>
            <w:vAlign w:val="center"/>
          </w:tcPr>
          <w:p>
            <w:pPr>
              <w:jc w:val="center"/>
            </w:pPr>
            <w:r>
              <w:rPr>
                <w:rFonts w:ascii="宋体" w:hAnsi="宋体" w:eastAsia="宋体" w:cs="宋体"/>
                <w:b w:val="0"/>
                <w:i w:val="0"/>
                <w:color w:val="000000"/>
                <w:sz w:val="14"/>
              </w:rPr>
              <w:t>53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二十三、其他支出</w:t>
            </w:r>
          </w:p>
        </w:tc>
        <w:tc>
          <w:tcPr>
            <w:tcW w:w="460" w:type="dxa"/>
            <w:vAlign w:val="center"/>
          </w:tcPr>
          <w:p>
            <w:pPr>
              <w:jc w:val="center"/>
            </w:pPr>
            <w:r>
              <w:rPr>
                <w:rFonts w:ascii="宋体" w:hAnsi="宋体" w:eastAsia="宋体" w:cs="宋体"/>
                <w:b w:val="0"/>
                <w:i w:val="0"/>
                <w:color w:val="000000"/>
                <w:sz w:val="14"/>
              </w:rPr>
              <w:t>54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二十四、债务还本支出</w:t>
            </w:r>
          </w:p>
        </w:tc>
        <w:tc>
          <w:tcPr>
            <w:tcW w:w="460" w:type="dxa"/>
            <w:vAlign w:val="center"/>
          </w:tcPr>
          <w:p>
            <w:pPr>
              <w:jc w:val="center"/>
            </w:pPr>
            <w:r>
              <w:rPr>
                <w:rFonts w:ascii="宋体" w:hAnsi="宋体" w:eastAsia="宋体" w:cs="宋体"/>
                <w:b w:val="0"/>
                <w:i w:val="0"/>
                <w:color w:val="000000"/>
                <w:sz w:val="14"/>
              </w:rPr>
              <w:t>55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二十五、债务付息支出</w:t>
            </w:r>
          </w:p>
        </w:tc>
        <w:tc>
          <w:tcPr>
            <w:tcW w:w="460" w:type="dxa"/>
            <w:vAlign w:val="center"/>
          </w:tcPr>
          <w:p>
            <w:pPr>
              <w:jc w:val="center"/>
            </w:pPr>
            <w:r>
              <w:rPr>
                <w:rFonts w:ascii="宋体" w:hAnsi="宋体" w:eastAsia="宋体" w:cs="宋体"/>
                <w:b w:val="0"/>
                <w:i w:val="0"/>
                <w:color w:val="000000"/>
                <w:sz w:val="14"/>
              </w:rPr>
              <w:t>56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二十六、抗疫特别国债安排的支出</w:t>
            </w:r>
          </w:p>
        </w:tc>
        <w:tc>
          <w:tcPr>
            <w:tcW w:w="460" w:type="dxa"/>
            <w:vAlign w:val="center"/>
          </w:tcPr>
          <w:p>
            <w:pPr>
              <w:jc w:val="center"/>
            </w:pPr>
            <w:r>
              <w:rPr>
                <w:rFonts w:ascii="宋体" w:hAnsi="宋体" w:eastAsia="宋体" w:cs="宋体"/>
                <w:b w:val="0"/>
                <w:i w:val="0"/>
                <w:color w:val="000000"/>
                <w:sz w:val="14"/>
              </w:rPr>
              <w:t>57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本年收入合计</w:t>
            </w:r>
          </w:p>
        </w:tc>
        <w:tc>
          <w:tcPr>
            <w:tcW w:w="460" w:type="dxa"/>
            <w:vAlign w:val="center"/>
          </w:tcPr>
          <w:p>
            <w:pPr>
              <w:jc w:val="center"/>
            </w:pPr>
            <w:r>
              <w:rPr>
                <w:rFonts w:ascii="宋体" w:hAnsi="宋体" w:eastAsia="宋体" w:cs="宋体"/>
                <w:b w:val="0"/>
                <w:i w:val="0"/>
                <w:color w:val="000000"/>
                <w:sz w:val="14"/>
              </w:rPr>
              <w:t>27</w:t>
            </w:r>
          </w:p>
        </w:tc>
        <w:tc>
          <w:tcPr>
            <w:tcW w:w="1220" w:type="dxa"/>
            <w:vAlign w:val="center"/>
          </w:tcPr>
          <w:p>
            <w:pPr>
              <w:jc w:val="right"/>
            </w:pPr>
            <w:r>
              <w:rPr>
                <w:rFonts w:ascii="宋体" w:hAnsi="宋体" w:eastAsia="宋体" w:cs="宋体"/>
                <w:b w:val="0"/>
                <w:i w:val="0"/>
                <w:color w:val="000000"/>
                <w:sz w:val="14"/>
              </w:rPr>
              <w:t>1,761.93</w:t>
            </w:r>
          </w:p>
        </w:tc>
        <w:tc>
          <w:tcPr>
            <w:tcW w:w="2340" w:type="dxa"/>
            <w:vAlign w:val="center"/>
          </w:tcPr>
          <w:p>
            <w:pPr>
              <w:jc w:val="left"/>
            </w:pPr>
            <w:r>
              <w:rPr>
                <w:rFonts w:ascii="宋体" w:hAnsi="宋体" w:eastAsia="宋体" w:cs="宋体"/>
                <w:b w:val="0"/>
                <w:i w:val="0"/>
                <w:color w:val="000000"/>
                <w:sz w:val="14"/>
              </w:rPr>
              <w:t>本年支出合计</w:t>
            </w:r>
          </w:p>
        </w:tc>
        <w:tc>
          <w:tcPr>
            <w:tcW w:w="460" w:type="dxa"/>
            <w:vAlign w:val="center"/>
          </w:tcPr>
          <w:p>
            <w:pPr>
              <w:jc w:val="center"/>
            </w:pPr>
            <w:r>
              <w:rPr>
                <w:rFonts w:ascii="宋体" w:hAnsi="宋体" w:eastAsia="宋体" w:cs="宋体"/>
                <w:b w:val="0"/>
                <w:i w:val="0"/>
                <w:color w:val="000000"/>
                <w:sz w:val="14"/>
              </w:rPr>
              <w:t>58</w:t>
            </w:r>
          </w:p>
        </w:tc>
        <w:tc>
          <w:tcPr>
            <w:tcW w:w="1206" w:type="dxa"/>
            <w:vAlign w:val="center"/>
          </w:tcPr>
          <w:p>
            <w:pPr>
              <w:jc w:val="right"/>
            </w:pPr>
            <w:r>
              <w:rPr>
                <w:rFonts w:ascii="宋体" w:hAnsi="宋体" w:eastAsia="宋体" w:cs="宋体"/>
                <w:b w:val="0"/>
                <w:i w:val="0"/>
                <w:color w:val="000000"/>
                <w:sz w:val="14"/>
              </w:rPr>
              <w:t>1,761.93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使用非财政拨款结余</w:t>
            </w:r>
          </w:p>
        </w:tc>
        <w:tc>
          <w:tcPr>
            <w:tcW w:w="460" w:type="dxa"/>
            <w:vAlign w:val="center"/>
          </w:tcPr>
          <w:p>
            <w:pPr>
              <w:jc w:val="center"/>
            </w:pPr>
            <w:r>
              <w:rPr>
                <w:rFonts w:ascii="宋体" w:hAnsi="宋体" w:eastAsia="宋体" w:cs="宋体"/>
                <w:b w:val="0"/>
                <w:i w:val="0"/>
                <w:color w:val="000000"/>
                <w:sz w:val="14"/>
              </w:rPr>
              <w:t>28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结余分配                 </w:t>
            </w:r>
          </w:p>
        </w:tc>
        <w:tc>
          <w:tcPr>
            <w:tcW w:w="460" w:type="dxa"/>
            <w:vAlign w:val="center"/>
          </w:tcPr>
          <w:p>
            <w:pPr>
              <w:jc w:val="center"/>
            </w:pPr>
            <w:r>
              <w:rPr>
                <w:rFonts w:ascii="宋体" w:hAnsi="宋体" w:eastAsia="宋体" w:cs="宋体"/>
                <w:b w:val="0"/>
                <w:i w:val="0"/>
                <w:color w:val="000000"/>
                <w:sz w:val="14"/>
              </w:rPr>
              <w:t>59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年初结转和结余</w:t>
            </w:r>
          </w:p>
        </w:tc>
        <w:tc>
          <w:tcPr>
            <w:tcW w:w="460" w:type="dxa"/>
            <w:vAlign w:val="center"/>
          </w:tcPr>
          <w:p>
            <w:pPr>
              <w:jc w:val="center"/>
            </w:pPr>
            <w:r>
              <w:rPr>
                <w:rFonts w:ascii="宋体" w:hAnsi="宋体" w:eastAsia="宋体" w:cs="宋体"/>
                <w:b w:val="0"/>
                <w:i w:val="0"/>
                <w:color w:val="000000"/>
                <w:sz w:val="14"/>
              </w:rPr>
              <w:t>29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年末结转和结余                                </w:t>
            </w:r>
          </w:p>
        </w:tc>
        <w:tc>
          <w:tcPr>
            <w:tcW w:w="460" w:type="dxa"/>
            <w:vAlign w:val="center"/>
          </w:tcPr>
          <w:p>
            <w:pPr>
              <w:jc w:val="center"/>
            </w:pPr>
            <w:r>
              <w:rPr>
                <w:rFonts w:ascii="宋体" w:hAnsi="宋体" w:eastAsia="宋体" w:cs="宋体"/>
                <w:b w:val="0"/>
                <w:i w:val="0"/>
                <w:color w:val="000000"/>
                <w:sz w:val="14"/>
              </w:rPr>
              <w:t>60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30</w:t>
            </w:r>
          </w:p>
        </w:tc>
        <w:tc>
          <w:tcPr>
            <w:tcW w:w="1220" w:type="dxa"/>
            <w:vAlign w:val="center"/>
          </w:tcPr>
          <w:p/>
        </w:tc>
        <w:tc>
          <w:tcPr>
            <w:tcW w:w="2340" w:type="dxa"/>
            <w:vAlign w:val="center"/>
          </w:tcPr>
          <w:p/>
        </w:tc>
        <w:tc>
          <w:tcPr>
            <w:tcW w:w="460" w:type="dxa"/>
            <w:vAlign w:val="center"/>
          </w:tcPr>
          <w:p>
            <w:pPr>
              <w:jc w:val="center"/>
            </w:pPr>
            <w:r>
              <w:rPr>
                <w:rFonts w:ascii="宋体" w:hAnsi="宋体" w:eastAsia="宋体" w:cs="宋体"/>
                <w:b w:val="0"/>
                <w:i w:val="0"/>
                <w:color w:val="000000"/>
                <w:sz w:val="14"/>
              </w:rPr>
              <w:t>61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4" w:hRule="exact"/>
          <w:jc w:val="center"/>
        </w:trPr>
        <w:tc>
          <w:tcPr>
            <w:tcW w:w="262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31</w:t>
            </w:r>
          </w:p>
        </w:tc>
        <w:tc>
          <w:tcPr>
            <w:tcW w:w="1220" w:type="dxa"/>
            <w:vAlign w:val="center"/>
          </w:tcPr>
          <w:p>
            <w:pPr>
              <w:jc w:val="right"/>
            </w:pPr>
            <w:r>
              <w:rPr>
                <w:rFonts w:ascii="宋体" w:hAnsi="宋体" w:eastAsia="宋体" w:cs="宋体"/>
                <w:b w:val="0"/>
                <w:i w:val="0"/>
                <w:color w:val="000000"/>
                <w:sz w:val="14"/>
              </w:rPr>
              <w:t>1,761.93</w:t>
            </w:r>
          </w:p>
        </w:tc>
        <w:tc>
          <w:tcPr>
            <w:tcW w:w="234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62</w:t>
            </w:r>
          </w:p>
        </w:tc>
        <w:tc>
          <w:tcPr>
            <w:tcW w:w="1206" w:type="dxa"/>
            <w:vAlign w:val="center"/>
          </w:tcPr>
          <w:p>
            <w:pPr>
              <w:jc w:val="right"/>
            </w:pPr>
            <w:r>
              <w:rPr>
                <w:rFonts w:ascii="宋体" w:hAnsi="宋体" w:eastAsia="宋体" w:cs="宋体"/>
                <w:b w:val="0"/>
                <w:i w:val="0"/>
                <w:color w:val="000000"/>
                <w:sz w:val="14"/>
              </w:rPr>
              <w:t>1,761.93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17" w:hRule="exact"/>
          <w:jc w:val="center"/>
        </w:trPr>
        <w:tc>
          <w:tcPr>
            <w:tcW w:w="8306" w:type="dxa"/>
            <w:gridSpan w:val="6"/>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4"/>
              </w:rPr>
              <w:t>注：本套报表金额单位转换时可能存在尾数误差。</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公开02表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189" w:hRule="exact"/>
          <w:jc w:val="center"/>
        </w:trPr>
        <w:tc>
          <w:tcPr>
            <w:tcW w:w="2020" w:type="dxa"/>
            <w:gridSpan w:val="4"/>
            <w:vAlign w:val="center"/>
          </w:tcPr>
          <w:p>
            <w:pPr>
              <w:jc w:val="center"/>
            </w:pPr>
            <w:r>
              <w:rPr>
                <w:rFonts w:ascii="宋体" w:hAnsi="宋体" w:eastAsia="宋体" w:cs="宋体"/>
                <w:b w:val="0"/>
                <w:i w:val="0"/>
                <w:color w:val="000000"/>
                <w:sz w:val="9"/>
              </w:rPr>
              <w:t>项    目</w:t>
            </w:r>
          </w:p>
        </w:tc>
        <w:tc>
          <w:tcPr>
            <w:tcW w:w="860" w:type="dxa"/>
            <w:vMerge w:val="restart"/>
            <w:vAlign w:val="center"/>
          </w:tcPr>
          <w:p>
            <w:pPr>
              <w:jc w:val="center"/>
            </w:pPr>
            <w:r>
              <w:rPr>
                <w:rFonts w:ascii="宋体" w:hAnsi="宋体" w:eastAsia="宋体" w:cs="宋体"/>
                <w:b w:val="0"/>
                <w:i w:val="0"/>
                <w:color w:val="000000"/>
                <w:sz w:val="9"/>
              </w:rPr>
              <w:t>本年收入合计</w:t>
            </w:r>
          </w:p>
        </w:tc>
        <w:tc>
          <w:tcPr>
            <w:tcW w:w="900" w:type="dxa"/>
            <w:vMerge w:val="restart"/>
            <w:vAlign w:val="center"/>
          </w:tcPr>
          <w:p>
            <w:pPr>
              <w:jc w:val="center"/>
            </w:pPr>
            <w:r>
              <w:rPr>
                <w:rFonts w:ascii="宋体" w:hAnsi="宋体" w:eastAsia="宋体" w:cs="宋体"/>
                <w:b w:val="0"/>
                <w:i w:val="0"/>
                <w:color w:val="000000"/>
                <w:sz w:val="9"/>
              </w:rPr>
              <w:t>财政拨款收入</w:t>
            </w:r>
          </w:p>
        </w:tc>
        <w:tc>
          <w:tcPr>
            <w:tcW w:w="880" w:type="dxa"/>
            <w:vMerge w:val="restart"/>
            <w:vAlign w:val="center"/>
          </w:tcPr>
          <w:p>
            <w:pPr>
              <w:jc w:val="center"/>
            </w:pPr>
            <w:r>
              <w:rPr>
                <w:rFonts w:ascii="宋体" w:hAnsi="宋体" w:eastAsia="宋体" w:cs="宋体"/>
                <w:b w:val="0"/>
                <w:i w:val="0"/>
                <w:color w:val="000000"/>
                <w:sz w:val="9"/>
              </w:rPr>
              <w:t>上级补助收入</w:t>
            </w:r>
          </w:p>
        </w:tc>
        <w:tc>
          <w:tcPr>
            <w:tcW w:w="880" w:type="dxa"/>
            <w:vMerge w:val="restart"/>
            <w:vAlign w:val="center"/>
          </w:tcPr>
          <w:p>
            <w:pPr>
              <w:jc w:val="center"/>
            </w:pPr>
            <w:r>
              <w:rPr>
                <w:rFonts w:ascii="宋体" w:hAnsi="宋体" w:eastAsia="宋体" w:cs="宋体"/>
                <w:b w:val="0"/>
                <w:i w:val="0"/>
                <w:color w:val="000000"/>
                <w:sz w:val="9"/>
              </w:rPr>
              <w:t>事业收入</w:t>
            </w:r>
          </w:p>
        </w:tc>
        <w:tc>
          <w:tcPr>
            <w:tcW w:w="900" w:type="dxa"/>
            <w:vMerge w:val="restart"/>
            <w:vAlign w:val="center"/>
          </w:tcPr>
          <w:p>
            <w:pPr>
              <w:jc w:val="center"/>
            </w:pPr>
            <w:r>
              <w:rPr>
                <w:rFonts w:ascii="宋体" w:hAnsi="宋体" w:eastAsia="宋体" w:cs="宋体"/>
                <w:b w:val="0"/>
                <w:i w:val="0"/>
                <w:color w:val="000000"/>
                <w:sz w:val="9"/>
              </w:rPr>
              <w:t>经营收入</w:t>
            </w:r>
          </w:p>
        </w:tc>
        <w:tc>
          <w:tcPr>
            <w:tcW w:w="880" w:type="dxa"/>
            <w:vMerge w:val="restart"/>
            <w:vAlign w:val="center"/>
          </w:tcPr>
          <w:p>
            <w:pPr>
              <w:jc w:val="center"/>
            </w:pPr>
            <w:r>
              <w:rPr>
                <w:rFonts w:ascii="宋体" w:hAnsi="宋体" w:eastAsia="宋体" w:cs="宋体"/>
                <w:b w:val="0"/>
                <w:i w:val="0"/>
                <w:color w:val="000000"/>
                <w:sz w:val="9"/>
              </w:rPr>
              <w:t>附属单位上缴收入</w:t>
            </w:r>
          </w:p>
        </w:tc>
        <w:tc>
          <w:tcPr>
            <w:tcW w:w="986" w:type="dxa"/>
            <w:vMerge w:val="restart"/>
            <w:vAlign w:val="center"/>
          </w:tcPr>
          <w:p>
            <w:pPr>
              <w:jc w:val="center"/>
            </w:pPr>
            <w:r>
              <w:rPr>
                <w:rFonts w:ascii="宋体" w:hAnsi="宋体" w:eastAsia="宋体" w:cs="宋体"/>
                <w:b w:val="0"/>
                <w:i w:val="0"/>
                <w:color w:val="000000"/>
                <w:sz w:val="9"/>
              </w:rPr>
              <w:t>其他收入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189" w:hRule="exact"/>
          <w:jc w:val="center"/>
        </w:trPr>
        <w:tc>
          <w:tcPr>
            <w:tcW w:w="600" w:type="dxa"/>
            <w:gridSpan w:val="3"/>
            <w:vMerge w:val="restart"/>
            <w:vAlign w:val="center"/>
          </w:tcPr>
          <w:p>
            <w:pPr>
              <w:jc w:val="center"/>
            </w:pPr>
            <w:r>
              <w:rPr>
                <w:rFonts w:ascii="宋体" w:hAnsi="宋体" w:eastAsia="宋体" w:cs="宋体"/>
                <w:b w:val="0"/>
                <w:i w:val="0"/>
                <w:color w:val="000000"/>
                <w:sz w:val="9"/>
              </w:rPr>
              <w:t>支出功能分类科目编码</w:t>
            </w:r>
          </w:p>
        </w:tc>
        <w:tc>
          <w:tcPr>
            <w:tcW w:w="1420" w:type="dxa"/>
            <w:vMerge w:val="restart"/>
            <w:vAlign w:val="center"/>
          </w:tcPr>
          <w:p>
            <w:pPr>
              <w:jc w:val="center"/>
            </w:pPr>
            <w:r>
              <w:rPr>
                <w:rFonts w:ascii="宋体" w:hAnsi="宋体" w:eastAsia="宋体" w:cs="宋体"/>
                <w:b w:val="0"/>
                <w:i w:val="0"/>
                <w:color w:val="000000"/>
                <w:sz w:val="9"/>
              </w:rPr>
              <w:t>科目名称</w:t>
            </w: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189" w:hRule="exact"/>
          <w:jc w:val="center"/>
        </w:trPr>
        <w:tc>
          <w:tcPr>
            <w:tcW w:w="60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189" w:hRule="exact"/>
          <w:jc w:val="center"/>
        </w:trPr>
        <w:tc>
          <w:tcPr>
            <w:tcW w:w="60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3" w:hRule="exact"/>
          <w:jc w:val="center"/>
        </w:trPr>
        <w:tc>
          <w:tcPr>
            <w:tcW w:w="180" w:type="dxa"/>
            <w:vMerge w:val="restart"/>
            <w:vAlign w:val="center"/>
          </w:tcPr>
          <w:p>
            <w:pPr>
              <w:jc w:val="center"/>
            </w:pPr>
            <w:r>
              <w:rPr>
                <w:rFonts w:ascii="宋体" w:hAnsi="宋体" w:eastAsia="宋体" w:cs="宋体"/>
                <w:b w:val="0"/>
                <w:i w:val="0"/>
                <w:color w:val="000000"/>
                <w:sz w:val="9"/>
              </w:rPr>
              <w:t>类</w:t>
            </w:r>
          </w:p>
        </w:tc>
        <w:tc>
          <w:tcPr>
            <w:tcW w:w="220" w:type="dxa"/>
            <w:vMerge w:val="restart"/>
            <w:vAlign w:val="center"/>
          </w:tcPr>
          <w:p>
            <w:pPr>
              <w:jc w:val="center"/>
            </w:pPr>
            <w:r>
              <w:rPr>
                <w:rFonts w:ascii="宋体" w:hAnsi="宋体" w:eastAsia="宋体" w:cs="宋体"/>
                <w:b w:val="0"/>
                <w:i w:val="0"/>
                <w:color w:val="000000"/>
                <w:sz w:val="9"/>
              </w:rPr>
              <w:t>款</w:t>
            </w:r>
          </w:p>
        </w:tc>
        <w:tc>
          <w:tcPr>
            <w:tcW w:w="200" w:type="dxa"/>
            <w:vMerge w:val="restart"/>
            <w:vAlign w:val="center"/>
          </w:tcPr>
          <w:p>
            <w:pPr>
              <w:jc w:val="center"/>
            </w:pPr>
            <w:r>
              <w:rPr>
                <w:rFonts w:ascii="宋体" w:hAnsi="宋体" w:eastAsia="宋体" w:cs="宋体"/>
                <w:b w:val="0"/>
                <w:i w:val="0"/>
                <w:color w:val="000000"/>
                <w:sz w:val="9"/>
              </w:rPr>
              <w:t>项</w:t>
            </w:r>
          </w:p>
        </w:tc>
        <w:tc>
          <w:tcPr>
            <w:tcW w:w="1420" w:type="dxa"/>
            <w:vAlign w:val="center"/>
          </w:tcPr>
          <w:p>
            <w:pPr>
              <w:jc w:val="center"/>
            </w:pPr>
            <w:r>
              <w:rPr>
                <w:rFonts w:ascii="宋体" w:hAnsi="宋体" w:eastAsia="宋体" w:cs="宋体"/>
                <w:b w:val="0"/>
                <w:i w:val="0"/>
                <w:color w:val="000000"/>
                <w:sz w:val="9"/>
              </w:rPr>
              <w:t>栏次</w:t>
            </w:r>
          </w:p>
        </w:tc>
        <w:tc>
          <w:tcPr>
            <w:tcW w:w="860" w:type="dxa"/>
            <w:vAlign w:val="center"/>
          </w:tcPr>
          <w:p>
            <w:pPr>
              <w:jc w:val="center"/>
            </w:pPr>
            <w:r>
              <w:rPr>
                <w:rFonts w:ascii="宋体" w:hAnsi="宋体" w:eastAsia="宋体" w:cs="宋体"/>
                <w:b w:val="0"/>
                <w:i w:val="0"/>
                <w:color w:val="000000"/>
                <w:sz w:val="9"/>
              </w:rPr>
              <w:t>1</w:t>
            </w:r>
          </w:p>
        </w:tc>
        <w:tc>
          <w:tcPr>
            <w:tcW w:w="900" w:type="dxa"/>
            <w:vAlign w:val="center"/>
          </w:tcPr>
          <w:p>
            <w:pPr>
              <w:jc w:val="center"/>
            </w:pPr>
            <w:r>
              <w:rPr>
                <w:rFonts w:ascii="宋体" w:hAnsi="宋体" w:eastAsia="宋体" w:cs="宋体"/>
                <w:b w:val="0"/>
                <w:i w:val="0"/>
                <w:color w:val="000000"/>
                <w:sz w:val="9"/>
              </w:rPr>
              <w:t>2</w:t>
            </w:r>
          </w:p>
        </w:tc>
        <w:tc>
          <w:tcPr>
            <w:tcW w:w="880" w:type="dxa"/>
            <w:vAlign w:val="center"/>
          </w:tcPr>
          <w:p>
            <w:pPr>
              <w:jc w:val="center"/>
            </w:pPr>
            <w:r>
              <w:rPr>
                <w:rFonts w:ascii="宋体" w:hAnsi="宋体" w:eastAsia="宋体" w:cs="宋体"/>
                <w:b w:val="0"/>
                <w:i w:val="0"/>
                <w:color w:val="000000"/>
                <w:sz w:val="9"/>
              </w:rPr>
              <w:t>3</w:t>
            </w:r>
          </w:p>
        </w:tc>
        <w:tc>
          <w:tcPr>
            <w:tcW w:w="880" w:type="dxa"/>
            <w:vAlign w:val="center"/>
          </w:tcPr>
          <w:p>
            <w:pPr>
              <w:jc w:val="center"/>
            </w:pPr>
            <w:r>
              <w:rPr>
                <w:rFonts w:ascii="宋体" w:hAnsi="宋体" w:eastAsia="宋体" w:cs="宋体"/>
                <w:b w:val="0"/>
                <w:i w:val="0"/>
                <w:color w:val="000000"/>
                <w:sz w:val="9"/>
              </w:rPr>
              <w:t>4</w:t>
            </w:r>
          </w:p>
        </w:tc>
        <w:tc>
          <w:tcPr>
            <w:tcW w:w="900" w:type="dxa"/>
            <w:vAlign w:val="center"/>
          </w:tcPr>
          <w:p>
            <w:pPr>
              <w:jc w:val="center"/>
            </w:pPr>
            <w:r>
              <w:rPr>
                <w:rFonts w:ascii="宋体" w:hAnsi="宋体" w:eastAsia="宋体" w:cs="宋体"/>
                <w:b w:val="0"/>
                <w:i w:val="0"/>
                <w:color w:val="000000"/>
                <w:sz w:val="9"/>
              </w:rPr>
              <w:t>5</w:t>
            </w:r>
          </w:p>
        </w:tc>
        <w:tc>
          <w:tcPr>
            <w:tcW w:w="880" w:type="dxa"/>
            <w:vAlign w:val="center"/>
          </w:tcPr>
          <w:p>
            <w:pPr>
              <w:jc w:val="center"/>
            </w:pPr>
            <w:r>
              <w:rPr>
                <w:rFonts w:ascii="宋体" w:hAnsi="宋体" w:eastAsia="宋体" w:cs="宋体"/>
                <w:b w:val="0"/>
                <w:i w:val="0"/>
                <w:color w:val="000000"/>
                <w:sz w:val="9"/>
              </w:rPr>
              <w:t>6</w:t>
            </w:r>
          </w:p>
        </w:tc>
        <w:tc>
          <w:tcPr>
            <w:tcW w:w="986" w:type="dxa"/>
            <w:vAlign w:val="center"/>
          </w:tcPr>
          <w:p>
            <w:pPr>
              <w:jc w:val="center"/>
            </w:pPr>
            <w:r>
              <w:rPr>
                <w:rFonts w:ascii="宋体" w:hAnsi="宋体" w:eastAsia="宋体" w:cs="宋体"/>
                <w:b w:val="0"/>
                <w:i w:val="0"/>
                <w:color w:val="000000"/>
                <w:sz w:val="9"/>
              </w:rPr>
              <w:t xml:space="preserve">7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3" w:hRule="exact"/>
          <w:jc w:val="center"/>
        </w:trPr>
        <w:tc>
          <w:tcPr>
            <w:tcW w:w="180" w:type="dxa"/>
            <w:vMerge w:val="continue"/>
            <w:vAlign w:val="center"/>
          </w:tcPr>
          <w:p/>
        </w:tc>
        <w:tc>
          <w:tcPr>
            <w:tcW w:w="220" w:type="dxa"/>
            <w:vMerge w:val="continue"/>
            <w:vAlign w:val="center"/>
          </w:tcPr>
          <w:p/>
        </w:tc>
        <w:tc>
          <w:tcPr>
            <w:tcW w:w="200" w:type="dxa"/>
            <w:vMerge w:val="continue"/>
            <w:vAlign w:val="center"/>
          </w:tcPr>
          <w:p/>
        </w:tc>
        <w:tc>
          <w:tcPr>
            <w:tcW w:w="1420" w:type="dxa"/>
            <w:vAlign w:val="center"/>
          </w:tcPr>
          <w:p>
            <w:pPr>
              <w:jc w:val="center"/>
            </w:pPr>
            <w:r>
              <w:rPr>
                <w:rFonts w:ascii="宋体" w:hAnsi="宋体" w:eastAsia="宋体" w:cs="宋体"/>
                <w:b w:val="0"/>
                <w:i w:val="0"/>
                <w:color w:val="000000"/>
                <w:sz w:val="9"/>
              </w:rPr>
              <w:t>合计</w:t>
            </w:r>
          </w:p>
        </w:tc>
        <w:tc>
          <w:tcPr>
            <w:tcW w:w="860" w:type="dxa"/>
            <w:vAlign w:val="center"/>
          </w:tcPr>
          <w:p>
            <w:pPr>
              <w:jc w:val="right"/>
            </w:pPr>
            <w:r>
              <w:rPr>
                <w:rFonts w:ascii="宋体" w:hAnsi="宋体" w:eastAsia="宋体" w:cs="宋体"/>
                <w:b w:val="0"/>
                <w:i w:val="0"/>
                <w:color w:val="000000"/>
                <w:sz w:val="9"/>
              </w:rPr>
              <w:t>1,761.93</w:t>
            </w:r>
          </w:p>
        </w:tc>
        <w:tc>
          <w:tcPr>
            <w:tcW w:w="900" w:type="dxa"/>
            <w:vAlign w:val="center"/>
          </w:tcPr>
          <w:p>
            <w:pPr>
              <w:jc w:val="right"/>
            </w:pPr>
            <w:r>
              <w:rPr>
                <w:rFonts w:ascii="宋体" w:hAnsi="宋体" w:eastAsia="宋体" w:cs="宋体"/>
                <w:b w:val="0"/>
                <w:i w:val="0"/>
                <w:color w:val="000000"/>
                <w:sz w:val="9"/>
              </w:rPr>
              <w:t>1,761.93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w:t>
            </w:r>
          </w:p>
        </w:tc>
        <w:tc>
          <w:tcPr>
            <w:tcW w:w="1420" w:type="dxa"/>
            <w:vAlign w:val="center"/>
          </w:tcPr>
          <w:p>
            <w:pPr>
              <w:jc w:val="left"/>
            </w:pPr>
            <w:r>
              <w:rPr>
                <w:rFonts w:ascii="宋体" w:hAnsi="宋体" w:eastAsia="宋体" w:cs="宋体"/>
                <w:b w:val="0"/>
                <w:i w:val="0"/>
                <w:color w:val="000000"/>
                <w:sz w:val="9"/>
              </w:rPr>
              <w:t>一般公共服务支出</w:t>
            </w:r>
          </w:p>
        </w:tc>
        <w:tc>
          <w:tcPr>
            <w:tcW w:w="860" w:type="dxa"/>
            <w:vAlign w:val="center"/>
          </w:tcPr>
          <w:p>
            <w:pPr>
              <w:jc w:val="right"/>
            </w:pPr>
            <w:r>
              <w:rPr>
                <w:rFonts w:ascii="宋体" w:hAnsi="宋体" w:eastAsia="宋体" w:cs="宋体"/>
                <w:b w:val="0"/>
                <w:i w:val="0"/>
                <w:color w:val="000000"/>
                <w:sz w:val="9"/>
              </w:rPr>
              <w:t>1,210.17</w:t>
            </w:r>
          </w:p>
        </w:tc>
        <w:tc>
          <w:tcPr>
            <w:tcW w:w="900" w:type="dxa"/>
            <w:vAlign w:val="center"/>
          </w:tcPr>
          <w:p>
            <w:pPr>
              <w:jc w:val="right"/>
            </w:pPr>
            <w:r>
              <w:rPr>
                <w:rFonts w:ascii="宋体" w:hAnsi="宋体" w:eastAsia="宋体" w:cs="宋体"/>
                <w:b w:val="0"/>
                <w:i w:val="0"/>
                <w:color w:val="000000"/>
                <w:sz w:val="9"/>
              </w:rPr>
              <w:t>1,210.17</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20102</w:t>
            </w:r>
          </w:p>
        </w:tc>
        <w:tc>
          <w:tcPr>
            <w:tcW w:w="1420" w:type="dxa"/>
            <w:vAlign w:val="center"/>
          </w:tcPr>
          <w:p>
            <w:pPr>
              <w:jc w:val="left"/>
            </w:pPr>
            <w:r>
              <w:rPr>
                <w:rFonts w:ascii="宋体" w:hAnsi="宋体" w:eastAsia="宋体" w:cs="宋体"/>
                <w:b w:val="0"/>
                <w:i w:val="0"/>
                <w:color w:val="000000"/>
                <w:sz w:val="9"/>
              </w:rPr>
              <w:t>政协事务</w:t>
            </w:r>
          </w:p>
        </w:tc>
        <w:tc>
          <w:tcPr>
            <w:tcW w:w="860" w:type="dxa"/>
            <w:vAlign w:val="center"/>
          </w:tcPr>
          <w:p>
            <w:pPr>
              <w:jc w:val="right"/>
            </w:pPr>
            <w:r>
              <w:rPr>
                <w:rFonts w:ascii="宋体" w:hAnsi="宋体" w:eastAsia="宋体" w:cs="宋体"/>
                <w:b w:val="0"/>
                <w:i w:val="0"/>
                <w:color w:val="000000"/>
                <w:sz w:val="9"/>
              </w:rPr>
              <w:t>1,184.07</w:t>
            </w:r>
          </w:p>
        </w:tc>
        <w:tc>
          <w:tcPr>
            <w:tcW w:w="900" w:type="dxa"/>
            <w:vAlign w:val="center"/>
          </w:tcPr>
          <w:p>
            <w:pPr>
              <w:jc w:val="right"/>
            </w:pPr>
            <w:r>
              <w:rPr>
                <w:rFonts w:ascii="宋体" w:hAnsi="宋体" w:eastAsia="宋体" w:cs="宋体"/>
                <w:b w:val="0"/>
                <w:i w:val="0"/>
                <w:color w:val="000000"/>
                <w:sz w:val="9"/>
              </w:rPr>
              <w:t>1,184.07</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2010201</w:t>
            </w:r>
          </w:p>
        </w:tc>
        <w:tc>
          <w:tcPr>
            <w:tcW w:w="1420" w:type="dxa"/>
            <w:vAlign w:val="center"/>
          </w:tcPr>
          <w:p>
            <w:pPr>
              <w:jc w:val="left"/>
            </w:pPr>
            <w:r>
              <w:rPr>
                <w:rFonts w:ascii="宋体" w:hAnsi="宋体" w:eastAsia="宋体" w:cs="宋体"/>
                <w:b w:val="0"/>
                <w:i w:val="0"/>
                <w:color w:val="000000"/>
                <w:sz w:val="9"/>
              </w:rPr>
              <w:t>行政运行</w:t>
            </w:r>
          </w:p>
        </w:tc>
        <w:tc>
          <w:tcPr>
            <w:tcW w:w="860" w:type="dxa"/>
            <w:vAlign w:val="center"/>
          </w:tcPr>
          <w:p>
            <w:pPr>
              <w:jc w:val="right"/>
            </w:pPr>
            <w:r>
              <w:rPr>
                <w:rFonts w:ascii="宋体" w:hAnsi="宋体" w:eastAsia="宋体" w:cs="宋体"/>
                <w:b w:val="0"/>
                <w:i w:val="0"/>
                <w:color w:val="000000"/>
                <w:sz w:val="9"/>
              </w:rPr>
              <w:t>1,097.71</w:t>
            </w:r>
          </w:p>
        </w:tc>
        <w:tc>
          <w:tcPr>
            <w:tcW w:w="900" w:type="dxa"/>
            <w:vAlign w:val="center"/>
          </w:tcPr>
          <w:p>
            <w:pPr>
              <w:jc w:val="right"/>
            </w:pPr>
            <w:r>
              <w:rPr>
                <w:rFonts w:ascii="宋体" w:hAnsi="宋体" w:eastAsia="宋体" w:cs="宋体"/>
                <w:b w:val="0"/>
                <w:i w:val="0"/>
                <w:color w:val="000000"/>
                <w:sz w:val="9"/>
              </w:rPr>
              <w:t>1,097.71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2010204</w:t>
            </w:r>
          </w:p>
        </w:tc>
        <w:tc>
          <w:tcPr>
            <w:tcW w:w="1420" w:type="dxa"/>
            <w:vAlign w:val="center"/>
          </w:tcPr>
          <w:p>
            <w:pPr>
              <w:jc w:val="left"/>
            </w:pPr>
            <w:r>
              <w:rPr>
                <w:rFonts w:ascii="宋体" w:hAnsi="宋体" w:eastAsia="宋体" w:cs="宋体"/>
                <w:b w:val="0"/>
                <w:i w:val="0"/>
                <w:color w:val="000000"/>
                <w:sz w:val="9"/>
              </w:rPr>
              <w:t>政协会议</w:t>
            </w:r>
          </w:p>
        </w:tc>
        <w:tc>
          <w:tcPr>
            <w:tcW w:w="860" w:type="dxa"/>
            <w:vAlign w:val="center"/>
          </w:tcPr>
          <w:p>
            <w:pPr>
              <w:jc w:val="right"/>
            </w:pPr>
            <w:r>
              <w:rPr>
                <w:rFonts w:ascii="宋体" w:hAnsi="宋体" w:eastAsia="宋体" w:cs="宋体"/>
                <w:b w:val="0"/>
                <w:i w:val="0"/>
                <w:color w:val="000000"/>
                <w:sz w:val="9"/>
              </w:rPr>
              <w:t>2.00</w:t>
            </w:r>
          </w:p>
        </w:tc>
        <w:tc>
          <w:tcPr>
            <w:tcW w:w="900" w:type="dxa"/>
            <w:vAlign w:val="center"/>
          </w:tcPr>
          <w:p>
            <w:pPr>
              <w:jc w:val="right"/>
            </w:pPr>
            <w:r>
              <w:rPr>
                <w:rFonts w:ascii="宋体" w:hAnsi="宋体" w:eastAsia="宋体" w:cs="宋体"/>
                <w:b w:val="0"/>
                <w:i w:val="0"/>
                <w:color w:val="000000"/>
                <w:sz w:val="9"/>
              </w:rPr>
              <w:t>2.00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2010205</w:t>
            </w:r>
          </w:p>
        </w:tc>
        <w:tc>
          <w:tcPr>
            <w:tcW w:w="1420" w:type="dxa"/>
            <w:vAlign w:val="center"/>
          </w:tcPr>
          <w:p>
            <w:pPr>
              <w:jc w:val="left"/>
            </w:pPr>
            <w:r>
              <w:rPr>
                <w:rFonts w:ascii="宋体" w:hAnsi="宋体" w:eastAsia="宋体" w:cs="宋体"/>
                <w:b w:val="0"/>
                <w:i w:val="0"/>
                <w:color w:val="000000"/>
                <w:sz w:val="9"/>
              </w:rPr>
              <w:t>委员视察</w:t>
            </w:r>
          </w:p>
        </w:tc>
        <w:tc>
          <w:tcPr>
            <w:tcW w:w="860" w:type="dxa"/>
            <w:vAlign w:val="center"/>
          </w:tcPr>
          <w:p>
            <w:pPr>
              <w:jc w:val="right"/>
            </w:pPr>
            <w:r>
              <w:rPr>
                <w:rFonts w:ascii="宋体" w:hAnsi="宋体" w:eastAsia="宋体" w:cs="宋体"/>
                <w:b w:val="0"/>
                <w:i w:val="0"/>
                <w:color w:val="000000"/>
                <w:sz w:val="9"/>
              </w:rPr>
              <w:t>4.00</w:t>
            </w:r>
          </w:p>
        </w:tc>
        <w:tc>
          <w:tcPr>
            <w:tcW w:w="900" w:type="dxa"/>
            <w:vAlign w:val="center"/>
          </w:tcPr>
          <w:p>
            <w:pPr>
              <w:jc w:val="right"/>
            </w:pPr>
            <w:r>
              <w:rPr>
                <w:rFonts w:ascii="宋体" w:hAnsi="宋体" w:eastAsia="宋体" w:cs="宋体"/>
                <w:b w:val="0"/>
                <w:i w:val="0"/>
                <w:color w:val="000000"/>
                <w:sz w:val="9"/>
              </w:rPr>
              <w:t>4.00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2010206</w:t>
            </w:r>
          </w:p>
        </w:tc>
        <w:tc>
          <w:tcPr>
            <w:tcW w:w="1420" w:type="dxa"/>
            <w:vAlign w:val="center"/>
          </w:tcPr>
          <w:p>
            <w:pPr>
              <w:jc w:val="left"/>
            </w:pPr>
            <w:r>
              <w:rPr>
                <w:rFonts w:ascii="宋体" w:hAnsi="宋体" w:eastAsia="宋体" w:cs="宋体"/>
                <w:b w:val="0"/>
                <w:i w:val="0"/>
                <w:color w:val="000000"/>
                <w:sz w:val="9"/>
              </w:rPr>
              <w:t>参政议政</w:t>
            </w:r>
          </w:p>
        </w:tc>
        <w:tc>
          <w:tcPr>
            <w:tcW w:w="860" w:type="dxa"/>
            <w:vAlign w:val="center"/>
          </w:tcPr>
          <w:p>
            <w:pPr>
              <w:jc w:val="right"/>
            </w:pPr>
            <w:r>
              <w:rPr>
                <w:rFonts w:ascii="宋体" w:hAnsi="宋体" w:eastAsia="宋体" w:cs="宋体"/>
                <w:b w:val="0"/>
                <w:i w:val="0"/>
                <w:color w:val="000000"/>
                <w:sz w:val="9"/>
              </w:rPr>
              <w:t>35.36</w:t>
            </w:r>
          </w:p>
        </w:tc>
        <w:tc>
          <w:tcPr>
            <w:tcW w:w="900" w:type="dxa"/>
            <w:vAlign w:val="center"/>
          </w:tcPr>
          <w:p>
            <w:pPr>
              <w:jc w:val="right"/>
            </w:pPr>
            <w:r>
              <w:rPr>
                <w:rFonts w:ascii="宋体" w:hAnsi="宋体" w:eastAsia="宋体" w:cs="宋体"/>
                <w:b w:val="0"/>
                <w:i w:val="0"/>
                <w:color w:val="000000"/>
                <w:sz w:val="9"/>
              </w:rPr>
              <w:t>35.36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2010299</w:t>
            </w:r>
          </w:p>
        </w:tc>
        <w:tc>
          <w:tcPr>
            <w:tcW w:w="1420" w:type="dxa"/>
            <w:vAlign w:val="center"/>
          </w:tcPr>
          <w:p>
            <w:pPr>
              <w:jc w:val="left"/>
            </w:pPr>
            <w:r>
              <w:rPr>
                <w:rFonts w:ascii="宋体" w:hAnsi="宋体" w:eastAsia="宋体" w:cs="宋体"/>
                <w:b w:val="0"/>
                <w:i w:val="0"/>
                <w:color w:val="000000"/>
                <w:sz w:val="9"/>
              </w:rPr>
              <w:t>其他政协事务支出</w:t>
            </w:r>
          </w:p>
        </w:tc>
        <w:tc>
          <w:tcPr>
            <w:tcW w:w="860" w:type="dxa"/>
            <w:vAlign w:val="center"/>
          </w:tcPr>
          <w:p>
            <w:pPr>
              <w:jc w:val="right"/>
            </w:pPr>
            <w:r>
              <w:rPr>
                <w:rFonts w:ascii="宋体" w:hAnsi="宋体" w:eastAsia="宋体" w:cs="宋体"/>
                <w:b w:val="0"/>
                <w:i w:val="0"/>
                <w:color w:val="000000"/>
                <w:sz w:val="9"/>
              </w:rPr>
              <w:t>45.00</w:t>
            </w:r>
          </w:p>
        </w:tc>
        <w:tc>
          <w:tcPr>
            <w:tcW w:w="900" w:type="dxa"/>
            <w:vAlign w:val="center"/>
          </w:tcPr>
          <w:p>
            <w:pPr>
              <w:jc w:val="right"/>
            </w:pPr>
            <w:r>
              <w:rPr>
                <w:rFonts w:ascii="宋体" w:hAnsi="宋体" w:eastAsia="宋体" w:cs="宋体"/>
                <w:b w:val="0"/>
                <w:i w:val="0"/>
                <w:color w:val="000000"/>
                <w:sz w:val="9"/>
              </w:rPr>
              <w:t>45.00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20103</w:t>
            </w:r>
          </w:p>
        </w:tc>
        <w:tc>
          <w:tcPr>
            <w:tcW w:w="1420" w:type="dxa"/>
            <w:vAlign w:val="center"/>
          </w:tcPr>
          <w:p>
            <w:pPr>
              <w:jc w:val="left"/>
            </w:pPr>
            <w:r>
              <w:rPr>
                <w:rFonts w:ascii="宋体" w:hAnsi="宋体" w:eastAsia="宋体" w:cs="宋体"/>
                <w:b w:val="0"/>
                <w:i w:val="0"/>
                <w:color w:val="000000"/>
                <w:sz w:val="9"/>
              </w:rPr>
              <w:t>政府办公厅（室）及相关机构事务</w:t>
            </w:r>
          </w:p>
        </w:tc>
        <w:tc>
          <w:tcPr>
            <w:tcW w:w="860" w:type="dxa"/>
            <w:vAlign w:val="center"/>
          </w:tcPr>
          <w:p>
            <w:pPr>
              <w:jc w:val="right"/>
            </w:pPr>
            <w:r>
              <w:rPr>
                <w:rFonts w:ascii="宋体" w:hAnsi="宋体" w:eastAsia="宋体" w:cs="宋体"/>
                <w:b w:val="0"/>
                <w:i w:val="0"/>
                <w:color w:val="000000"/>
                <w:sz w:val="9"/>
              </w:rPr>
              <w:t>26.10</w:t>
            </w:r>
          </w:p>
        </w:tc>
        <w:tc>
          <w:tcPr>
            <w:tcW w:w="900" w:type="dxa"/>
            <w:vAlign w:val="center"/>
          </w:tcPr>
          <w:p>
            <w:pPr>
              <w:jc w:val="right"/>
            </w:pPr>
            <w:r>
              <w:rPr>
                <w:rFonts w:ascii="宋体" w:hAnsi="宋体" w:eastAsia="宋体" w:cs="宋体"/>
                <w:b w:val="0"/>
                <w:i w:val="0"/>
                <w:color w:val="000000"/>
                <w:sz w:val="9"/>
              </w:rPr>
              <w:t>26.10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2010305</w:t>
            </w:r>
          </w:p>
        </w:tc>
        <w:tc>
          <w:tcPr>
            <w:tcW w:w="1420" w:type="dxa"/>
            <w:vAlign w:val="center"/>
          </w:tcPr>
          <w:p>
            <w:pPr>
              <w:jc w:val="left"/>
            </w:pPr>
            <w:r>
              <w:rPr>
                <w:rFonts w:ascii="宋体" w:hAnsi="宋体" w:eastAsia="宋体" w:cs="宋体"/>
                <w:b w:val="0"/>
                <w:i w:val="0"/>
                <w:color w:val="000000"/>
                <w:sz w:val="9"/>
              </w:rPr>
              <w:t>专项业务及机关事务管理</w:t>
            </w:r>
          </w:p>
        </w:tc>
        <w:tc>
          <w:tcPr>
            <w:tcW w:w="860" w:type="dxa"/>
            <w:vAlign w:val="center"/>
          </w:tcPr>
          <w:p>
            <w:pPr>
              <w:jc w:val="right"/>
            </w:pPr>
            <w:r>
              <w:rPr>
                <w:rFonts w:ascii="宋体" w:hAnsi="宋体" w:eastAsia="宋体" w:cs="宋体"/>
                <w:b w:val="0"/>
                <w:i w:val="0"/>
                <w:color w:val="000000"/>
                <w:sz w:val="9"/>
              </w:rPr>
              <w:t>26.10</w:t>
            </w:r>
          </w:p>
        </w:tc>
        <w:tc>
          <w:tcPr>
            <w:tcW w:w="900" w:type="dxa"/>
            <w:vAlign w:val="center"/>
          </w:tcPr>
          <w:p>
            <w:pPr>
              <w:jc w:val="right"/>
            </w:pPr>
            <w:r>
              <w:rPr>
                <w:rFonts w:ascii="宋体" w:hAnsi="宋体" w:eastAsia="宋体" w:cs="宋体"/>
                <w:b w:val="0"/>
                <w:i w:val="0"/>
                <w:color w:val="000000"/>
                <w:sz w:val="9"/>
              </w:rPr>
              <w:t>26.10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w:t>
            </w:r>
          </w:p>
        </w:tc>
        <w:tc>
          <w:tcPr>
            <w:tcW w:w="1420" w:type="dxa"/>
            <w:vAlign w:val="center"/>
          </w:tcPr>
          <w:p>
            <w:pPr>
              <w:jc w:val="left"/>
            </w:pPr>
            <w:r>
              <w:rPr>
                <w:rFonts w:ascii="宋体" w:hAnsi="宋体" w:eastAsia="宋体" w:cs="宋体"/>
                <w:b w:val="0"/>
                <w:i w:val="0"/>
                <w:color w:val="000000"/>
                <w:sz w:val="9"/>
              </w:rPr>
              <w:t>社会保障和就业支出</w:t>
            </w:r>
          </w:p>
        </w:tc>
        <w:tc>
          <w:tcPr>
            <w:tcW w:w="860" w:type="dxa"/>
            <w:vAlign w:val="center"/>
          </w:tcPr>
          <w:p>
            <w:pPr>
              <w:jc w:val="right"/>
            </w:pPr>
            <w:r>
              <w:rPr>
                <w:rFonts w:ascii="宋体" w:hAnsi="宋体" w:eastAsia="宋体" w:cs="宋体"/>
                <w:b w:val="0"/>
                <w:i w:val="0"/>
                <w:color w:val="000000"/>
                <w:sz w:val="9"/>
              </w:rPr>
              <w:t>497.36</w:t>
            </w:r>
          </w:p>
        </w:tc>
        <w:tc>
          <w:tcPr>
            <w:tcW w:w="900" w:type="dxa"/>
            <w:vAlign w:val="center"/>
          </w:tcPr>
          <w:p>
            <w:pPr>
              <w:jc w:val="right"/>
            </w:pPr>
            <w:r>
              <w:rPr>
                <w:rFonts w:ascii="宋体" w:hAnsi="宋体" w:eastAsia="宋体" w:cs="宋体"/>
                <w:b w:val="0"/>
                <w:i w:val="0"/>
                <w:color w:val="000000"/>
                <w:sz w:val="9"/>
              </w:rPr>
              <w:t>497.36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20805</w:t>
            </w:r>
          </w:p>
        </w:tc>
        <w:tc>
          <w:tcPr>
            <w:tcW w:w="1420" w:type="dxa"/>
            <w:vAlign w:val="center"/>
          </w:tcPr>
          <w:p>
            <w:pPr>
              <w:jc w:val="left"/>
            </w:pPr>
            <w:r>
              <w:rPr>
                <w:rFonts w:ascii="宋体" w:hAnsi="宋体" w:eastAsia="宋体" w:cs="宋体"/>
                <w:b w:val="0"/>
                <w:i w:val="0"/>
                <w:color w:val="000000"/>
                <w:sz w:val="9"/>
              </w:rPr>
              <w:t>行政事业单位养老支出</w:t>
            </w:r>
          </w:p>
        </w:tc>
        <w:tc>
          <w:tcPr>
            <w:tcW w:w="860" w:type="dxa"/>
            <w:vAlign w:val="center"/>
          </w:tcPr>
          <w:p>
            <w:pPr>
              <w:jc w:val="right"/>
            </w:pPr>
            <w:r>
              <w:rPr>
                <w:rFonts w:ascii="宋体" w:hAnsi="宋体" w:eastAsia="宋体" w:cs="宋体"/>
                <w:b w:val="0"/>
                <w:i w:val="0"/>
                <w:color w:val="000000"/>
                <w:sz w:val="9"/>
              </w:rPr>
              <w:t>445.34</w:t>
            </w:r>
          </w:p>
        </w:tc>
        <w:tc>
          <w:tcPr>
            <w:tcW w:w="900" w:type="dxa"/>
            <w:vAlign w:val="center"/>
          </w:tcPr>
          <w:p>
            <w:pPr>
              <w:jc w:val="right"/>
            </w:pPr>
            <w:r>
              <w:rPr>
                <w:rFonts w:ascii="宋体" w:hAnsi="宋体" w:eastAsia="宋体" w:cs="宋体"/>
                <w:b w:val="0"/>
                <w:i w:val="0"/>
                <w:color w:val="000000"/>
                <w:sz w:val="9"/>
              </w:rPr>
              <w:t>445.34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2080501</w:t>
            </w:r>
          </w:p>
        </w:tc>
        <w:tc>
          <w:tcPr>
            <w:tcW w:w="1420" w:type="dxa"/>
            <w:vAlign w:val="center"/>
          </w:tcPr>
          <w:p>
            <w:pPr>
              <w:jc w:val="left"/>
            </w:pPr>
            <w:r>
              <w:rPr>
                <w:rFonts w:ascii="宋体" w:hAnsi="宋体" w:eastAsia="宋体" w:cs="宋体"/>
                <w:b w:val="0"/>
                <w:i w:val="0"/>
                <w:color w:val="000000"/>
                <w:sz w:val="9"/>
              </w:rPr>
              <w:t>行政单位离退休</w:t>
            </w:r>
          </w:p>
        </w:tc>
        <w:tc>
          <w:tcPr>
            <w:tcW w:w="860" w:type="dxa"/>
            <w:vAlign w:val="center"/>
          </w:tcPr>
          <w:p>
            <w:pPr>
              <w:jc w:val="right"/>
            </w:pPr>
            <w:r>
              <w:rPr>
                <w:rFonts w:ascii="宋体" w:hAnsi="宋体" w:eastAsia="宋体" w:cs="宋体"/>
                <w:b w:val="0"/>
                <w:i w:val="0"/>
                <w:color w:val="000000"/>
                <w:sz w:val="9"/>
              </w:rPr>
              <w:t>250.40</w:t>
            </w:r>
          </w:p>
        </w:tc>
        <w:tc>
          <w:tcPr>
            <w:tcW w:w="900" w:type="dxa"/>
            <w:vAlign w:val="center"/>
          </w:tcPr>
          <w:p>
            <w:pPr>
              <w:jc w:val="right"/>
            </w:pPr>
            <w:r>
              <w:rPr>
                <w:rFonts w:ascii="宋体" w:hAnsi="宋体" w:eastAsia="宋体" w:cs="宋体"/>
                <w:b w:val="0"/>
                <w:i w:val="0"/>
                <w:color w:val="000000"/>
                <w:sz w:val="9"/>
              </w:rPr>
              <w:t>250.40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2080505</w:t>
            </w:r>
          </w:p>
        </w:tc>
        <w:tc>
          <w:tcPr>
            <w:tcW w:w="1420" w:type="dxa"/>
            <w:vAlign w:val="center"/>
          </w:tcPr>
          <w:p>
            <w:pPr>
              <w:jc w:val="left"/>
            </w:pPr>
            <w:r>
              <w:rPr>
                <w:rFonts w:ascii="宋体" w:hAnsi="宋体" w:eastAsia="宋体" w:cs="宋体"/>
                <w:b w:val="0"/>
                <w:i w:val="0"/>
                <w:color w:val="000000"/>
                <w:sz w:val="9"/>
              </w:rPr>
              <w:t>机关事业单位基本养老保险缴费支出</w:t>
            </w:r>
          </w:p>
        </w:tc>
        <w:tc>
          <w:tcPr>
            <w:tcW w:w="860" w:type="dxa"/>
            <w:vAlign w:val="center"/>
          </w:tcPr>
          <w:p>
            <w:pPr>
              <w:jc w:val="right"/>
            </w:pPr>
            <w:r>
              <w:rPr>
                <w:rFonts w:ascii="宋体" w:hAnsi="宋体" w:eastAsia="宋体" w:cs="宋体"/>
                <w:b w:val="0"/>
                <w:i w:val="0"/>
                <w:color w:val="000000"/>
                <w:sz w:val="9"/>
              </w:rPr>
              <w:t>107.05</w:t>
            </w:r>
          </w:p>
        </w:tc>
        <w:tc>
          <w:tcPr>
            <w:tcW w:w="900" w:type="dxa"/>
            <w:vAlign w:val="center"/>
          </w:tcPr>
          <w:p>
            <w:pPr>
              <w:jc w:val="right"/>
            </w:pPr>
            <w:r>
              <w:rPr>
                <w:rFonts w:ascii="宋体" w:hAnsi="宋体" w:eastAsia="宋体" w:cs="宋体"/>
                <w:b w:val="0"/>
                <w:i w:val="0"/>
                <w:color w:val="000000"/>
                <w:sz w:val="9"/>
              </w:rPr>
              <w:t>107.05</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2080506</w:t>
            </w:r>
          </w:p>
        </w:tc>
        <w:tc>
          <w:tcPr>
            <w:tcW w:w="1420" w:type="dxa"/>
            <w:vAlign w:val="center"/>
          </w:tcPr>
          <w:p>
            <w:pPr>
              <w:jc w:val="left"/>
            </w:pPr>
            <w:r>
              <w:rPr>
                <w:rFonts w:ascii="宋体" w:hAnsi="宋体" w:eastAsia="宋体" w:cs="宋体"/>
                <w:b w:val="0"/>
                <w:i w:val="0"/>
                <w:color w:val="000000"/>
                <w:sz w:val="9"/>
              </w:rPr>
              <w:t>机关事业单位职业年金缴费支出</w:t>
            </w:r>
          </w:p>
        </w:tc>
        <w:tc>
          <w:tcPr>
            <w:tcW w:w="860" w:type="dxa"/>
            <w:vAlign w:val="center"/>
          </w:tcPr>
          <w:p>
            <w:pPr>
              <w:jc w:val="right"/>
            </w:pPr>
            <w:r>
              <w:rPr>
                <w:rFonts w:ascii="宋体" w:hAnsi="宋体" w:eastAsia="宋体" w:cs="宋体"/>
                <w:b w:val="0"/>
                <w:i w:val="0"/>
                <w:color w:val="000000"/>
                <w:sz w:val="9"/>
              </w:rPr>
              <w:t>64.62</w:t>
            </w:r>
          </w:p>
        </w:tc>
        <w:tc>
          <w:tcPr>
            <w:tcW w:w="900" w:type="dxa"/>
            <w:vAlign w:val="center"/>
          </w:tcPr>
          <w:p>
            <w:pPr>
              <w:jc w:val="right"/>
            </w:pPr>
            <w:r>
              <w:rPr>
                <w:rFonts w:ascii="宋体" w:hAnsi="宋体" w:eastAsia="宋体" w:cs="宋体"/>
                <w:b w:val="0"/>
                <w:i w:val="0"/>
                <w:color w:val="000000"/>
                <w:sz w:val="9"/>
              </w:rPr>
              <w:t>64.62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2080507</w:t>
            </w:r>
          </w:p>
        </w:tc>
        <w:tc>
          <w:tcPr>
            <w:tcW w:w="1420" w:type="dxa"/>
            <w:vAlign w:val="center"/>
          </w:tcPr>
          <w:p>
            <w:pPr>
              <w:jc w:val="left"/>
            </w:pPr>
            <w:r>
              <w:rPr>
                <w:rFonts w:ascii="宋体" w:hAnsi="宋体" w:eastAsia="宋体" w:cs="宋体"/>
                <w:b w:val="0"/>
                <w:i w:val="0"/>
                <w:color w:val="000000"/>
                <w:sz w:val="9"/>
              </w:rPr>
              <w:t>对机关事业单位基本养老保险基金的补助</w:t>
            </w:r>
          </w:p>
        </w:tc>
        <w:tc>
          <w:tcPr>
            <w:tcW w:w="860" w:type="dxa"/>
            <w:vAlign w:val="center"/>
          </w:tcPr>
          <w:p>
            <w:pPr>
              <w:jc w:val="right"/>
            </w:pPr>
            <w:r>
              <w:rPr>
                <w:rFonts w:ascii="宋体" w:hAnsi="宋体" w:eastAsia="宋体" w:cs="宋体"/>
                <w:b w:val="0"/>
                <w:i w:val="0"/>
                <w:color w:val="000000"/>
                <w:sz w:val="9"/>
              </w:rPr>
              <w:t>23.27</w:t>
            </w:r>
          </w:p>
        </w:tc>
        <w:tc>
          <w:tcPr>
            <w:tcW w:w="900" w:type="dxa"/>
            <w:vAlign w:val="center"/>
          </w:tcPr>
          <w:p>
            <w:pPr>
              <w:jc w:val="right"/>
            </w:pPr>
            <w:r>
              <w:rPr>
                <w:rFonts w:ascii="宋体" w:hAnsi="宋体" w:eastAsia="宋体" w:cs="宋体"/>
                <w:b w:val="0"/>
                <w:i w:val="0"/>
                <w:color w:val="000000"/>
                <w:sz w:val="9"/>
              </w:rPr>
              <w:t>23.27</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20808</w:t>
            </w:r>
          </w:p>
        </w:tc>
        <w:tc>
          <w:tcPr>
            <w:tcW w:w="1420" w:type="dxa"/>
            <w:vAlign w:val="center"/>
          </w:tcPr>
          <w:p>
            <w:pPr>
              <w:jc w:val="left"/>
            </w:pPr>
            <w:r>
              <w:rPr>
                <w:rFonts w:ascii="宋体" w:hAnsi="宋体" w:eastAsia="宋体" w:cs="宋体"/>
                <w:b w:val="0"/>
                <w:i w:val="0"/>
                <w:color w:val="000000"/>
                <w:sz w:val="9"/>
              </w:rPr>
              <w:t>抚恤</w:t>
            </w:r>
          </w:p>
        </w:tc>
        <w:tc>
          <w:tcPr>
            <w:tcW w:w="860" w:type="dxa"/>
            <w:vAlign w:val="center"/>
          </w:tcPr>
          <w:p>
            <w:pPr>
              <w:jc w:val="right"/>
            </w:pPr>
            <w:r>
              <w:rPr>
                <w:rFonts w:ascii="宋体" w:hAnsi="宋体" w:eastAsia="宋体" w:cs="宋体"/>
                <w:b w:val="0"/>
                <w:i w:val="0"/>
                <w:color w:val="000000"/>
                <w:sz w:val="9"/>
              </w:rPr>
              <w:t>52.02</w:t>
            </w:r>
          </w:p>
        </w:tc>
        <w:tc>
          <w:tcPr>
            <w:tcW w:w="900" w:type="dxa"/>
            <w:vAlign w:val="center"/>
          </w:tcPr>
          <w:p>
            <w:pPr>
              <w:jc w:val="right"/>
            </w:pPr>
            <w:r>
              <w:rPr>
                <w:rFonts w:ascii="宋体" w:hAnsi="宋体" w:eastAsia="宋体" w:cs="宋体"/>
                <w:b w:val="0"/>
                <w:i w:val="0"/>
                <w:color w:val="000000"/>
                <w:sz w:val="9"/>
              </w:rPr>
              <w:t>52.02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2080801</w:t>
            </w:r>
          </w:p>
        </w:tc>
        <w:tc>
          <w:tcPr>
            <w:tcW w:w="1420" w:type="dxa"/>
            <w:vAlign w:val="center"/>
          </w:tcPr>
          <w:p>
            <w:pPr>
              <w:jc w:val="left"/>
            </w:pPr>
            <w:r>
              <w:rPr>
                <w:rFonts w:ascii="宋体" w:hAnsi="宋体" w:eastAsia="宋体" w:cs="宋体"/>
                <w:b w:val="0"/>
                <w:i w:val="0"/>
                <w:color w:val="000000"/>
                <w:sz w:val="9"/>
              </w:rPr>
              <w:t>死亡抚恤</w:t>
            </w:r>
          </w:p>
        </w:tc>
        <w:tc>
          <w:tcPr>
            <w:tcW w:w="860" w:type="dxa"/>
            <w:vAlign w:val="center"/>
          </w:tcPr>
          <w:p>
            <w:pPr>
              <w:jc w:val="right"/>
            </w:pPr>
            <w:r>
              <w:rPr>
                <w:rFonts w:ascii="宋体" w:hAnsi="宋体" w:eastAsia="宋体" w:cs="宋体"/>
                <w:b w:val="0"/>
                <w:i w:val="0"/>
                <w:color w:val="000000"/>
                <w:sz w:val="9"/>
              </w:rPr>
              <w:t>52.02</w:t>
            </w:r>
          </w:p>
        </w:tc>
        <w:tc>
          <w:tcPr>
            <w:tcW w:w="900" w:type="dxa"/>
            <w:vAlign w:val="center"/>
          </w:tcPr>
          <w:p>
            <w:pPr>
              <w:jc w:val="right"/>
            </w:pPr>
            <w:r>
              <w:rPr>
                <w:rFonts w:ascii="宋体" w:hAnsi="宋体" w:eastAsia="宋体" w:cs="宋体"/>
                <w:b w:val="0"/>
                <w:i w:val="0"/>
                <w:color w:val="000000"/>
                <w:sz w:val="9"/>
              </w:rPr>
              <w:t>52.02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213</w:t>
            </w:r>
          </w:p>
        </w:tc>
        <w:tc>
          <w:tcPr>
            <w:tcW w:w="1420" w:type="dxa"/>
            <w:vAlign w:val="center"/>
          </w:tcPr>
          <w:p>
            <w:pPr>
              <w:jc w:val="left"/>
            </w:pPr>
            <w:r>
              <w:rPr>
                <w:rFonts w:ascii="宋体" w:hAnsi="宋体" w:eastAsia="宋体" w:cs="宋体"/>
                <w:b w:val="0"/>
                <w:i w:val="0"/>
                <w:color w:val="000000"/>
                <w:sz w:val="9"/>
              </w:rPr>
              <w:t>农林水支出</w:t>
            </w:r>
          </w:p>
        </w:tc>
        <w:tc>
          <w:tcPr>
            <w:tcW w:w="860" w:type="dxa"/>
            <w:vAlign w:val="center"/>
          </w:tcPr>
          <w:p>
            <w:pPr>
              <w:jc w:val="right"/>
            </w:pPr>
            <w:r>
              <w:rPr>
                <w:rFonts w:ascii="宋体" w:hAnsi="宋体" w:eastAsia="宋体" w:cs="宋体"/>
                <w:b w:val="0"/>
                <w:i w:val="0"/>
                <w:color w:val="000000"/>
                <w:sz w:val="9"/>
              </w:rPr>
              <w:t>6.00</w:t>
            </w:r>
          </w:p>
        </w:tc>
        <w:tc>
          <w:tcPr>
            <w:tcW w:w="900" w:type="dxa"/>
            <w:vAlign w:val="center"/>
          </w:tcPr>
          <w:p>
            <w:pPr>
              <w:jc w:val="right"/>
            </w:pPr>
            <w:r>
              <w:rPr>
                <w:rFonts w:ascii="宋体" w:hAnsi="宋体" w:eastAsia="宋体" w:cs="宋体"/>
                <w:b w:val="0"/>
                <w:i w:val="0"/>
                <w:color w:val="000000"/>
                <w:sz w:val="9"/>
              </w:rPr>
              <w:t>6.00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21305</w:t>
            </w:r>
          </w:p>
        </w:tc>
        <w:tc>
          <w:tcPr>
            <w:tcW w:w="1420" w:type="dxa"/>
            <w:vAlign w:val="center"/>
          </w:tcPr>
          <w:p>
            <w:pPr>
              <w:jc w:val="left"/>
            </w:pPr>
            <w:r>
              <w:rPr>
                <w:rFonts w:ascii="宋体" w:hAnsi="宋体" w:eastAsia="宋体" w:cs="宋体"/>
                <w:b w:val="0"/>
                <w:i w:val="0"/>
                <w:color w:val="000000"/>
                <w:sz w:val="9"/>
              </w:rPr>
              <w:t>巩固脱贫攻坚成果衔接乡村振兴</w:t>
            </w:r>
          </w:p>
        </w:tc>
        <w:tc>
          <w:tcPr>
            <w:tcW w:w="860" w:type="dxa"/>
            <w:vAlign w:val="center"/>
          </w:tcPr>
          <w:p>
            <w:pPr>
              <w:jc w:val="right"/>
            </w:pPr>
            <w:r>
              <w:rPr>
                <w:rFonts w:ascii="宋体" w:hAnsi="宋体" w:eastAsia="宋体" w:cs="宋体"/>
                <w:b w:val="0"/>
                <w:i w:val="0"/>
                <w:color w:val="000000"/>
                <w:sz w:val="9"/>
              </w:rPr>
              <w:t>6.00</w:t>
            </w:r>
          </w:p>
        </w:tc>
        <w:tc>
          <w:tcPr>
            <w:tcW w:w="900" w:type="dxa"/>
            <w:vAlign w:val="center"/>
          </w:tcPr>
          <w:p>
            <w:pPr>
              <w:jc w:val="right"/>
            </w:pPr>
            <w:r>
              <w:rPr>
                <w:rFonts w:ascii="宋体" w:hAnsi="宋体" w:eastAsia="宋体" w:cs="宋体"/>
                <w:b w:val="0"/>
                <w:i w:val="0"/>
                <w:color w:val="000000"/>
                <w:sz w:val="9"/>
              </w:rPr>
              <w:t>6.00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2130599</w:t>
            </w:r>
          </w:p>
        </w:tc>
        <w:tc>
          <w:tcPr>
            <w:tcW w:w="1420" w:type="dxa"/>
            <w:vAlign w:val="center"/>
          </w:tcPr>
          <w:p>
            <w:pPr>
              <w:jc w:val="left"/>
            </w:pPr>
            <w:r>
              <w:rPr>
                <w:rFonts w:ascii="宋体" w:hAnsi="宋体" w:eastAsia="宋体" w:cs="宋体"/>
                <w:b w:val="0"/>
                <w:i w:val="0"/>
                <w:color w:val="000000"/>
                <w:sz w:val="9"/>
              </w:rPr>
              <w:t>其他巩固脱贫攻坚成果衔接乡村振兴支出</w:t>
            </w:r>
          </w:p>
        </w:tc>
        <w:tc>
          <w:tcPr>
            <w:tcW w:w="860" w:type="dxa"/>
            <w:vAlign w:val="center"/>
          </w:tcPr>
          <w:p>
            <w:pPr>
              <w:jc w:val="right"/>
            </w:pPr>
            <w:r>
              <w:rPr>
                <w:rFonts w:ascii="宋体" w:hAnsi="宋体" w:eastAsia="宋体" w:cs="宋体"/>
                <w:b w:val="0"/>
                <w:i w:val="0"/>
                <w:color w:val="000000"/>
                <w:sz w:val="9"/>
              </w:rPr>
              <w:t>6.00</w:t>
            </w:r>
          </w:p>
        </w:tc>
        <w:tc>
          <w:tcPr>
            <w:tcW w:w="900" w:type="dxa"/>
            <w:vAlign w:val="center"/>
          </w:tcPr>
          <w:p>
            <w:pPr>
              <w:jc w:val="right"/>
            </w:pPr>
            <w:r>
              <w:rPr>
                <w:rFonts w:ascii="宋体" w:hAnsi="宋体" w:eastAsia="宋体" w:cs="宋体"/>
                <w:b w:val="0"/>
                <w:i w:val="0"/>
                <w:color w:val="000000"/>
                <w:sz w:val="9"/>
              </w:rPr>
              <w:t>6.00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221</w:t>
            </w:r>
          </w:p>
        </w:tc>
        <w:tc>
          <w:tcPr>
            <w:tcW w:w="1420" w:type="dxa"/>
            <w:vAlign w:val="center"/>
          </w:tcPr>
          <w:p>
            <w:pPr>
              <w:jc w:val="left"/>
            </w:pPr>
            <w:r>
              <w:rPr>
                <w:rFonts w:ascii="宋体" w:hAnsi="宋体" w:eastAsia="宋体" w:cs="宋体"/>
                <w:b w:val="0"/>
                <w:i w:val="0"/>
                <w:color w:val="000000"/>
                <w:sz w:val="9"/>
              </w:rPr>
              <w:t>住房保障支出</w:t>
            </w:r>
          </w:p>
        </w:tc>
        <w:tc>
          <w:tcPr>
            <w:tcW w:w="860" w:type="dxa"/>
            <w:vAlign w:val="center"/>
          </w:tcPr>
          <w:p>
            <w:pPr>
              <w:jc w:val="right"/>
            </w:pPr>
            <w:r>
              <w:rPr>
                <w:rFonts w:ascii="宋体" w:hAnsi="宋体" w:eastAsia="宋体" w:cs="宋体"/>
                <w:b w:val="0"/>
                <w:i w:val="0"/>
                <w:color w:val="000000"/>
                <w:sz w:val="9"/>
              </w:rPr>
              <w:t>48.40</w:t>
            </w:r>
          </w:p>
        </w:tc>
        <w:tc>
          <w:tcPr>
            <w:tcW w:w="900" w:type="dxa"/>
            <w:vAlign w:val="center"/>
          </w:tcPr>
          <w:p>
            <w:pPr>
              <w:jc w:val="right"/>
            </w:pPr>
            <w:r>
              <w:rPr>
                <w:rFonts w:ascii="宋体" w:hAnsi="宋体" w:eastAsia="宋体" w:cs="宋体"/>
                <w:b w:val="0"/>
                <w:i w:val="0"/>
                <w:color w:val="000000"/>
                <w:sz w:val="9"/>
              </w:rPr>
              <w:t>48.40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22102</w:t>
            </w:r>
          </w:p>
        </w:tc>
        <w:tc>
          <w:tcPr>
            <w:tcW w:w="1420" w:type="dxa"/>
            <w:vAlign w:val="center"/>
          </w:tcPr>
          <w:p>
            <w:pPr>
              <w:jc w:val="left"/>
            </w:pPr>
            <w:r>
              <w:rPr>
                <w:rFonts w:ascii="宋体" w:hAnsi="宋体" w:eastAsia="宋体" w:cs="宋体"/>
                <w:b w:val="0"/>
                <w:i w:val="0"/>
                <w:color w:val="000000"/>
                <w:sz w:val="9"/>
              </w:rPr>
              <w:t>住房改革支出</w:t>
            </w:r>
          </w:p>
        </w:tc>
        <w:tc>
          <w:tcPr>
            <w:tcW w:w="860" w:type="dxa"/>
            <w:vAlign w:val="center"/>
          </w:tcPr>
          <w:p>
            <w:pPr>
              <w:jc w:val="right"/>
            </w:pPr>
            <w:r>
              <w:rPr>
                <w:rFonts w:ascii="宋体" w:hAnsi="宋体" w:eastAsia="宋体" w:cs="宋体"/>
                <w:b w:val="0"/>
                <w:i w:val="0"/>
                <w:color w:val="000000"/>
                <w:sz w:val="9"/>
              </w:rPr>
              <w:t>48.40</w:t>
            </w:r>
          </w:p>
        </w:tc>
        <w:tc>
          <w:tcPr>
            <w:tcW w:w="900" w:type="dxa"/>
            <w:vAlign w:val="center"/>
          </w:tcPr>
          <w:p>
            <w:pPr>
              <w:jc w:val="right"/>
            </w:pPr>
            <w:r>
              <w:rPr>
                <w:rFonts w:ascii="宋体" w:hAnsi="宋体" w:eastAsia="宋体" w:cs="宋体"/>
                <w:b w:val="0"/>
                <w:i w:val="0"/>
                <w:color w:val="000000"/>
                <w:sz w:val="9"/>
              </w:rPr>
              <w:t>48.40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5" w:hRule="exact"/>
          <w:jc w:val="center"/>
        </w:trPr>
        <w:tc>
          <w:tcPr>
            <w:tcW w:w="600" w:type="dxa"/>
            <w:gridSpan w:val="3"/>
            <w:vAlign w:val="center"/>
          </w:tcPr>
          <w:p>
            <w:pPr>
              <w:jc w:val="left"/>
            </w:pPr>
            <w:r>
              <w:rPr>
                <w:rFonts w:ascii="宋体" w:hAnsi="宋体" w:eastAsia="宋体" w:cs="宋体"/>
                <w:b w:val="0"/>
                <w:i w:val="0"/>
                <w:color w:val="000000"/>
                <w:sz w:val="9"/>
              </w:rPr>
              <w:t>2210201</w:t>
            </w:r>
          </w:p>
        </w:tc>
        <w:tc>
          <w:tcPr>
            <w:tcW w:w="1420" w:type="dxa"/>
            <w:vAlign w:val="center"/>
          </w:tcPr>
          <w:p>
            <w:pPr>
              <w:jc w:val="left"/>
            </w:pPr>
            <w:r>
              <w:rPr>
                <w:rFonts w:ascii="宋体" w:hAnsi="宋体" w:eastAsia="宋体" w:cs="宋体"/>
                <w:b w:val="0"/>
                <w:i w:val="0"/>
                <w:color w:val="000000"/>
                <w:sz w:val="9"/>
              </w:rPr>
              <w:t>住房公积金</w:t>
            </w:r>
          </w:p>
        </w:tc>
        <w:tc>
          <w:tcPr>
            <w:tcW w:w="860" w:type="dxa"/>
            <w:vAlign w:val="center"/>
          </w:tcPr>
          <w:p>
            <w:pPr>
              <w:jc w:val="right"/>
            </w:pPr>
            <w:r>
              <w:rPr>
                <w:rFonts w:ascii="宋体" w:hAnsi="宋体" w:eastAsia="宋体" w:cs="宋体"/>
                <w:b w:val="0"/>
                <w:i w:val="0"/>
                <w:color w:val="000000"/>
                <w:sz w:val="9"/>
              </w:rPr>
              <w:t>48.40</w:t>
            </w:r>
          </w:p>
        </w:tc>
        <w:tc>
          <w:tcPr>
            <w:tcW w:w="900" w:type="dxa"/>
            <w:vAlign w:val="center"/>
          </w:tcPr>
          <w:p>
            <w:pPr>
              <w:jc w:val="right"/>
            </w:pPr>
            <w:r>
              <w:rPr>
                <w:rFonts w:ascii="宋体" w:hAnsi="宋体" w:eastAsia="宋体" w:cs="宋体"/>
                <w:b w:val="0"/>
                <w:i w:val="0"/>
                <w:color w:val="000000"/>
                <w:sz w:val="9"/>
              </w:rPr>
              <w:t>48.40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306" w:type="dxa"/>
            <w:gridSpan w:val="11"/>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9"/>
              </w:rPr>
              <w:t>注：本表反映部门（单位）本年度取得的各项收入情况。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公开03表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2580" w:type="dxa"/>
            <w:gridSpan w:val="4"/>
            <w:vAlign w:val="center"/>
          </w:tcPr>
          <w:p>
            <w:pPr>
              <w:jc w:val="center"/>
            </w:pPr>
            <w:r>
              <w:rPr>
                <w:rFonts w:ascii="宋体" w:hAnsi="宋体" w:eastAsia="宋体" w:cs="宋体"/>
                <w:b w:val="0"/>
                <w:i w:val="0"/>
                <w:color w:val="000000"/>
                <w:sz w:val="11"/>
              </w:rPr>
              <w:t>项    目</w:t>
            </w:r>
          </w:p>
        </w:tc>
        <w:tc>
          <w:tcPr>
            <w:tcW w:w="940" w:type="dxa"/>
            <w:vMerge w:val="restart"/>
            <w:vAlign w:val="center"/>
          </w:tcPr>
          <w:p>
            <w:pPr>
              <w:jc w:val="center"/>
            </w:pPr>
            <w:r>
              <w:rPr>
                <w:rFonts w:ascii="宋体" w:hAnsi="宋体" w:eastAsia="宋体" w:cs="宋体"/>
                <w:b w:val="0"/>
                <w:i w:val="0"/>
                <w:color w:val="000000"/>
                <w:sz w:val="11"/>
              </w:rPr>
              <w:t>本年支出合计</w:t>
            </w:r>
          </w:p>
        </w:tc>
        <w:tc>
          <w:tcPr>
            <w:tcW w:w="100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20" w:type="dxa"/>
            <w:vMerge w:val="restart"/>
            <w:vAlign w:val="center"/>
          </w:tcPr>
          <w:p>
            <w:pPr>
              <w:jc w:val="center"/>
            </w:pPr>
            <w:r>
              <w:rPr>
                <w:rFonts w:ascii="宋体" w:hAnsi="宋体" w:eastAsia="宋体" w:cs="宋体"/>
                <w:b w:val="0"/>
                <w:i w:val="0"/>
                <w:color w:val="000000"/>
                <w:sz w:val="11"/>
              </w:rPr>
              <w:t>上缴上级支出</w:t>
            </w:r>
          </w:p>
        </w:tc>
        <w:tc>
          <w:tcPr>
            <w:tcW w:w="960" w:type="dxa"/>
            <w:vMerge w:val="restart"/>
            <w:vAlign w:val="center"/>
          </w:tcPr>
          <w:p>
            <w:pPr>
              <w:jc w:val="center"/>
            </w:pPr>
            <w:r>
              <w:rPr>
                <w:rFonts w:ascii="宋体" w:hAnsi="宋体" w:eastAsia="宋体" w:cs="宋体"/>
                <w:b w:val="0"/>
                <w:i w:val="0"/>
                <w:color w:val="000000"/>
                <w:sz w:val="11"/>
              </w:rPr>
              <w:t>经营支出</w:t>
            </w:r>
          </w:p>
        </w:tc>
        <w:tc>
          <w:tcPr>
            <w:tcW w:w="926" w:type="dxa"/>
            <w:vMerge w:val="restart"/>
            <w:vAlign w:val="center"/>
          </w:tcPr>
          <w:p>
            <w:pPr>
              <w:jc w:val="center"/>
            </w:pPr>
            <w:r>
              <w:rPr>
                <w:rFonts w:ascii="宋体" w:hAnsi="宋体" w:eastAsia="宋体" w:cs="宋体"/>
                <w:b w:val="0"/>
                <w:i w:val="0"/>
                <w:color w:val="000000"/>
                <w:sz w:val="11"/>
              </w:rPr>
              <w:t>对附属单位补助支出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60" w:type="dxa"/>
            <w:vMerge w:val="restart"/>
            <w:vAlign w:val="center"/>
          </w:tcPr>
          <w:p>
            <w:pPr>
              <w:jc w:val="center"/>
            </w:pPr>
            <w:r>
              <w:rPr>
                <w:rFonts w:ascii="宋体" w:hAnsi="宋体" w:eastAsia="宋体" w:cs="宋体"/>
                <w:b w:val="0"/>
                <w:i w:val="0"/>
                <w:color w:val="000000"/>
                <w:sz w:val="11"/>
              </w:rPr>
              <w:t>科目名称</w:t>
            </w: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280" w:type="dxa"/>
            <w:vMerge w:val="restart"/>
            <w:vAlign w:val="center"/>
          </w:tcPr>
          <w:p>
            <w:pPr>
              <w:jc w:val="center"/>
            </w:pPr>
            <w:r>
              <w:rPr>
                <w:rFonts w:ascii="宋体" w:hAnsi="宋体" w:eastAsia="宋体" w:cs="宋体"/>
                <w:b w:val="0"/>
                <w:i w:val="0"/>
                <w:color w:val="000000"/>
                <w:sz w:val="11"/>
              </w:rPr>
              <w:t>类</w:t>
            </w:r>
          </w:p>
        </w:tc>
        <w:tc>
          <w:tcPr>
            <w:tcW w:w="260" w:type="dxa"/>
            <w:vMerge w:val="restart"/>
            <w:vAlign w:val="center"/>
          </w:tcPr>
          <w:p>
            <w:pPr>
              <w:jc w:val="center"/>
            </w:pPr>
            <w:r>
              <w:rPr>
                <w:rFonts w:ascii="宋体" w:hAnsi="宋体" w:eastAsia="宋体" w:cs="宋体"/>
                <w:b w:val="0"/>
                <w:i w:val="0"/>
                <w:color w:val="000000"/>
                <w:sz w:val="11"/>
              </w:rPr>
              <w:t>款</w:t>
            </w:r>
          </w:p>
        </w:tc>
        <w:tc>
          <w:tcPr>
            <w:tcW w:w="280" w:type="dxa"/>
            <w:vMerge w:val="restart"/>
            <w:vAlign w:val="center"/>
          </w:tcPr>
          <w:p>
            <w:pPr>
              <w:jc w:val="center"/>
            </w:pPr>
            <w:r>
              <w:rPr>
                <w:rFonts w:ascii="宋体" w:hAnsi="宋体" w:eastAsia="宋体" w:cs="宋体"/>
                <w:b w:val="0"/>
                <w:i w:val="0"/>
                <w:color w:val="000000"/>
                <w:sz w:val="11"/>
              </w:rPr>
              <w:t>项</w:t>
            </w:r>
          </w:p>
        </w:tc>
        <w:tc>
          <w:tcPr>
            <w:tcW w:w="1760" w:type="dxa"/>
            <w:vAlign w:val="center"/>
          </w:tcPr>
          <w:p>
            <w:pPr>
              <w:jc w:val="center"/>
            </w:pPr>
            <w:r>
              <w:rPr>
                <w:rFonts w:ascii="宋体" w:hAnsi="宋体" w:eastAsia="宋体" w:cs="宋体"/>
                <w:b w:val="0"/>
                <w:i w:val="0"/>
                <w:color w:val="000000"/>
                <w:sz w:val="11"/>
              </w:rPr>
              <w:t>栏次</w:t>
            </w:r>
          </w:p>
        </w:tc>
        <w:tc>
          <w:tcPr>
            <w:tcW w:w="940" w:type="dxa"/>
            <w:vAlign w:val="center"/>
          </w:tcPr>
          <w:p>
            <w:pPr>
              <w:jc w:val="center"/>
            </w:pPr>
            <w:r>
              <w:rPr>
                <w:rFonts w:ascii="宋体" w:hAnsi="宋体" w:eastAsia="宋体" w:cs="宋体"/>
                <w:b w:val="0"/>
                <w:i w:val="0"/>
                <w:color w:val="000000"/>
                <w:sz w:val="11"/>
              </w:rPr>
              <w:t>1</w:t>
            </w:r>
          </w:p>
        </w:tc>
        <w:tc>
          <w:tcPr>
            <w:tcW w:w="1000" w:type="dxa"/>
            <w:vAlign w:val="center"/>
          </w:tcPr>
          <w:p>
            <w:pPr>
              <w:jc w:val="center"/>
            </w:pPr>
            <w:r>
              <w:rPr>
                <w:rFonts w:ascii="宋体" w:hAnsi="宋体" w:eastAsia="宋体" w:cs="宋体"/>
                <w:b w:val="0"/>
                <w:i w:val="0"/>
                <w:color w:val="000000"/>
                <w:sz w:val="11"/>
              </w:rPr>
              <w:t>2</w:t>
            </w:r>
          </w:p>
        </w:tc>
        <w:tc>
          <w:tcPr>
            <w:tcW w:w="980" w:type="dxa"/>
            <w:vAlign w:val="center"/>
          </w:tcPr>
          <w:p>
            <w:pPr>
              <w:jc w:val="center"/>
            </w:pPr>
            <w:r>
              <w:rPr>
                <w:rFonts w:ascii="宋体" w:hAnsi="宋体" w:eastAsia="宋体" w:cs="宋体"/>
                <w:b w:val="0"/>
                <w:i w:val="0"/>
                <w:color w:val="000000"/>
                <w:sz w:val="11"/>
              </w:rPr>
              <w:t>3</w:t>
            </w:r>
          </w:p>
        </w:tc>
        <w:tc>
          <w:tcPr>
            <w:tcW w:w="920" w:type="dxa"/>
            <w:vAlign w:val="center"/>
          </w:tcPr>
          <w:p>
            <w:pPr>
              <w:jc w:val="center"/>
            </w:pPr>
            <w:r>
              <w:rPr>
                <w:rFonts w:ascii="宋体" w:hAnsi="宋体" w:eastAsia="宋体" w:cs="宋体"/>
                <w:b w:val="0"/>
                <w:i w:val="0"/>
                <w:color w:val="000000"/>
                <w:sz w:val="11"/>
              </w:rPr>
              <w:t>4</w:t>
            </w:r>
          </w:p>
        </w:tc>
        <w:tc>
          <w:tcPr>
            <w:tcW w:w="960" w:type="dxa"/>
            <w:vAlign w:val="center"/>
          </w:tcPr>
          <w:p>
            <w:pPr>
              <w:jc w:val="center"/>
            </w:pPr>
            <w:r>
              <w:rPr>
                <w:rFonts w:ascii="宋体" w:hAnsi="宋体" w:eastAsia="宋体" w:cs="宋体"/>
                <w:b w:val="0"/>
                <w:i w:val="0"/>
                <w:color w:val="000000"/>
                <w:sz w:val="11"/>
              </w:rPr>
              <w:t>5</w:t>
            </w:r>
          </w:p>
        </w:tc>
        <w:tc>
          <w:tcPr>
            <w:tcW w:w="92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280" w:type="dxa"/>
            <w:vMerge w:val="continue"/>
            <w:vAlign w:val="center"/>
          </w:tcPr>
          <w:p/>
        </w:tc>
        <w:tc>
          <w:tcPr>
            <w:tcW w:w="260" w:type="dxa"/>
            <w:vMerge w:val="continue"/>
            <w:vAlign w:val="center"/>
          </w:tcPr>
          <w:p/>
        </w:tc>
        <w:tc>
          <w:tcPr>
            <w:tcW w:w="280" w:type="dxa"/>
            <w:vMerge w:val="continue"/>
            <w:vAlign w:val="center"/>
          </w:tcPr>
          <w:p/>
        </w:tc>
        <w:tc>
          <w:tcPr>
            <w:tcW w:w="1760" w:type="dxa"/>
            <w:vAlign w:val="center"/>
          </w:tcPr>
          <w:p>
            <w:pPr>
              <w:jc w:val="center"/>
            </w:pPr>
            <w:r>
              <w:rPr>
                <w:rFonts w:ascii="宋体" w:hAnsi="宋体" w:eastAsia="宋体" w:cs="宋体"/>
                <w:b w:val="0"/>
                <w:i w:val="0"/>
                <w:color w:val="000000"/>
                <w:sz w:val="11"/>
              </w:rPr>
              <w:t>合计</w:t>
            </w:r>
          </w:p>
        </w:tc>
        <w:tc>
          <w:tcPr>
            <w:tcW w:w="940" w:type="dxa"/>
            <w:vAlign w:val="center"/>
          </w:tcPr>
          <w:p>
            <w:pPr>
              <w:jc w:val="right"/>
            </w:pPr>
            <w:r>
              <w:rPr>
                <w:rFonts w:ascii="宋体" w:hAnsi="宋体" w:eastAsia="宋体" w:cs="宋体"/>
                <w:b w:val="0"/>
                <w:i w:val="0"/>
                <w:color w:val="000000"/>
                <w:sz w:val="11"/>
              </w:rPr>
              <w:t>1,761.93</w:t>
            </w:r>
          </w:p>
        </w:tc>
        <w:tc>
          <w:tcPr>
            <w:tcW w:w="1000" w:type="dxa"/>
            <w:vAlign w:val="center"/>
          </w:tcPr>
          <w:p>
            <w:pPr>
              <w:jc w:val="right"/>
            </w:pPr>
            <w:r>
              <w:rPr>
                <w:rFonts w:ascii="宋体" w:hAnsi="宋体" w:eastAsia="宋体" w:cs="宋体"/>
                <w:b w:val="0"/>
                <w:i w:val="0"/>
                <w:color w:val="000000"/>
                <w:sz w:val="11"/>
              </w:rPr>
              <w:t>1,614.20</w:t>
            </w:r>
          </w:p>
        </w:tc>
        <w:tc>
          <w:tcPr>
            <w:tcW w:w="980" w:type="dxa"/>
            <w:vAlign w:val="center"/>
          </w:tcPr>
          <w:p>
            <w:pPr>
              <w:jc w:val="right"/>
            </w:pPr>
            <w:r>
              <w:rPr>
                <w:rFonts w:ascii="宋体" w:hAnsi="宋体" w:eastAsia="宋体" w:cs="宋体"/>
                <w:b w:val="0"/>
                <w:i w:val="0"/>
                <w:color w:val="000000"/>
                <w:sz w:val="11"/>
              </w:rPr>
              <w:t>147.73</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w:t>
            </w:r>
          </w:p>
        </w:tc>
        <w:tc>
          <w:tcPr>
            <w:tcW w:w="1760" w:type="dxa"/>
            <w:vAlign w:val="center"/>
          </w:tcPr>
          <w:p>
            <w:pPr>
              <w:jc w:val="left"/>
            </w:pPr>
            <w:r>
              <w:rPr>
                <w:rFonts w:ascii="宋体" w:hAnsi="宋体" w:eastAsia="宋体" w:cs="宋体"/>
                <w:b w:val="0"/>
                <w:i w:val="0"/>
                <w:color w:val="000000"/>
                <w:sz w:val="11"/>
              </w:rPr>
              <w:t>一般公共服务支出</w:t>
            </w:r>
          </w:p>
        </w:tc>
        <w:tc>
          <w:tcPr>
            <w:tcW w:w="940" w:type="dxa"/>
            <w:vAlign w:val="center"/>
          </w:tcPr>
          <w:p>
            <w:pPr>
              <w:jc w:val="right"/>
            </w:pPr>
            <w:r>
              <w:rPr>
                <w:rFonts w:ascii="宋体" w:hAnsi="宋体" w:eastAsia="宋体" w:cs="宋体"/>
                <w:b w:val="0"/>
                <w:i w:val="0"/>
                <w:color w:val="000000"/>
                <w:sz w:val="11"/>
              </w:rPr>
              <w:t>1,210.17</w:t>
            </w:r>
          </w:p>
        </w:tc>
        <w:tc>
          <w:tcPr>
            <w:tcW w:w="1000" w:type="dxa"/>
            <w:vAlign w:val="center"/>
          </w:tcPr>
          <w:p>
            <w:pPr>
              <w:jc w:val="right"/>
            </w:pPr>
            <w:r>
              <w:rPr>
                <w:rFonts w:ascii="宋体" w:hAnsi="宋体" w:eastAsia="宋体" w:cs="宋体"/>
                <w:b w:val="0"/>
                <w:i w:val="0"/>
                <w:color w:val="000000"/>
                <w:sz w:val="11"/>
              </w:rPr>
              <w:t>1,091.71</w:t>
            </w:r>
          </w:p>
        </w:tc>
        <w:tc>
          <w:tcPr>
            <w:tcW w:w="980" w:type="dxa"/>
            <w:vAlign w:val="center"/>
          </w:tcPr>
          <w:p>
            <w:pPr>
              <w:jc w:val="right"/>
            </w:pPr>
            <w:r>
              <w:rPr>
                <w:rFonts w:ascii="宋体" w:hAnsi="宋体" w:eastAsia="宋体" w:cs="宋体"/>
                <w:b w:val="0"/>
                <w:i w:val="0"/>
                <w:color w:val="000000"/>
                <w:sz w:val="11"/>
              </w:rPr>
              <w:t>118.46</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20102</w:t>
            </w:r>
          </w:p>
        </w:tc>
        <w:tc>
          <w:tcPr>
            <w:tcW w:w="1760" w:type="dxa"/>
            <w:vAlign w:val="center"/>
          </w:tcPr>
          <w:p>
            <w:pPr>
              <w:jc w:val="left"/>
            </w:pPr>
            <w:r>
              <w:rPr>
                <w:rFonts w:ascii="宋体" w:hAnsi="宋体" w:eastAsia="宋体" w:cs="宋体"/>
                <w:b w:val="0"/>
                <w:i w:val="0"/>
                <w:color w:val="000000"/>
                <w:sz w:val="11"/>
              </w:rPr>
              <w:t>政协事务</w:t>
            </w:r>
          </w:p>
        </w:tc>
        <w:tc>
          <w:tcPr>
            <w:tcW w:w="940" w:type="dxa"/>
            <w:vAlign w:val="center"/>
          </w:tcPr>
          <w:p>
            <w:pPr>
              <w:jc w:val="right"/>
            </w:pPr>
            <w:r>
              <w:rPr>
                <w:rFonts w:ascii="宋体" w:hAnsi="宋体" w:eastAsia="宋体" w:cs="宋体"/>
                <w:b w:val="0"/>
                <w:i w:val="0"/>
                <w:color w:val="000000"/>
                <w:sz w:val="11"/>
              </w:rPr>
              <w:t>1,184.07</w:t>
            </w:r>
          </w:p>
        </w:tc>
        <w:tc>
          <w:tcPr>
            <w:tcW w:w="1000" w:type="dxa"/>
            <w:vAlign w:val="center"/>
          </w:tcPr>
          <w:p>
            <w:pPr>
              <w:jc w:val="right"/>
            </w:pPr>
            <w:r>
              <w:rPr>
                <w:rFonts w:ascii="宋体" w:hAnsi="宋体" w:eastAsia="宋体" w:cs="宋体"/>
                <w:b w:val="0"/>
                <w:i w:val="0"/>
                <w:color w:val="000000"/>
                <w:sz w:val="11"/>
              </w:rPr>
              <w:t>1,091.71</w:t>
            </w:r>
          </w:p>
        </w:tc>
        <w:tc>
          <w:tcPr>
            <w:tcW w:w="980" w:type="dxa"/>
            <w:vAlign w:val="center"/>
          </w:tcPr>
          <w:p>
            <w:pPr>
              <w:jc w:val="right"/>
            </w:pPr>
            <w:r>
              <w:rPr>
                <w:rFonts w:ascii="宋体" w:hAnsi="宋体" w:eastAsia="宋体" w:cs="宋体"/>
                <w:b w:val="0"/>
                <w:i w:val="0"/>
                <w:color w:val="000000"/>
                <w:sz w:val="11"/>
              </w:rPr>
              <w:t>92.36</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2010201</w:t>
            </w:r>
          </w:p>
        </w:tc>
        <w:tc>
          <w:tcPr>
            <w:tcW w:w="1760" w:type="dxa"/>
            <w:vAlign w:val="center"/>
          </w:tcPr>
          <w:p>
            <w:pPr>
              <w:jc w:val="left"/>
            </w:pPr>
            <w:r>
              <w:rPr>
                <w:rFonts w:ascii="宋体" w:hAnsi="宋体" w:eastAsia="宋体" w:cs="宋体"/>
                <w:b w:val="0"/>
                <w:i w:val="0"/>
                <w:color w:val="000000"/>
                <w:sz w:val="11"/>
              </w:rPr>
              <w:t>行政运行</w:t>
            </w:r>
          </w:p>
        </w:tc>
        <w:tc>
          <w:tcPr>
            <w:tcW w:w="940" w:type="dxa"/>
            <w:vAlign w:val="center"/>
          </w:tcPr>
          <w:p>
            <w:pPr>
              <w:jc w:val="right"/>
            </w:pPr>
            <w:r>
              <w:rPr>
                <w:rFonts w:ascii="宋体" w:hAnsi="宋体" w:eastAsia="宋体" w:cs="宋体"/>
                <w:b w:val="0"/>
                <w:i w:val="0"/>
                <w:color w:val="000000"/>
                <w:sz w:val="11"/>
              </w:rPr>
              <w:t>1,097.71</w:t>
            </w:r>
          </w:p>
        </w:tc>
        <w:tc>
          <w:tcPr>
            <w:tcW w:w="1000" w:type="dxa"/>
            <w:vAlign w:val="center"/>
          </w:tcPr>
          <w:p>
            <w:pPr>
              <w:jc w:val="right"/>
            </w:pPr>
            <w:r>
              <w:rPr>
                <w:rFonts w:ascii="宋体" w:hAnsi="宋体" w:eastAsia="宋体" w:cs="宋体"/>
                <w:b w:val="0"/>
                <w:i w:val="0"/>
                <w:color w:val="000000"/>
                <w:sz w:val="11"/>
              </w:rPr>
              <w:t>1,091.71</w:t>
            </w:r>
          </w:p>
        </w:tc>
        <w:tc>
          <w:tcPr>
            <w:tcW w:w="980" w:type="dxa"/>
            <w:vAlign w:val="center"/>
          </w:tcPr>
          <w:p>
            <w:pPr>
              <w:jc w:val="right"/>
            </w:pPr>
            <w:r>
              <w:rPr>
                <w:rFonts w:ascii="宋体" w:hAnsi="宋体" w:eastAsia="宋体" w:cs="宋体"/>
                <w:b w:val="0"/>
                <w:i w:val="0"/>
                <w:color w:val="000000"/>
                <w:sz w:val="11"/>
              </w:rPr>
              <w:t>6.00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2010204</w:t>
            </w:r>
          </w:p>
        </w:tc>
        <w:tc>
          <w:tcPr>
            <w:tcW w:w="1760" w:type="dxa"/>
            <w:vAlign w:val="center"/>
          </w:tcPr>
          <w:p>
            <w:pPr>
              <w:jc w:val="left"/>
            </w:pPr>
            <w:r>
              <w:rPr>
                <w:rFonts w:ascii="宋体" w:hAnsi="宋体" w:eastAsia="宋体" w:cs="宋体"/>
                <w:b w:val="0"/>
                <w:i w:val="0"/>
                <w:color w:val="000000"/>
                <w:sz w:val="11"/>
              </w:rPr>
              <w:t>政协会议</w:t>
            </w:r>
          </w:p>
        </w:tc>
        <w:tc>
          <w:tcPr>
            <w:tcW w:w="940" w:type="dxa"/>
            <w:vAlign w:val="center"/>
          </w:tcPr>
          <w:p>
            <w:pPr>
              <w:jc w:val="right"/>
            </w:pPr>
            <w:r>
              <w:rPr>
                <w:rFonts w:ascii="宋体" w:hAnsi="宋体" w:eastAsia="宋体" w:cs="宋体"/>
                <w:b w:val="0"/>
                <w:i w:val="0"/>
                <w:color w:val="000000"/>
                <w:sz w:val="11"/>
              </w:rPr>
              <w:t>2.00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2.00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2010205</w:t>
            </w:r>
          </w:p>
        </w:tc>
        <w:tc>
          <w:tcPr>
            <w:tcW w:w="1760" w:type="dxa"/>
            <w:vAlign w:val="center"/>
          </w:tcPr>
          <w:p>
            <w:pPr>
              <w:jc w:val="left"/>
            </w:pPr>
            <w:r>
              <w:rPr>
                <w:rFonts w:ascii="宋体" w:hAnsi="宋体" w:eastAsia="宋体" w:cs="宋体"/>
                <w:b w:val="0"/>
                <w:i w:val="0"/>
                <w:color w:val="000000"/>
                <w:sz w:val="11"/>
              </w:rPr>
              <w:t>委员视察</w:t>
            </w:r>
          </w:p>
        </w:tc>
        <w:tc>
          <w:tcPr>
            <w:tcW w:w="940" w:type="dxa"/>
            <w:vAlign w:val="center"/>
          </w:tcPr>
          <w:p>
            <w:pPr>
              <w:jc w:val="right"/>
            </w:pPr>
            <w:r>
              <w:rPr>
                <w:rFonts w:ascii="宋体" w:hAnsi="宋体" w:eastAsia="宋体" w:cs="宋体"/>
                <w:b w:val="0"/>
                <w:i w:val="0"/>
                <w:color w:val="000000"/>
                <w:sz w:val="11"/>
              </w:rPr>
              <w:t>4.00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4.00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2010206</w:t>
            </w:r>
          </w:p>
        </w:tc>
        <w:tc>
          <w:tcPr>
            <w:tcW w:w="1760" w:type="dxa"/>
            <w:vAlign w:val="center"/>
          </w:tcPr>
          <w:p>
            <w:pPr>
              <w:jc w:val="left"/>
            </w:pPr>
            <w:r>
              <w:rPr>
                <w:rFonts w:ascii="宋体" w:hAnsi="宋体" w:eastAsia="宋体" w:cs="宋体"/>
                <w:b w:val="0"/>
                <w:i w:val="0"/>
                <w:color w:val="000000"/>
                <w:sz w:val="11"/>
              </w:rPr>
              <w:t>参政议政</w:t>
            </w:r>
          </w:p>
        </w:tc>
        <w:tc>
          <w:tcPr>
            <w:tcW w:w="940" w:type="dxa"/>
            <w:vAlign w:val="center"/>
          </w:tcPr>
          <w:p>
            <w:pPr>
              <w:jc w:val="right"/>
            </w:pPr>
            <w:r>
              <w:rPr>
                <w:rFonts w:ascii="宋体" w:hAnsi="宋体" w:eastAsia="宋体" w:cs="宋体"/>
                <w:b w:val="0"/>
                <w:i w:val="0"/>
                <w:color w:val="000000"/>
                <w:sz w:val="11"/>
              </w:rPr>
              <w:t>35.36</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35.36</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2010299</w:t>
            </w:r>
          </w:p>
        </w:tc>
        <w:tc>
          <w:tcPr>
            <w:tcW w:w="1760" w:type="dxa"/>
            <w:vAlign w:val="center"/>
          </w:tcPr>
          <w:p>
            <w:pPr>
              <w:jc w:val="left"/>
            </w:pPr>
            <w:r>
              <w:rPr>
                <w:rFonts w:ascii="宋体" w:hAnsi="宋体" w:eastAsia="宋体" w:cs="宋体"/>
                <w:b w:val="0"/>
                <w:i w:val="0"/>
                <w:color w:val="000000"/>
                <w:sz w:val="11"/>
              </w:rPr>
              <w:t>其他政协事务支出</w:t>
            </w:r>
          </w:p>
        </w:tc>
        <w:tc>
          <w:tcPr>
            <w:tcW w:w="940" w:type="dxa"/>
            <w:vAlign w:val="center"/>
          </w:tcPr>
          <w:p>
            <w:pPr>
              <w:jc w:val="right"/>
            </w:pPr>
            <w:r>
              <w:rPr>
                <w:rFonts w:ascii="宋体" w:hAnsi="宋体" w:eastAsia="宋体" w:cs="宋体"/>
                <w:b w:val="0"/>
                <w:i w:val="0"/>
                <w:color w:val="000000"/>
                <w:sz w:val="11"/>
              </w:rPr>
              <w:t>45.00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45.00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20103</w:t>
            </w:r>
          </w:p>
        </w:tc>
        <w:tc>
          <w:tcPr>
            <w:tcW w:w="1760" w:type="dxa"/>
            <w:vAlign w:val="center"/>
          </w:tcPr>
          <w:p>
            <w:pPr>
              <w:jc w:val="left"/>
            </w:pPr>
            <w:r>
              <w:rPr>
                <w:rFonts w:ascii="宋体" w:hAnsi="宋体" w:eastAsia="宋体" w:cs="宋体"/>
                <w:b w:val="0"/>
                <w:i w:val="0"/>
                <w:color w:val="000000"/>
                <w:sz w:val="11"/>
              </w:rPr>
              <w:t>政府办公厅（室）及相关机构事务</w:t>
            </w:r>
          </w:p>
        </w:tc>
        <w:tc>
          <w:tcPr>
            <w:tcW w:w="940" w:type="dxa"/>
            <w:vAlign w:val="center"/>
          </w:tcPr>
          <w:p>
            <w:pPr>
              <w:jc w:val="right"/>
            </w:pPr>
            <w:r>
              <w:rPr>
                <w:rFonts w:ascii="宋体" w:hAnsi="宋体" w:eastAsia="宋体" w:cs="宋体"/>
                <w:b w:val="0"/>
                <w:i w:val="0"/>
                <w:color w:val="000000"/>
                <w:sz w:val="11"/>
              </w:rPr>
              <w:t>26.10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26.10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2010305</w:t>
            </w:r>
          </w:p>
        </w:tc>
        <w:tc>
          <w:tcPr>
            <w:tcW w:w="1760" w:type="dxa"/>
            <w:vAlign w:val="center"/>
          </w:tcPr>
          <w:p>
            <w:pPr>
              <w:jc w:val="left"/>
            </w:pPr>
            <w:r>
              <w:rPr>
                <w:rFonts w:ascii="宋体" w:hAnsi="宋体" w:eastAsia="宋体" w:cs="宋体"/>
                <w:b w:val="0"/>
                <w:i w:val="0"/>
                <w:color w:val="000000"/>
                <w:sz w:val="11"/>
              </w:rPr>
              <w:t>专项业务及机关事务管理</w:t>
            </w:r>
          </w:p>
        </w:tc>
        <w:tc>
          <w:tcPr>
            <w:tcW w:w="940" w:type="dxa"/>
            <w:vAlign w:val="center"/>
          </w:tcPr>
          <w:p>
            <w:pPr>
              <w:jc w:val="right"/>
            </w:pPr>
            <w:r>
              <w:rPr>
                <w:rFonts w:ascii="宋体" w:hAnsi="宋体" w:eastAsia="宋体" w:cs="宋体"/>
                <w:b w:val="0"/>
                <w:i w:val="0"/>
                <w:color w:val="000000"/>
                <w:sz w:val="11"/>
              </w:rPr>
              <w:t>26.10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26.10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w:t>
            </w:r>
          </w:p>
        </w:tc>
        <w:tc>
          <w:tcPr>
            <w:tcW w:w="1760" w:type="dxa"/>
            <w:vAlign w:val="center"/>
          </w:tcPr>
          <w:p>
            <w:pPr>
              <w:jc w:val="left"/>
            </w:pPr>
            <w:r>
              <w:rPr>
                <w:rFonts w:ascii="宋体" w:hAnsi="宋体" w:eastAsia="宋体" w:cs="宋体"/>
                <w:b w:val="0"/>
                <w:i w:val="0"/>
                <w:color w:val="000000"/>
                <w:sz w:val="11"/>
              </w:rPr>
              <w:t>社会保障和就业支出</w:t>
            </w:r>
          </w:p>
        </w:tc>
        <w:tc>
          <w:tcPr>
            <w:tcW w:w="940" w:type="dxa"/>
            <w:vAlign w:val="center"/>
          </w:tcPr>
          <w:p>
            <w:pPr>
              <w:jc w:val="right"/>
            </w:pPr>
            <w:r>
              <w:rPr>
                <w:rFonts w:ascii="宋体" w:hAnsi="宋体" w:eastAsia="宋体" w:cs="宋体"/>
                <w:b w:val="0"/>
                <w:i w:val="0"/>
                <w:color w:val="000000"/>
                <w:sz w:val="11"/>
              </w:rPr>
              <w:t>497.36</w:t>
            </w:r>
          </w:p>
        </w:tc>
        <w:tc>
          <w:tcPr>
            <w:tcW w:w="1000" w:type="dxa"/>
            <w:vAlign w:val="center"/>
          </w:tcPr>
          <w:p>
            <w:pPr>
              <w:jc w:val="right"/>
            </w:pPr>
            <w:r>
              <w:rPr>
                <w:rFonts w:ascii="宋体" w:hAnsi="宋体" w:eastAsia="宋体" w:cs="宋体"/>
                <w:b w:val="0"/>
                <w:i w:val="0"/>
                <w:color w:val="000000"/>
                <w:sz w:val="11"/>
              </w:rPr>
              <w:t>474.09</w:t>
            </w:r>
          </w:p>
        </w:tc>
        <w:tc>
          <w:tcPr>
            <w:tcW w:w="980" w:type="dxa"/>
            <w:vAlign w:val="center"/>
          </w:tcPr>
          <w:p>
            <w:pPr>
              <w:jc w:val="right"/>
            </w:pPr>
            <w:r>
              <w:rPr>
                <w:rFonts w:ascii="宋体" w:hAnsi="宋体" w:eastAsia="宋体" w:cs="宋体"/>
                <w:b w:val="0"/>
                <w:i w:val="0"/>
                <w:color w:val="000000"/>
                <w:sz w:val="11"/>
              </w:rPr>
              <w:t>23.27</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20805</w:t>
            </w:r>
          </w:p>
        </w:tc>
        <w:tc>
          <w:tcPr>
            <w:tcW w:w="1760" w:type="dxa"/>
            <w:vAlign w:val="center"/>
          </w:tcPr>
          <w:p>
            <w:pPr>
              <w:jc w:val="left"/>
            </w:pPr>
            <w:r>
              <w:rPr>
                <w:rFonts w:ascii="宋体" w:hAnsi="宋体" w:eastAsia="宋体" w:cs="宋体"/>
                <w:b w:val="0"/>
                <w:i w:val="0"/>
                <w:color w:val="000000"/>
                <w:sz w:val="11"/>
              </w:rPr>
              <w:t>行政事业单位养老支出</w:t>
            </w:r>
          </w:p>
        </w:tc>
        <w:tc>
          <w:tcPr>
            <w:tcW w:w="940" w:type="dxa"/>
            <w:vAlign w:val="center"/>
          </w:tcPr>
          <w:p>
            <w:pPr>
              <w:jc w:val="right"/>
            </w:pPr>
            <w:r>
              <w:rPr>
                <w:rFonts w:ascii="宋体" w:hAnsi="宋体" w:eastAsia="宋体" w:cs="宋体"/>
                <w:b w:val="0"/>
                <w:i w:val="0"/>
                <w:color w:val="000000"/>
                <w:sz w:val="11"/>
              </w:rPr>
              <w:t>445.34</w:t>
            </w:r>
          </w:p>
        </w:tc>
        <w:tc>
          <w:tcPr>
            <w:tcW w:w="1000" w:type="dxa"/>
            <w:vAlign w:val="center"/>
          </w:tcPr>
          <w:p>
            <w:pPr>
              <w:jc w:val="right"/>
            </w:pPr>
            <w:r>
              <w:rPr>
                <w:rFonts w:ascii="宋体" w:hAnsi="宋体" w:eastAsia="宋体" w:cs="宋体"/>
                <w:b w:val="0"/>
                <w:i w:val="0"/>
                <w:color w:val="000000"/>
                <w:sz w:val="11"/>
              </w:rPr>
              <w:t>422.07</w:t>
            </w:r>
          </w:p>
        </w:tc>
        <w:tc>
          <w:tcPr>
            <w:tcW w:w="980" w:type="dxa"/>
            <w:vAlign w:val="center"/>
          </w:tcPr>
          <w:p>
            <w:pPr>
              <w:jc w:val="right"/>
            </w:pPr>
            <w:r>
              <w:rPr>
                <w:rFonts w:ascii="宋体" w:hAnsi="宋体" w:eastAsia="宋体" w:cs="宋体"/>
                <w:b w:val="0"/>
                <w:i w:val="0"/>
                <w:color w:val="000000"/>
                <w:sz w:val="11"/>
              </w:rPr>
              <w:t>23.27</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2080501</w:t>
            </w:r>
          </w:p>
        </w:tc>
        <w:tc>
          <w:tcPr>
            <w:tcW w:w="1760" w:type="dxa"/>
            <w:vAlign w:val="center"/>
          </w:tcPr>
          <w:p>
            <w:pPr>
              <w:jc w:val="left"/>
            </w:pPr>
            <w:r>
              <w:rPr>
                <w:rFonts w:ascii="宋体" w:hAnsi="宋体" w:eastAsia="宋体" w:cs="宋体"/>
                <w:b w:val="0"/>
                <w:i w:val="0"/>
                <w:color w:val="000000"/>
                <w:sz w:val="11"/>
              </w:rPr>
              <w:t>行政单位离退休</w:t>
            </w:r>
          </w:p>
        </w:tc>
        <w:tc>
          <w:tcPr>
            <w:tcW w:w="940" w:type="dxa"/>
            <w:vAlign w:val="center"/>
          </w:tcPr>
          <w:p>
            <w:pPr>
              <w:jc w:val="right"/>
            </w:pPr>
            <w:r>
              <w:rPr>
                <w:rFonts w:ascii="宋体" w:hAnsi="宋体" w:eastAsia="宋体" w:cs="宋体"/>
                <w:b w:val="0"/>
                <w:i w:val="0"/>
                <w:color w:val="000000"/>
                <w:sz w:val="11"/>
              </w:rPr>
              <w:t>250.40</w:t>
            </w:r>
          </w:p>
        </w:tc>
        <w:tc>
          <w:tcPr>
            <w:tcW w:w="1000" w:type="dxa"/>
            <w:vAlign w:val="center"/>
          </w:tcPr>
          <w:p>
            <w:pPr>
              <w:jc w:val="right"/>
            </w:pPr>
            <w:r>
              <w:rPr>
                <w:rFonts w:ascii="宋体" w:hAnsi="宋体" w:eastAsia="宋体" w:cs="宋体"/>
                <w:b w:val="0"/>
                <w:i w:val="0"/>
                <w:color w:val="000000"/>
                <w:sz w:val="11"/>
              </w:rPr>
              <w:t>250.40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2080505</w:t>
            </w:r>
          </w:p>
        </w:tc>
        <w:tc>
          <w:tcPr>
            <w:tcW w:w="1760" w:type="dxa"/>
            <w:vAlign w:val="center"/>
          </w:tcPr>
          <w:p>
            <w:pPr>
              <w:jc w:val="left"/>
            </w:pPr>
            <w:r>
              <w:rPr>
                <w:rFonts w:ascii="宋体" w:hAnsi="宋体" w:eastAsia="宋体" w:cs="宋体"/>
                <w:b w:val="0"/>
                <w:i w:val="0"/>
                <w:color w:val="000000"/>
                <w:sz w:val="11"/>
              </w:rPr>
              <w:t>机关事业单位基本养老保险缴费支出</w:t>
            </w:r>
          </w:p>
        </w:tc>
        <w:tc>
          <w:tcPr>
            <w:tcW w:w="940" w:type="dxa"/>
            <w:vAlign w:val="center"/>
          </w:tcPr>
          <w:p>
            <w:pPr>
              <w:jc w:val="right"/>
            </w:pPr>
            <w:r>
              <w:rPr>
                <w:rFonts w:ascii="宋体" w:hAnsi="宋体" w:eastAsia="宋体" w:cs="宋体"/>
                <w:b w:val="0"/>
                <w:i w:val="0"/>
                <w:color w:val="000000"/>
                <w:sz w:val="11"/>
              </w:rPr>
              <w:t>107.05</w:t>
            </w:r>
          </w:p>
        </w:tc>
        <w:tc>
          <w:tcPr>
            <w:tcW w:w="1000" w:type="dxa"/>
            <w:vAlign w:val="center"/>
          </w:tcPr>
          <w:p>
            <w:pPr>
              <w:jc w:val="right"/>
            </w:pPr>
            <w:r>
              <w:rPr>
                <w:rFonts w:ascii="宋体" w:hAnsi="宋体" w:eastAsia="宋体" w:cs="宋体"/>
                <w:b w:val="0"/>
                <w:i w:val="0"/>
                <w:color w:val="000000"/>
                <w:sz w:val="11"/>
              </w:rPr>
              <w:t>107.05</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2080506</w:t>
            </w:r>
          </w:p>
        </w:tc>
        <w:tc>
          <w:tcPr>
            <w:tcW w:w="1760" w:type="dxa"/>
            <w:vAlign w:val="center"/>
          </w:tcPr>
          <w:p>
            <w:pPr>
              <w:jc w:val="left"/>
            </w:pPr>
            <w:r>
              <w:rPr>
                <w:rFonts w:ascii="宋体" w:hAnsi="宋体" w:eastAsia="宋体" w:cs="宋体"/>
                <w:b w:val="0"/>
                <w:i w:val="0"/>
                <w:color w:val="000000"/>
                <w:sz w:val="11"/>
              </w:rPr>
              <w:t>机关事业单位职业年金缴费支出</w:t>
            </w:r>
          </w:p>
        </w:tc>
        <w:tc>
          <w:tcPr>
            <w:tcW w:w="940" w:type="dxa"/>
            <w:vAlign w:val="center"/>
          </w:tcPr>
          <w:p>
            <w:pPr>
              <w:jc w:val="right"/>
            </w:pPr>
            <w:r>
              <w:rPr>
                <w:rFonts w:ascii="宋体" w:hAnsi="宋体" w:eastAsia="宋体" w:cs="宋体"/>
                <w:b w:val="0"/>
                <w:i w:val="0"/>
                <w:color w:val="000000"/>
                <w:sz w:val="11"/>
              </w:rPr>
              <w:t>64.62</w:t>
            </w:r>
          </w:p>
        </w:tc>
        <w:tc>
          <w:tcPr>
            <w:tcW w:w="1000" w:type="dxa"/>
            <w:vAlign w:val="center"/>
          </w:tcPr>
          <w:p>
            <w:pPr>
              <w:jc w:val="right"/>
            </w:pPr>
            <w:r>
              <w:rPr>
                <w:rFonts w:ascii="宋体" w:hAnsi="宋体" w:eastAsia="宋体" w:cs="宋体"/>
                <w:b w:val="0"/>
                <w:i w:val="0"/>
                <w:color w:val="000000"/>
                <w:sz w:val="11"/>
              </w:rPr>
              <w:t>64.62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2080507</w:t>
            </w:r>
          </w:p>
        </w:tc>
        <w:tc>
          <w:tcPr>
            <w:tcW w:w="1760" w:type="dxa"/>
            <w:vAlign w:val="center"/>
          </w:tcPr>
          <w:p>
            <w:pPr>
              <w:jc w:val="left"/>
            </w:pPr>
            <w:r>
              <w:rPr>
                <w:rFonts w:ascii="宋体" w:hAnsi="宋体" w:eastAsia="宋体" w:cs="宋体"/>
                <w:b w:val="0"/>
                <w:i w:val="0"/>
                <w:color w:val="000000"/>
                <w:sz w:val="11"/>
              </w:rPr>
              <w:t>对机关事业单位基本养老保险基金的补助</w:t>
            </w:r>
          </w:p>
        </w:tc>
        <w:tc>
          <w:tcPr>
            <w:tcW w:w="940" w:type="dxa"/>
            <w:vAlign w:val="center"/>
          </w:tcPr>
          <w:p>
            <w:pPr>
              <w:jc w:val="right"/>
            </w:pPr>
            <w:r>
              <w:rPr>
                <w:rFonts w:ascii="宋体" w:hAnsi="宋体" w:eastAsia="宋体" w:cs="宋体"/>
                <w:b w:val="0"/>
                <w:i w:val="0"/>
                <w:color w:val="000000"/>
                <w:sz w:val="11"/>
              </w:rPr>
              <w:t>23.27</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23.27</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20808</w:t>
            </w:r>
          </w:p>
        </w:tc>
        <w:tc>
          <w:tcPr>
            <w:tcW w:w="1760" w:type="dxa"/>
            <w:vAlign w:val="center"/>
          </w:tcPr>
          <w:p>
            <w:pPr>
              <w:jc w:val="left"/>
            </w:pPr>
            <w:r>
              <w:rPr>
                <w:rFonts w:ascii="宋体" w:hAnsi="宋体" w:eastAsia="宋体" w:cs="宋体"/>
                <w:b w:val="0"/>
                <w:i w:val="0"/>
                <w:color w:val="000000"/>
                <w:sz w:val="11"/>
              </w:rPr>
              <w:t>抚恤</w:t>
            </w:r>
          </w:p>
        </w:tc>
        <w:tc>
          <w:tcPr>
            <w:tcW w:w="940" w:type="dxa"/>
            <w:vAlign w:val="center"/>
          </w:tcPr>
          <w:p>
            <w:pPr>
              <w:jc w:val="right"/>
            </w:pPr>
            <w:r>
              <w:rPr>
                <w:rFonts w:ascii="宋体" w:hAnsi="宋体" w:eastAsia="宋体" w:cs="宋体"/>
                <w:b w:val="0"/>
                <w:i w:val="0"/>
                <w:color w:val="000000"/>
                <w:sz w:val="11"/>
              </w:rPr>
              <w:t>52.02</w:t>
            </w:r>
          </w:p>
        </w:tc>
        <w:tc>
          <w:tcPr>
            <w:tcW w:w="1000" w:type="dxa"/>
            <w:vAlign w:val="center"/>
          </w:tcPr>
          <w:p>
            <w:pPr>
              <w:jc w:val="right"/>
            </w:pPr>
            <w:r>
              <w:rPr>
                <w:rFonts w:ascii="宋体" w:hAnsi="宋体" w:eastAsia="宋体" w:cs="宋体"/>
                <w:b w:val="0"/>
                <w:i w:val="0"/>
                <w:color w:val="000000"/>
                <w:sz w:val="11"/>
              </w:rPr>
              <w:t>52.02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2080801</w:t>
            </w:r>
          </w:p>
        </w:tc>
        <w:tc>
          <w:tcPr>
            <w:tcW w:w="1760" w:type="dxa"/>
            <w:vAlign w:val="center"/>
          </w:tcPr>
          <w:p>
            <w:pPr>
              <w:jc w:val="left"/>
            </w:pPr>
            <w:r>
              <w:rPr>
                <w:rFonts w:ascii="宋体" w:hAnsi="宋体" w:eastAsia="宋体" w:cs="宋体"/>
                <w:b w:val="0"/>
                <w:i w:val="0"/>
                <w:color w:val="000000"/>
                <w:sz w:val="11"/>
              </w:rPr>
              <w:t>死亡抚恤</w:t>
            </w:r>
          </w:p>
        </w:tc>
        <w:tc>
          <w:tcPr>
            <w:tcW w:w="940" w:type="dxa"/>
            <w:vAlign w:val="center"/>
          </w:tcPr>
          <w:p>
            <w:pPr>
              <w:jc w:val="right"/>
            </w:pPr>
            <w:r>
              <w:rPr>
                <w:rFonts w:ascii="宋体" w:hAnsi="宋体" w:eastAsia="宋体" w:cs="宋体"/>
                <w:b w:val="0"/>
                <w:i w:val="0"/>
                <w:color w:val="000000"/>
                <w:sz w:val="11"/>
              </w:rPr>
              <w:t>52.02</w:t>
            </w:r>
          </w:p>
        </w:tc>
        <w:tc>
          <w:tcPr>
            <w:tcW w:w="1000" w:type="dxa"/>
            <w:vAlign w:val="center"/>
          </w:tcPr>
          <w:p>
            <w:pPr>
              <w:jc w:val="right"/>
            </w:pPr>
            <w:r>
              <w:rPr>
                <w:rFonts w:ascii="宋体" w:hAnsi="宋体" w:eastAsia="宋体" w:cs="宋体"/>
                <w:b w:val="0"/>
                <w:i w:val="0"/>
                <w:color w:val="000000"/>
                <w:sz w:val="11"/>
              </w:rPr>
              <w:t>52.02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213</w:t>
            </w:r>
          </w:p>
        </w:tc>
        <w:tc>
          <w:tcPr>
            <w:tcW w:w="1760" w:type="dxa"/>
            <w:vAlign w:val="center"/>
          </w:tcPr>
          <w:p>
            <w:pPr>
              <w:jc w:val="left"/>
            </w:pPr>
            <w:r>
              <w:rPr>
                <w:rFonts w:ascii="宋体" w:hAnsi="宋体" w:eastAsia="宋体" w:cs="宋体"/>
                <w:b w:val="0"/>
                <w:i w:val="0"/>
                <w:color w:val="000000"/>
                <w:sz w:val="11"/>
              </w:rPr>
              <w:t>农林水支出</w:t>
            </w:r>
          </w:p>
        </w:tc>
        <w:tc>
          <w:tcPr>
            <w:tcW w:w="940" w:type="dxa"/>
            <w:vAlign w:val="center"/>
          </w:tcPr>
          <w:p>
            <w:pPr>
              <w:jc w:val="right"/>
            </w:pPr>
            <w:r>
              <w:rPr>
                <w:rFonts w:ascii="宋体" w:hAnsi="宋体" w:eastAsia="宋体" w:cs="宋体"/>
                <w:b w:val="0"/>
                <w:i w:val="0"/>
                <w:color w:val="000000"/>
                <w:sz w:val="11"/>
              </w:rPr>
              <w:t>6.00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6.00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21305</w:t>
            </w:r>
          </w:p>
        </w:tc>
        <w:tc>
          <w:tcPr>
            <w:tcW w:w="1760" w:type="dxa"/>
            <w:vAlign w:val="center"/>
          </w:tcPr>
          <w:p>
            <w:pPr>
              <w:jc w:val="left"/>
            </w:pPr>
            <w:r>
              <w:rPr>
                <w:rFonts w:ascii="宋体" w:hAnsi="宋体" w:eastAsia="宋体" w:cs="宋体"/>
                <w:b w:val="0"/>
                <w:i w:val="0"/>
                <w:color w:val="000000"/>
                <w:sz w:val="11"/>
              </w:rPr>
              <w:t>巩固脱贫攻坚成果衔接乡村振兴</w:t>
            </w:r>
          </w:p>
        </w:tc>
        <w:tc>
          <w:tcPr>
            <w:tcW w:w="940" w:type="dxa"/>
            <w:vAlign w:val="center"/>
          </w:tcPr>
          <w:p>
            <w:pPr>
              <w:jc w:val="right"/>
            </w:pPr>
            <w:r>
              <w:rPr>
                <w:rFonts w:ascii="宋体" w:hAnsi="宋体" w:eastAsia="宋体" w:cs="宋体"/>
                <w:b w:val="0"/>
                <w:i w:val="0"/>
                <w:color w:val="000000"/>
                <w:sz w:val="11"/>
              </w:rPr>
              <w:t>6.00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6.00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2130599</w:t>
            </w:r>
          </w:p>
        </w:tc>
        <w:tc>
          <w:tcPr>
            <w:tcW w:w="1760" w:type="dxa"/>
            <w:vAlign w:val="center"/>
          </w:tcPr>
          <w:p>
            <w:pPr>
              <w:jc w:val="left"/>
            </w:pPr>
            <w:r>
              <w:rPr>
                <w:rFonts w:ascii="宋体" w:hAnsi="宋体" w:eastAsia="宋体" w:cs="宋体"/>
                <w:b w:val="0"/>
                <w:i w:val="0"/>
                <w:color w:val="000000"/>
                <w:sz w:val="11"/>
              </w:rPr>
              <w:t>其他巩固脱贫攻坚成果衔接乡村振兴支出</w:t>
            </w:r>
          </w:p>
        </w:tc>
        <w:tc>
          <w:tcPr>
            <w:tcW w:w="940" w:type="dxa"/>
            <w:vAlign w:val="center"/>
          </w:tcPr>
          <w:p>
            <w:pPr>
              <w:jc w:val="right"/>
            </w:pPr>
            <w:r>
              <w:rPr>
                <w:rFonts w:ascii="宋体" w:hAnsi="宋体" w:eastAsia="宋体" w:cs="宋体"/>
                <w:b w:val="0"/>
                <w:i w:val="0"/>
                <w:color w:val="000000"/>
                <w:sz w:val="11"/>
              </w:rPr>
              <w:t>6.00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6.00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221</w:t>
            </w:r>
          </w:p>
        </w:tc>
        <w:tc>
          <w:tcPr>
            <w:tcW w:w="1760" w:type="dxa"/>
            <w:vAlign w:val="center"/>
          </w:tcPr>
          <w:p>
            <w:pPr>
              <w:jc w:val="left"/>
            </w:pPr>
            <w:r>
              <w:rPr>
                <w:rFonts w:ascii="宋体" w:hAnsi="宋体" w:eastAsia="宋体" w:cs="宋体"/>
                <w:b w:val="0"/>
                <w:i w:val="0"/>
                <w:color w:val="000000"/>
                <w:sz w:val="11"/>
              </w:rPr>
              <w:t>住房保障支出</w:t>
            </w:r>
          </w:p>
        </w:tc>
        <w:tc>
          <w:tcPr>
            <w:tcW w:w="940" w:type="dxa"/>
            <w:vAlign w:val="center"/>
          </w:tcPr>
          <w:p>
            <w:pPr>
              <w:jc w:val="right"/>
            </w:pPr>
            <w:r>
              <w:rPr>
                <w:rFonts w:ascii="宋体" w:hAnsi="宋体" w:eastAsia="宋体" w:cs="宋体"/>
                <w:b w:val="0"/>
                <w:i w:val="0"/>
                <w:color w:val="000000"/>
                <w:sz w:val="11"/>
              </w:rPr>
              <w:t>48.40</w:t>
            </w:r>
          </w:p>
        </w:tc>
        <w:tc>
          <w:tcPr>
            <w:tcW w:w="1000" w:type="dxa"/>
            <w:vAlign w:val="center"/>
          </w:tcPr>
          <w:p>
            <w:pPr>
              <w:jc w:val="right"/>
            </w:pPr>
            <w:r>
              <w:rPr>
                <w:rFonts w:ascii="宋体" w:hAnsi="宋体" w:eastAsia="宋体" w:cs="宋体"/>
                <w:b w:val="0"/>
                <w:i w:val="0"/>
                <w:color w:val="000000"/>
                <w:sz w:val="11"/>
              </w:rPr>
              <w:t>48.40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22102</w:t>
            </w:r>
          </w:p>
        </w:tc>
        <w:tc>
          <w:tcPr>
            <w:tcW w:w="1760" w:type="dxa"/>
            <w:vAlign w:val="center"/>
          </w:tcPr>
          <w:p>
            <w:pPr>
              <w:jc w:val="left"/>
            </w:pPr>
            <w:r>
              <w:rPr>
                <w:rFonts w:ascii="宋体" w:hAnsi="宋体" w:eastAsia="宋体" w:cs="宋体"/>
                <w:b w:val="0"/>
                <w:i w:val="0"/>
                <w:color w:val="000000"/>
                <w:sz w:val="11"/>
              </w:rPr>
              <w:t>住房改革支出</w:t>
            </w:r>
          </w:p>
        </w:tc>
        <w:tc>
          <w:tcPr>
            <w:tcW w:w="940" w:type="dxa"/>
            <w:vAlign w:val="center"/>
          </w:tcPr>
          <w:p>
            <w:pPr>
              <w:jc w:val="right"/>
            </w:pPr>
            <w:r>
              <w:rPr>
                <w:rFonts w:ascii="宋体" w:hAnsi="宋体" w:eastAsia="宋体" w:cs="宋体"/>
                <w:b w:val="0"/>
                <w:i w:val="0"/>
                <w:color w:val="000000"/>
                <w:sz w:val="11"/>
              </w:rPr>
              <w:t>48.40</w:t>
            </w:r>
          </w:p>
        </w:tc>
        <w:tc>
          <w:tcPr>
            <w:tcW w:w="1000" w:type="dxa"/>
            <w:vAlign w:val="center"/>
          </w:tcPr>
          <w:p>
            <w:pPr>
              <w:jc w:val="right"/>
            </w:pPr>
            <w:r>
              <w:rPr>
                <w:rFonts w:ascii="宋体" w:hAnsi="宋体" w:eastAsia="宋体" w:cs="宋体"/>
                <w:b w:val="0"/>
                <w:i w:val="0"/>
                <w:color w:val="000000"/>
                <w:sz w:val="11"/>
              </w:rPr>
              <w:t>48.40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37" w:hRule="exact"/>
          <w:jc w:val="center"/>
        </w:trPr>
        <w:tc>
          <w:tcPr>
            <w:tcW w:w="820" w:type="dxa"/>
            <w:gridSpan w:val="3"/>
            <w:vAlign w:val="center"/>
          </w:tcPr>
          <w:p>
            <w:pPr>
              <w:jc w:val="left"/>
            </w:pPr>
            <w:r>
              <w:rPr>
                <w:rFonts w:ascii="宋体" w:hAnsi="宋体" w:eastAsia="宋体" w:cs="宋体"/>
                <w:b w:val="0"/>
                <w:i w:val="0"/>
                <w:color w:val="000000"/>
                <w:sz w:val="11"/>
              </w:rPr>
              <w:t>2210201</w:t>
            </w:r>
          </w:p>
        </w:tc>
        <w:tc>
          <w:tcPr>
            <w:tcW w:w="1760" w:type="dxa"/>
            <w:vAlign w:val="center"/>
          </w:tcPr>
          <w:p>
            <w:pPr>
              <w:jc w:val="left"/>
            </w:pPr>
            <w:r>
              <w:rPr>
                <w:rFonts w:ascii="宋体" w:hAnsi="宋体" w:eastAsia="宋体" w:cs="宋体"/>
                <w:b w:val="0"/>
                <w:i w:val="0"/>
                <w:color w:val="000000"/>
                <w:sz w:val="11"/>
              </w:rPr>
              <w:t>住房公积金</w:t>
            </w:r>
          </w:p>
        </w:tc>
        <w:tc>
          <w:tcPr>
            <w:tcW w:w="940" w:type="dxa"/>
            <w:vAlign w:val="center"/>
          </w:tcPr>
          <w:p>
            <w:pPr>
              <w:jc w:val="right"/>
            </w:pPr>
            <w:r>
              <w:rPr>
                <w:rFonts w:ascii="宋体" w:hAnsi="宋体" w:eastAsia="宋体" w:cs="宋体"/>
                <w:b w:val="0"/>
                <w:i w:val="0"/>
                <w:color w:val="000000"/>
                <w:sz w:val="11"/>
              </w:rPr>
              <w:t>48.40</w:t>
            </w:r>
          </w:p>
        </w:tc>
        <w:tc>
          <w:tcPr>
            <w:tcW w:w="1000" w:type="dxa"/>
            <w:vAlign w:val="center"/>
          </w:tcPr>
          <w:p>
            <w:pPr>
              <w:jc w:val="right"/>
            </w:pPr>
            <w:r>
              <w:rPr>
                <w:rFonts w:ascii="宋体" w:hAnsi="宋体" w:eastAsia="宋体" w:cs="宋体"/>
                <w:b w:val="0"/>
                <w:i w:val="0"/>
                <w:color w:val="000000"/>
                <w:sz w:val="11"/>
              </w:rPr>
              <w:t>48.40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73" w:hRule="exact"/>
          <w:jc w:val="center"/>
        </w:trPr>
        <w:tc>
          <w:tcPr>
            <w:tcW w:w="8306"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注：本表反映部门（单位）本年度各项支出情况。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13958"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13958" w:type="dxa"/>
            <w:gridSpan w:val="3"/>
          </w:tcPr>
          <w:p>
            <w:pPr>
              <w:jc w:val="right"/>
            </w:pPr>
            <w:r>
              <w:rPr>
                <w:rFonts w:ascii="宋体" w:hAnsi="宋体" w:eastAsia="宋体" w:cs="宋体"/>
                <w:sz w:val="20"/>
              </w:rPr>
              <w:t>公开04表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5979"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5979"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1395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4740" w:type="dxa"/>
            <w:gridSpan w:val="3"/>
            <w:vAlign w:val="center"/>
          </w:tcPr>
          <w:p>
            <w:pPr>
              <w:jc w:val="center"/>
            </w:pPr>
            <w:r>
              <w:rPr>
                <w:rFonts w:ascii="宋体" w:hAnsi="宋体" w:eastAsia="宋体" w:cs="宋体"/>
                <w:b w:val="0"/>
                <w:i w:val="0"/>
                <w:color w:val="000000"/>
                <w:sz w:val="17"/>
              </w:rPr>
              <w:t>收     入</w:t>
            </w:r>
          </w:p>
        </w:tc>
        <w:tc>
          <w:tcPr>
            <w:tcW w:w="9218" w:type="dxa"/>
            <w:gridSpan w:val="6"/>
            <w:vAlign w:val="center"/>
          </w:tcPr>
          <w:p>
            <w:pPr>
              <w:jc w:val="center"/>
            </w:pPr>
            <w:r>
              <w:rPr>
                <w:rFonts w:ascii="宋体" w:hAnsi="宋体" w:eastAsia="宋体" w:cs="宋体"/>
                <w:b w:val="0"/>
                <w:i w:val="0"/>
                <w:color w:val="000000"/>
                <w:sz w:val="17"/>
              </w:rPr>
              <w:t>支     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Merge w:val="restart"/>
            <w:vAlign w:val="center"/>
          </w:tcPr>
          <w:p>
            <w:pPr>
              <w:jc w:val="center"/>
            </w:pPr>
            <w:r>
              <w:rPr>
                <w:rFonts w:ascii="宋体" w:hAnsi="宋体" w:eastAsia="宋体" w:cs="宋体"/>
                <w:b w:val="0"/>
                <w:i w:val="0"/>
                <w:color w:val="000000"/>
                <w:sz w:val="17"/>
              </w:rPr>
              <w:t>项    目</w:t>
            </w:r>
          </w:p>
        </w:tc>
        <w:tc>
          <w:tcPr>
            <w:tcW w:w="420" w:type="dxa"/>
            <w:vMerge w:val="restart"/>
            <w:vAlign w:val="center"/>
          </w:tcPr>
          <w:p>
            <w:pPr>
              <w:jc w:val="center"/>
            </w:pPr>
            <w:r>
              <w:rPr>
                <w:rFonts w:ascii="宋体" w:hAnsi="宋体" w:eastAsia="宋体" w:cs="宋体"/>
                <w:b w:val="0"/>
                <w:i w:val="0"/>
                <w:color w:val="000000"/>
                <w:sz w:val="17"/>
              </w:rPr>
              <w:t>行次</w:t>
            </w:r>
          </w:p>
        </w:tc>
        <w:tc>
          <w:tcPr>
            <w:tcW w:w="1480" w:type="dxa"/>
            <w:vMerge w:val="restart"/>
            <w:vAlign w:val="center"/>
          </w:tcPr>
          <w:p>
            <w:pPr>
              <w:jc w:val="center"/>
            </w:pPr>
            <w:r>
              <w:rPr>
                <w:rFonts w:ascii="宋体" w:hAnsi="宋体" w:eastAsia="宋体" w:cs="宋体"/>
                <w:b w:val="0"/>
                <w:i w:val="0"/>
                <w:color w:val="000000"/>
                <w:sz w:val="17"/>
              </w:rPr>
              <w:t>决算数</w:t>
            </w:r>
          </w:p>
        </w:tc>
        <w:tc>
          <w:tcPr>
            <w:tcW w:w="2980" w:type="dxa"/>
            <w:vMerge w:val="restart"/>
            <w:vAlign w:val="center"/>
          </w:tcPr>
          <w:p>
            <w:pPr>
              <w:jc w:val="center"/>
            </w:pPr>
            <w:r>
              <w:rPr>
                <w:rFonts w:ascii="宋体" w:hAnsi="宋体" w:eastAsia="宋体" w:cs="宋体"/>
                <w:b w:val="0"/>
                <w:i w:val="0"/>
                <w:color w:val="000000"/>
                <w:sz w:val="17"/>
              </w:rPr>
              <w:t>项目（按功能分类）</w:t>
            </w:r>
          </w:p>
        </w:tc>
        <w:tc>
          <w:tcPr>
            <w:tcW w:w="420" w:type="dxa"/>
            <w:vMerge w:val="restart"/>
            <w:vAlign w:val="center"/>
          </w:tcPr>
          <w:p>
            <w:pPr>
              <w:jc w:val="center"/>
            </w:pPr>
            <w:r>
              <w:rPr>
                <w:rFonts w:ascii="宋体" w:hAnsi="宋体" w:eastAsia="宋体" w:cs="宋体"/>
                <w:b w:val="0"/>
                <w:i w:val="0"/>
                <w:color w:val="000000"/>
                <w:sz w:val="17"/>
              </w:rPr>
              <w:t>行次</w:t>
            </w:r>
          </w:p>
        </w:tc>
        <w:tc>
          <w:tcPr>
            <w:tcW w:w="1460" w:type="dxa"/>
            <w:vMerge w:val="restart"/>
            <w:vAlign w:val="center"/>
          </w:tcPr>
          <w:p>
            <w:pPr>
              <w:jc w:val="center"/>
            </w:pPr>
            <w:r>
              <w:rPr>
                <w:rFonts w:ascii="宋体" w:hAnsi="宋体" w:eastAsia="宋体" w:cs="宋体"/>
                <w:b w:val="0"/>
                <w:i w:val="0"/>
                <w:color w:val="000000"/>
                <w:sz w:val="17"/>
              </w:rPr>
              <w:t>小计</w:t>
            </w:r>
          </w:p>
        </w:tc>
        <w:tc>
          <w:tcPr>
            <w:tcW w:w="1460" w:type="dxa"/>
            <w:vMerge w:val="restart"/>
            <w:vAlign w:val="center"/>
          </w:tcPr>
          <w:p>
            <w:pPr>
              <w:jc w:val="center"/>
            </w:pPr>
            <w:r>
              <w:rPr>
                <w:rFonts w:ascii="宋体" w:hAnsi="宋体" w:eastAsia="宋体" w:cs="宋体"/>
                <w:b w:val="0"/>
                <w:i w:val="0"/>
                <w:color w:val="000000"/>
                <w:sz w:val="17"/>
              </w:rPr>
              <w:t>一般公共预算财政拨款</w:t>
            </w:r>
          </w:p>
        </w:tc>
        <w:tc>
          <w:tcPr>
            <w:tcW w:w="1460" w:type="dxa"/>
            <w:vMerge w:val="restart"/>
            <w:vAlign w:val="center"/>
          </w:tcPr>
          <w:p>
            <w:pPr>
              <w:jc w:val="center"/>
            </w:pPr>
            <w:r>
              <w:rPr>
                <w:rFonts w:ascii="宋体" w:hAnsi="宋体" w:eastAsia="宋体" w:cs="宋体"/>
                <w:b w:val="0"/>
                <w:i w:val="0"/>
                <w:color w:val="000000"/>
                <w:sz w:val="17"/>
              </w:rPr>
              <w:t>政府性基金预算财政拨款</w:t>
            </w:r>
          </w:p>
        </w:tc>
        <w:tc>
          <w:tcPr>
            <w:tcW w:w="1438" w:type="dxa"/>
            <w:vMerge w:val="restart"/>
            <w:vAlign w:val="center"/>
          </w:tcPr>
          <w:p>
            <w:pPr>
              <w:jc w:val="center"/>
            </w:pPr>
            <w:r>
              <w:rPr>
                <w:rFonts w:ascii="宋体" w:hAnsi="宋体" w:eastAsia="宋体" w:cs="宋体"/>
                <w:b w:val="0"/>
                <w:i w:val="0"/>
                <w:color w:val="000000"/>
                <w:sz w:val="17"/>
              </w:rPr>
              <w:t>国有资本经营预算财政拨款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653" w:hRule="exact"/>
          <w:jc w:val="center"/>
        </w:trPr>
        <w:tc>
          <w:tcPr>
            <w:tcW w:w="2840" w:type="dxa"/>
            <w:vMerge w:val="continue"/>
            <w:vAlign w:val="center"/>
          </w:tcPr>
          <w:p/>
        </w:tc>
        <w:tc>
          <w:tcPr>
            <w:tcW w:w="420" w:type="dxa"/>
            <w:vMerge w:val="continue"/>
            <w:vAlign w:val="center"/>
          </w:tcPr>
          <w:p/>
        </w:tc>
        <w:tc>
          <w:tcPr>
            <w:tcW w:w="1480" w:type="dxa"/>
            <w:vMerge w:val="continue"/>
            <w:vAlign w:val="center"/>
          </w:tcPr>
          <w:p/>
        </w:tc>
        <w:tc>
          <w:tcPr>
            <w:tcW w:w="2980" w:type="dxa"/>
            <w:vMerge w:val="continue"/>
            <w:vAlign w:val="center"/>
          </w:tcPr>
          <w:p/>
        </w:tc>
        <w:tc>
          <w:tcPr>
            <w:tcW w:w="420" w:type="dxa"/>
            <w:vMerge w:val="continue"/>
            <w:vAlign w:val="center"/>
          </w:tcPr>
          <w:p/>
        </w:tc>
        <w:tc>
          <w:tcPr>
            <w:tcW w:w="1460" w:type="dxa"/>
            <w:vMerge w:val="continue"/>
            <w:vAlign w:val="center"/>
          </w:tcPr>
          <w:p/>
        </w:tc>
        <w:tc>
          <w:tcPr>
            <w:tcW w:w="1460" w:type="dxa"/>
            <w:vMerge w:val="continue"/>
            <w:vAlign w:val="center"/>
          </w:tcPr>
          <w:p/>
        </w:tc>
        <w:tc>
          <w:tcPr>
            <w:tcW w:w="1460" w:type="dxa"/>
            <w:vMerge w:val="continue"/>
            <w:vAlign w:val="center"/>
          </w:tcPr>
          <w:p/>
        </w:tc>
        <w:tc>
          <w:tcPr>
            <w:tcW w:w="1438"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80" w:type="dxa"/>
            <w:vAlign w:val="center"/>
          </w:tcPr>
          <w:p>
            <w:pPr>
              <w:jc w:val="center"/>
            </w:pPr>
            <w:r>
              <w:rPr>
                <w:rFonts w:ascii="宋体" w:hAnsi="宋体" w:eastAsia="宋体" w:cs="宋体"/>
                <w:b w:val="0"/>
                <w:i w:val="0"/>
                <w:color w:val="000000"/>
                <w:sz w:val="17"/>
              </w:rPr>
              <w:t>1</w:t>
            </w:r>
          </w:p>
        </w:tc>
        <w:tc>
          <w:tcPr>
            <w:tcW w:w="298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60" w:type="dxa"/>
            <w:vAlign w:val="center"/>
          </w:tcPr>
          <w:p>
            <w:pPr>
              <w:jc w:val="center"/>
            </w:pPr>
            <w:r>
              <w:rPr>
                <w:rFonts w:ascii="宋体" w:hAnsi="宋体" w:eastAsia="宋体" w:cs="宋体"/>
                <w:b w:val="0"/>
                <w:i w:val="0"/>
                <w:color w:val="000000"/>
                <w:sz w:val="17"/>
              </w:rPr>
              <w:t>2</w:t>
            </w:r>
          </w:p>
        </w:tc>
        <w:tc>
          <w:tcPr>
            <w:tcW w:w="1460" w:type="dxa"/>
            <w:vAlign w:val="center"/>
          </w:tcPr>
          <w:p>
            <w:pPr>
              <w:jc w:val="center"/>
            </w:pPr>
            <w:r>
              <w:rPr>
                <w:rFonts w:ascii="宋体" w:hAnsi="宋体" w:eastAsia="宋体" w:cs="宋体"/>
                <w:b w:val="0"/>
                <w:i w:val="0"/>
                <w:color w:val="000000"/>
                <w:sz w:val="17"/>
              </w:rPr>
              <w:t>3</w:t>
            </w:r>
          </w:p>
        </w:tc>
        <w:tc>
          <w:tcPr>
            <w:tcW w:w="1460" w:type="dxa"/>
            <w:vAlign w:val="center"/>
          </w:tcPr>
          <w:p>
            <w:pPr>
              <w:jc w:val="center"/>
            </w:pPr>
            <w:r>
              <w:rPr>
                <w:rFonts w:ascii="宋体" w:hAnsi="宋体" w:eastAsia="宋体" w:cs="宋体"/>
                <w:b w:val="0"/>
                <w:i w:val="0"/>
                <w:color w:val="000000"/>
                <w:sz w:val="17"/>
              </w:rPr>
              <w:t>4</w:t>
            </w:r>
          </w:p>
        </w:tc>
        <w:tc>
          <w:tcPr>
            <w:tcW w:w="1438" w:type="dxa"/>
            <w:vAlign w:val="center"/>
          </w:tcPr>
          <w:p>
            <w:pPr>
              <w:jc w:val="center"/>
            </w:pPr>
            <w:r>
              <w:rPr>
                <w:rFonts w:ascii="宋体" w:hAnsi="宋体" w:eastAsia="宋体" w:cs="宋体"/>
                <w:b w:val="0"/>
                <w:i w:val="0"/>
                <w:color w:val="000000"/>
                <w:sz w:val="17"/>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1</w:t>
            </w:r>
          </w:p>
        </w:tc>
        <w:tc>
          <w:tcPr>
            <w:tcW w:w="1480" w:type="dxa"/>
            <w:vAlign w:val="center"/>
          </w:tcPr>
          <w:p>
            <w:pPr>
              <w:jc w:val="right"/>
            </w:pPr>
            <w:r>
              <w:rPr>
                <w:rFonts w:ascii="宋体" w:hAnsi="宋体" w:eastAsia="宋体" w:cs="宋体"/>
                <w:b w:val="0"/>
                <w:i w:val="0"/>
                <w:color w:val="000000"/>
                <w:sz w:val="17"/>
              </w:rPr>
              <w:t>1,761.93</w:t>
            </w:r>
          </w:p>
        </w:tc>
        <w:tc>
          <w:tcPr>
            <w:tcW w:w="2980" w:type="dxa"/>
            <w:vAlign w:val="center"/>
          </w:tcPr>
          <w:p>
            <w:pPr>
              <w:jc w:val="left"/>
            </w:pPr>
            <w:r>
              <w:rPr>
                <w:rFonts w:ascii="宋体" w:hAnsi="宋体" w:eastAsia="宋体" w:cs="宋体"/>
                <w:b w:val="0"/>
                <w:i w:val="0"/>
                <w:color w:val="000000"/>
                <w:sz w:val="17"/>
              </w:rPr>
              <w:t>一、一般公共服务支出</w:t>
            </w:r>
          </w:p>
        </w:tc>
        <w:tc>
          <w:tcPr>
            <w:tcW w:w="420" w:type="dxa"/>
            <w:vAlign w:val="center"/>
          </w:tcPr>
          <w:p>
            <w:pPr>
              <w:jc w:val="center"/>
            </w:pPr>
            <w:r>
              <w:rPr>
                <w:rFonts w:ascii="宋体" w:hAnsi="宋体" w:eastAsia="宋体" w:cs="宋体"/>
                <w:b w:val="0"/>
                <w:i w:val="0"/>
                <w:color w:val="000000"/>
                <w:sz w:val="17"/>
              </w:rPr>
              <w:t>33</w:t>
            </w:r>
          </w:p>
        </w:tc>
        <w:tc>
          <w:tcPr>
            <w:tcW w:w="1460" w:type="dxa"/>
            <w:vAlign w:val="center"/>
          </w:tcPr>
          <w:p>
            <w:pPr>
              <w:jc w:val="right"/>
            </w:pPr>
            <w:r>
              <w:rPr>
                <w:rFonts w:ascii="宋体" w:hAnsi="宋体" w:eastAsia="宋体" w:cs="宋体"/>
                <w:b w:val="0"/>
                <w:i w:val="0"/>
                <w:color w:val="000000"/>
                <w:sz w:val="17"/>
              </w:rPr>
              <w:t>1,210.17</w:t>
            </w:r>
          </w:p>
        </w:tc>
        <w:tc>
          <w:tcPr>
            <w:tcW w:w="1460" w:type="dxa"/>
            <w:vAlign w:val="center"/>
          </w:tcPr>
          <w:p>
            <w:pPr>
              <w:jc w:val="right"/>
            </w:pPr>
            <w:r>
              <w:rPr>
                <w:rFonts w:ascii="宋体" w:hAnsi="宋体" w:eastAsia="宋体" w:cs="宋体"/>
                <w:b w:val="0"/>
                <w:i w:val="0"/>
                <w:color w:val="000000"/>
                <w:sz w:val="17"/>
              </w:rPr>
              <w:t>1,210.17</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二、外交支出</w:t>
            </w:r>
          </w:p>
        </w:tc>
        <w:tc>
          <w:tcPr>
            <w:tcW w:w="420" w:type="dxa"/>
            <w:vAlign w:val="center"/>
          </w:tcPr>
          <w:p>
            <w:pPr>
              <w:jc w:val="center"/>
            </w:pPr>
            <w:r>
              <w:rPr>
                <w:rFonts w:ascii="宋体" w:hAnsi="宋体" w:eastAsia="宋体" w:cs="宋体"/>
                <w:b w:val="0"/>
                <w:i w:val="0"/>
                <w:color w:val="000000"/>
                <w:sz w:val="17"/>
              </w:rPr>
              <w:t>34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三、国防支出</w:t>
            </w:r>
          </w:p>
        </w:tc>
        <w:tc>
          <w:tcPr>
            <w:tcW w:w="420" w:type="dxa"/>
            <w:vAlign w:val="center"/>
          </w:tcPr>
          <w:p>
            <w:pPr>
              <w:jc w:val="center"/>
            </w:pPr>
            <w:r>
              <w:rPr>
                <w:rFonts w:ascii="宋体" w:hAnsi="宋体" w:eastAsia="宋体" w:cs="宋体"/>
                <w:b w:val="0"/>
                <w:i w:val="0"/>
                <w:color w:val="000000"/>
                <w:sz w:val="17"/>
              </w:rPr>
              <w:t>35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四、公共安全支出</w:t>
            </w:r>
          </w:p>
        </w:tc>
        <w:tc>
          <w:tcPr>
            <w:tcW w:w="420" w:type="dxa"/>
            <w:vAlign w:val="center"/>
          </w:tcPr>
          <w:p>
            <w:pPr>
              <w:jc w:val="center"/>
            </w:pPr>
            <w:r>
              <w:rPr>
                <w:rFonts w:ascii="宋体" w:hAnsi="宋体" w:eastAsia="宋体" w:cs="宋体"/>
                <w:b w:val="0"/>
                <w:i w:val="0"/>
                <w:color w:val="000000"/>
                <w:sz w:val="17"/>
              </w:rPr>
              <w:t>36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08"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五、教育支出</w:t>
            </w:r>
          </w:p>
        </w:tc>
        <w:tc>
          <w:tcPr>
            <w:tcW w:w="420" w:type="dxa"/>
            <w:vAlign w:val="center"/>
          </w:tcPr>
          <w:p>
            <w:pPr>
              <w:jc w:val="center"/>
            </w:pPr>
            <w:r>
              <w:rPr>
                <w:rFonts w:ascii="宋体" w:hAnsi="宋体" w:eastAsia="宋体" w:cs="宋体"/>
                <w:b w:val="0"/>
                <w:i w:val="0"/>
                <w:color w:val="000000"/>
                <w:sz w:val="17"/>
              </w:rPr>
              <w:t>37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六、科学技术支出</w:t>
            </w:r>
          </w:p>
        </w:tc>
        <w:tc>
          <w:tcPr>
            <w:tcW w:w="420" w:type="dxa"/>
            <w:vAlign w:val="center"/>
          </w:tcPr>
          <w:p>
            <w:pPr>
              <w:jc w:val="center"/>
            </w:pPr>
            <w:r>
              <w:rPr>
                <w:rFonts w:ascii="宋体" w:hAnsi="宋体" w:eastAsia="宋体" w:cs="宋体"/>
                <w:b w:val="0"/>
                <w:i w:val="0"/>
                <w:color w:val="000000"/>
                <w:sz w:val="17"/>
              </w:rPr>
              <w:t>38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七、文化旅游体育与传媒支出</w:t>
            </w:r>
          </w:p>
        </w:tc>
        <w:tc>
          <w:tcPr>
            <w:tcW w:w="420" w:type="dxa"/>
            <w:vAlign w:val="center"/>
          </w:tcPr>
          <w:p>
            <w:pPr>
              <w:jc w:val="center"/>
            </w:pPr>
            <w:r>
              <w:rPr>
                <w:rFonts w:ascii="宋体" w:hAnsi="宋体" w:eastAsia="宋体" w:cs="宋体"/>
                <w:b w:val="0"/>
                <w:i w:val="0"/>
                <w:color w:val="000000"/>
                <w:sz w:val="17"/>
              </w:rPr>
              <w:t>39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八、社会保障和就业支出</w:t>
            </w:r>
          </w:p>
        </w:tc>
        <w:tc>
          <w:tcPr>
            <w:tcW w:w="420" w:type="dxa"/>
            <w:vAlign w:val="center"/>
          </w:tcPr>
          <w:p>
            <w:pPr>
              <w:jc w:val="center"/>
            </w:pPr>
            <w:r>
              <w:rPr>
                <w:rFonts w:ascii="宋体" w:hAnsi="宋体" w:eastAsia="宋体" w:cs="宋体"/>
                <w:b w:val="0"/>
                <w:i w:val="0"/>
                <w:color w:val="000000"/>
                <w:sz w:val="17"/>
              </w:rPr>
              <w:t>40</w:t>
            </w:r>
          </w:p>
        </w:tc>
        <w:tc>
          <w:tcPr>
            <w:tcW w:w="1460" w:type="dxa"/>
            <w:vAlign w:val="center"/>
          </w:tcPr>
          <w:p>
            <w:pPr>
              <w:jc w:val="right"/>
            </w:pPr>
            <w:r>
              <w:rPr>
                <w:rFonts w:ascii="宋体" w:hAnsi="宋体" w:eastAsia="宋体" w:cs="宋体"/>
                <w:b w:val="0"/>
                <w:i w:val="0"/>
                <w:color w:val="000000"/>
                <w:sz w:val="17"/>
              </w:rPr>
              <w:t>497.36</w:t>
            </w:r>
          </w:p>
        </w:tc>
        <w:tc>
          <w:tcPr>
            <w:tcW w:w="1460" w:type="dxa"/>
            <w:vAlign w:val="center"/>
          </w:tcPr>
          <w:p>
            <w:pPr>
              <w:jc w:val="right"/>
            </w:pPr>
            <w:r>
              <w:rPr>
                <w:rFonts w:ascii="宋体" w:hAnsi="宋体" w:eastAsia="宋体" w:cs="宋体"/>
                <w:b w:val="0"/>
                <w:i w:val="0"/>
                <w:color w:val="000000"/>
                <w:sz w:val="17"/>
              </w:rPr>
              <w:t>497.36</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九、卫生健康支出</w:t>
            </w:r>
          </w:p>
        </w:tc>
        <w:tc>
          <w:tcPr>
            <w:tcW w:w="420" w:type="dxa"/>
            <w:vAlign w:val="center"/>
          </w:tcPr>
          <w:p>
            <w:pPr>
              <w:jc w:val="center"/>
            </w:pPr>
            <w:r>
              <w:rPr>
                <w:rFonts w:ascii="宋体" w:hAnsi="宋体" w:eastAsia="宋体" w:cs="宋体"/>
                <w:b w:val="0"/>
                <w:i w:val="0"/>
                <w:color w:val="000000"/>
                <w:sz w:val="17"/>
              </w:rPr>
              <w:t>41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十、节能环保支出</w:t>
            </w:r>
          </w:p>
        </w:tc>
        <w:tc>
          <w:tcPr>
            <w:tcW w:w="420" w:type="dxa"/>
            <w:vAlign w:val="center"/>
          </w:tcPr>
          <w:p>
            <w:pPr>
              <w:jc w:val="center"/>
            </w:pPr>
            <w:r>
              <w:rPr>
                <w:rFonts w:ascii="宋体" w:hAnsi="宋体" w:eastAsia="宋体" w:cs="宋体"/>
                <w:b w:val="0"/>
                <w:i w:val="0"/>
                <w:color w:val="000000"/>
                <w:sz w:val="17"/>
              </w:rPr>
              <w:t>42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十一、城乡社区支出</w:t>
            </w:r>
          </w:p>
        </w:tc>
        <w:tc>
          <w:tcPr>
            <w:tcW w:w="420" w:type="dxa"/>
            <w:vAlign w:val="center"/>
          </w:tcPr>
          <w:p>
            <w:pPr>
              <w:jc w:val="center"/>
            </w:pPr>
            <w:r>
              <w:rPr>
                <w:rFonts w:ascii="宋体" w:hAnsi="宋体" w:eastAsia="宋体" w:cs="宋体"/>
                <w:b w:val="0"/>
                <w:i w:val="0"/>
                <w:color w:val="000000"/>
                <w:sz w:val="17"/>
              </w:rPr>
              <w:t>43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十二、农林水支出</w:t>
            </w:r>
          </w:p>
        </w:tc>
        <w:tc>
          <w:tcPr>
            <w:tcW w:w="420" w:type="dxa"/>
            <w:vAlign w:val="center"/>
          </w:tcPr>
          <w:p>
            <w:pPr>
              <w:jc w:val="center"/>
            </w:pPr>
            <w:r>
              <w:rPr>
                <w:rFonts w:ascii="宋体" w:hAnsi="宋体" w:eastAsia="宋体" w:cs="宋体"/>
                <w:b w:val="0"/>
                <w:i w:val="0"/>
                <w:color w:val="000000"/>
                <w:sz w:val="17"/>
              </w:rPr>
              <w:t>44</w:t>
            </w:r>
          </w:p>
        </w:tc>
        <w:tc>
          <w:tcPr>
            <w:tcW w:w="1460" w:type="dxa"/>
            <w:vAlign w:val="center"/>
          </w:tcPr>
          <w:p>
            <w:pPr>
              <w:jc w:val="right"/>
            </w:pPr>
            <w:r>
              <w:rPr>
                <w:rFonts w:ascii="宋体" w:hAnsi="宋体" w:eastAsia="宋体" w:cs="宋体"/>
                <w:b w:val="0"/>
                <w:i w:val="0"/>
                <w:color w:val="000000"/>
                <w:sz w:val="17"/>
              </w:rPr>
              <w:t>6.00</w:t>
            </w:r>
          </w:p>
        </w:tc>
        <w:tc>
          <w:tcPr>
            <w:tcW w:w="1460" w:type="dxa"/>
            <w:vAlign w:val="center"/>
          </w:tcPr>
          <w:p>
            <w:pPr>
              <w:jc w:val="right"/>
            </w:pPr>
            <w:r>
              <w:rPr>
                <w:rFonts w:ascii="宋体" w:hAnsi="宋体" w:eastAsia="宋体" w:cs="宋体"/>
                <w:b w:val="0"/>
                <w:i w:val="0"/>
                <w:color w:val="000000"/>
                <w:sz w:val="17"/>
              </w:rPr>
              <w:t>6.00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十三、交通运输支出</w:t>
            </w:r>
          </w:p>
        </w:tc>
        <w:tc>
          <w:tcPr>
            <w:tcW w:w="420" w:type="dxa"/>
            <w:vAlign w:val="center"/>
          </w:tcPr>
          <w:p>
            <w:pPr>
              <w:jc w:val="center"/>
            </w:pPr>
            <w:r>
              <w:rPr>
                <w:rFonts w:ascii="宋体" w:hAnsi="宋体" w:eastAsia="宋体" w:cs="宋体"/>
                <w:b w:val="0"/>
                <w:i w:val="0"/>
                <w:color w:val="000000"/>
                <w:sz w:val="17"/>
              </w:rPr>
              <w:t>45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十四、资源勘探工业信息等支出</w:t>
            </w:r>
          </w:p>
        </w:tc>
        <w:tc>
          <w:tcPr>
            <w:tcW w:w="420" w:type="dxa"/>
            <w:vAlign w:val="center"/>
          </w:tcPr>
          <w:p>
            <w:pPr>
              <w:jc w:val="center"/>
            </w:pPr>
            <w:r>
              <w:rPr>
                <w:rFonts w:ascii="宋体" w:hAnsi="宋体" w:eastAsia="宋体" w:cs="宋体"/>
                <w:b w:val="0"/>
                <w:i w:val="0"/>
                <w:color w:val="000000"/>
                <w:sz w:val="17"/>
              </w:rPr>
              <w:t>46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十五、商业服务业等支出</w:t>
            </w:r>
          </w:p>
        </w:tc>
        <w:tc>
          <w:tcPr>
            <w:tcW w:w="420" w:type="dxa"/>
            <w:vAlign w:val="center"/>
          </w:tcPr>
          <w:p>
            <w:pPr>
              <w:jc w:val="center"/>
            </w:pPr>
            <w:r>
              <w:rPr>
                <w:rFonts w:ascii="宋体" w:hAnsi="宋体" w:eastAsia="宋体" w:cs="宋体"/>
                <w:b w:val="0"/>
                <w:i w:val="0"/>
                <w:color w:val="000000"/>
                <w:sz w:val="17"/>
              </w:rPr>
              <w:t>47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十六、金融支出</w:t>
            </w:r>
          </w:p>
        </w:tc>
        <w:tc>
          <w:tcPr>
            <w:tcW w:w="420" w:type="dxa"/>
            <w:vAlign w:val="center"/>
          </w:tcPr>
          <w:p>
            <w:pPr>
              <w:jc w:val="center"/>
            </w:pPr>
            <w:r>
              <w:rPr>
                <w:rFonts w:ascii="宋体" w:hAnsi="宋体" w:eastAsia="宋体" w:cs="宋体"/>
                <w:b w:val="0"/>
                <w:i w:val="0"/>
                <w:color w:val="000000"/>
                <w:sz w:val="17"/>
              </w:rPr>
              <w:t>48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十七、援助其他地区支出</w:t>
            </w:r>
          </w:p>
        </w:tc>
        <w:tc>
          <w:tcPr>
            <w:tcW w:w="420" w:type="dxa"/>
            <w:vAlign w:val="center"/>
          </w:tcPr>
          <w:p>
            <w:pPr>
              <w:jc w:val="center"/>
            </w:pPr>
            <w:r>
              <w:rPr>
                <w:rFonts w:ascii="宋体" w:hAnsi="宋体" w:eastAsia="宋体" w:cs="宋体"/>
                <w:b w:val="0"/>
                <w:i w:val="0"/>
                <w:color w:val="000000"/>
                <w:sz w:val="17"/>
              </w:rPr>
              <w:t>49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十八、自然资源海洋气象等支出</w:t>
            </w:r>
          </w:p>
        </w:tc>
        <w:tc>
          <w:tcPr>
            <w:tcW w:w="420" w:type="dxa"/>
            <w:vAlign w:val="center"/>
          </w:tcPr>
          <w:p>
            <w:pPr>
              <w:jc w:val="center"/>
            </w:pPr>
            <w:r>
              <w:rPr>
                <w:rFonts w:ascii="宋体" w:hAnsi="宋体" w:eastAsia="宋体" w:cs="宋体"/>
                <w:b w:val="0"/>
                <w:i w:val="0"/>
                <w:color w:val="000000"/>
                <w:sz w:val="17"/>
              </w:rPr>
              <w:t>50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十九、住房保障支出</w:t>
            </w:r>
          </w:p>
        </w:tc>
        <w:tc>
          <w:tcPr>
            <w:tcW w:w="420" w:type="dxa"/>
            <w:vAlign w:val="center"/>
          </w:tcPr>
          <w:p>
            <w:pPr>
              <w:jc w:val="center"/>
            </w:pPr>
            <w:r>
              <w:rPr>
                <w:rFonts w:ascii="宋体" w:hAnsi="宋体" w:eastAsia="宋体" w:cs="宋体"/>
                <w:b w:val="0"/>
                <w:i w:val="0"/>
                <w:color w:val="000000"/>
                <w:sz w:val="17"/>
              </w:rPr>
              <w:t>51</w:t>
            </w:r>
          </w:p>
        </w:tc>
        <w:tc>
          <w:tcPr>
            <w:tcW w:w="1460" w:type="dxa"/>
            <w:vAlign w:val="center"/>
          </w:tcPr>
          <w:p>
            <w:pPr>
              <w:jc w:val="right"/>
            </w:pPr>
            <w:r>
              <w:rPr>
                <w:rFonts w:ascii="宋体" w:hAnsi="宋体" w:eastAsia="宋体" w:cs="宋体"/>
                <w:b w:val="0"/>
                <w:i w:val="0"/>
                <w:color w:val="000000"/>
                <w:sz w:val="17"/>
              </w:rPr>
              <w:t>48.40</w:t>
            </w:r>
          </w:p>
        </w:tc>
        <w:tc>
          <w:tcPr>
            <w:tcW w:w="1460" w:type="dxa"/>
            <w:vAlign w:val="center"/>
          </w:tcPr>
          <w:p>
            <w:pPr>
              <w:jc w:val="right"/>
            </w:pPr>
            <w:r>
              <w:rPr>
                <w:rFonts w:ascii="宋体" w:hAnsi="宋体" w:eastAsia="宋体" w:cs="宋体"/>
                <w:b w:val="0"/>
                <w:i w:val="0"/>
                <w:color w:val="000000"/>
                <w:sz w:val="17"/>
              </w:rPr>
              <w:t>48.40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二十、粮油物资储备支出</w:t>
            </w:r>
          </w:p>
        </w:tc>
        <w:tc>
          <w:tcPr>
            <w:tcW w:w="420" w:type="dxa"/>
            <w:vAlign w:val="center"/>
          </w:tcPr>
          <w:p>
            <w:pPr>
              <w:jc w:val="center"/>
            </w:pPr>
            <w:r>
              <w:rPr>
                <w:rFonts w:ascii="宋体" w:hAnsi="宋体" w:eastAsia="宋体" w:cs="宋体"/>
                <w:b w:val="0"/>
                <w:i w:val="0"/>
                <w:color w:val="000000"/>
                <w:sz w:val="17"/>
              </w:rPr>
              <w:t>52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二十一、国有资本经营预算支出</w:t>
            </w:r>
          </w:p>
        </w:tc>
        <w:tc>
          <w:tcPr>
            <w:tcW w:w="420" w:type="dxa"/>
            <w:vAlign w:val="center"/>
          </w:tcPr>
          <w:p>
            <w:pPr>
              <w:jc w:val="center"/>
            </w:pPr>
            <w:r>
              <w:rPr>
                <w:rFonts w:ascii="宋体" w:hAnsi="宋体" w:eastAsia="宋体" w:cs="宋体"/>
                <w:b w:val="0"/>
                <w:i w:val="0"/>
                <w:color w:val="000000"/>
                <w:sz w:val="17"/>
              </w:rPr>
              <w:t>53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二十二、灾害防治及应急管理支出</w:t>
            </w:r>
          </w:p>
        </w:tc>
        <w:tc>
          <w:tcPr>
            <w:tcW w:w="420" w:type="dxa"/>
            <w:vAlign w:val="center"/>
          </w:tcPr>
          <w:p>
            <w:pPr>
              <w:jc w:val="center"/>
            </w:pPr>
            <w:r>
              <w:rPr>
                <w:rFonts w:ascii="宋体" w:hAnsi="宋体" w:eastAsia="宋体" w:cs="宋体"/>
                <w:b w:val="0"/>
                <w:i w:val="0"/>
                <w:color w:val="000000"/>
                <w:sz w:val="17"/>
              </w:rPr>
              <w:t>54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二十三、其他支出</w:t>
            </w:r>
          </w:p>
        </w:tc>
        <w:tc>
          <w:tcPr>
            <w:tcW w:w="420" w:type="dxa"/>
            <w:vAlign w:val="center"/>
          </w:tcPr>
          <w:p>
            <w:pPr>
              <w:jc w:val="center"/>
            </w:pPr>
            <w:r>
              <w:rPr>
                <w:rFonts w:ascii="宋体" w:hAnsi="宋体" w:eastAsia="宋体" w:cs="宋体"/>
                <w:b w:val="0"/>
                <w:i w:val="0"/>
                <w:color w:val="000000"/>
                <w:sz w:val="17"/>
              </w:rPr>
              <w:t>55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二十四、债务还本支出</w:t>
            </w:r>
          </w:p>
        </w:tc>
        <w:tc>
          <w:tcPr>
            <w:tcW w:w="420" w:type="dxa"/>
            <w:vAlign w:val="center"/>
          </w:tcPr>
          <w:p>
            <w:pPr>
              <w:jc w:val="center"/>
            </w:pPr>
            <w:r>
              <w:rPr>
                <w:rFonts w:ascii="宋体" w:hAnsi="宋体" w:eastAsia="宋体" w:cs="宋体"/>
                <w:b w:val="0"/>
                <w:i w:val="0"/>
                <w:color w:val="000000"/>
                <w:sz w:val="17"/>
              </w:rPr>
              <w:t>56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二十五、债务付息支出</w:t>
            </w:r>
          </w:p>
        </w:tc>
        <w:tc>
          <w:tcPr>
            <w:tcW w:w="420" w:type="dxa"/>
            <w:vAlign w:val="center"/>
          </w:tcPr>
          <w:p>
            <w:pPr>
              <w:jc w:val="center"/>
            </w:pPr>
            <w:r>
              <w:rPr>
                <w:rFonts w:ascii="宋体" w:hAnsi="宋体" w:eastAsia="宋体" w:cs="宋体"/>
                <w:b w:val="0"/>
                <w:i w:val="0"/>
                <w:color w:val="000000"/>
                <w:sz w:val="17"/>
              </w:rPr>
              <w:t>57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二十六、抗疫特别国债安排的支出</w:t>
            </w:r>
          </w:p>
        </w:tc>
        <w:tc>
          <w:tcPr>
            <w:tcW w:w="420" w:type="dxa"/>
            <w:vAlign w:val="center"/>
          </w:tcPr>
          <w:p>
            <w:pPr>
              <w:jc w:val="center"/>
            </w:pPr>
            <w:r>
              <w:rPr>
                <w:rFonts w:ascii="宋体" w:hAnsi="宋体" w:eastAsia="宋体" w:cs="宋体"/>
                <w:b w:val="0"/>
                <w:i w:val="0"/>
                <w:color w:val="000000"/>
                <w:sz w:val="17"/>
              </w:rPr>
              <w:t>58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pPr>
              <w:jc w:val="center"/>
            </w:pPr>
            <w:r>
              <w:rPr>
                <w:rFonts w:ascii="宋体" w:hAnsi="宋体" w:eastAsia="宋体" w:cs="宋体"/>
                <w:b/>
                <w:i w:val="0"/>
                <w:color w:val="000000"/>
                <w:sz w:val="17"/>
              </w:rPr>
              <w:t>本年收入合计</w:t>
            </w:r>
          </w:p>
        </w:tc>
        <w:tc>
          <w:tcPr>
            <w:tcW w:w="420" w:type="dxa"/>
            <w:vAlign w:val="center"/>
          </w:tcPr>
          <w:p>
            <w:pPr>
              <w:jc w:val="center"/>
            </w:pPr>
            <w:r>
              <w:rPr>
                <w:rFonts w:ascii="宋体" w:hAnsi="宋体" w:eastAsia="宋体" w:cs="宋体"/>
                <w:b w:val="0"/>
                <w:i w:val="0"/>
                <w:color w:val="000000"/>
                <w:sz w:val="17"/>
              </w:rPr>
              <w:t>27</w:t>
            </w:r>
          </w:p>
        </w:tc>
        <w:tc>
          <w:tcPr>
            <w:tcW w:w="1480" w:type="dxa"/>
            <w:vAlign w:val="center"/>
          </w:tcPr>
          <w:p>
            <w:pPr>
              <w:jc w:val="right"/>
            </w:pPr>
            <w:r>
              <w:rPr>
                <w:rFonts w:ascii="宋体" w:hAnsi="宋体" w:eastAsia="宋体" w:cs="宋体"/>
                <w:b w:val="0"/>
                <w:i w:val="0"/>
                <w:color w:val="000000"/>
                <w:sz w:val="17"/>
              </w:rPr>
              <w:t>1,761.93</w:t>
            </w:r>
          </w:p>
        </w:tc>
        <w:tc>
          <w:tcPr>
            <w:tcW w:w="2980" w:type="dxa"/>
            <w:vAlign w:val="center"/>
          </w:tcPr>
          <w:p>
            <w:pPr>
              <w:jc w:val="center"/>
            </w:pPr>
            <w:r>
              <w:rPr>
                <w:rFonts w:ascii="宋体" w:hAnsi="宋体" w:eastAsia="宋体" w:cs="宋体"/>
                <w:b/>
                <w:i w:val="0"/>
                <w:color w:val="000000"/>
                <w:sz w:val="17"/>
              </w:rPr>
              <w:t>本年支出合计</w:t>
            </w:r>
          </w:p>
        </w:tc>
        <w:tc>
          <w:tcPr>
            <w:tcW w:w="420" w:type="dxa"/>
            <w:vAlign w:val="center"/>
          </w:tcPr>
          <w:p>
            <w:pPr>
              <w:jc w:val="center"/>
            </w:pPr>
            <w:r>
              <w:rPr>
                <w:rFonts w:ascii="宋体" w:hAnsi="宋体" w:eastAsia="宋体" w:cs="宋体"/>
                <w:b w:val="0"/>
                <w:i w:val="0"/>
                <w:color w:val="000000"/>
                <w:sz w:val="17"/>
              </w:rPr>
              <w:t>59</w:t>
            </w:r>
          </w:p>
        </w:tc>
        <w:tc>
          <w:tcPr>
            <w:tcW w:w="1460" w:type="dxa"/>
            <w:vAlign w:val="center"/>
          </w:tcPr>
          <w:p>
            <w:pPr>
              <w:jc w:val="right"/>
            </w:pPr>
            <w:r>
              <w:rPr>
                <w:rFonts w:ascii="宋体" w:hAnsi="宋体" w:eastAsia="宋体" w:cs="宋体"/>
                <w:b w:val="0"/>
                <w:i w:val="0"/>
                <w:color w:val="000000"/>
                <w:sz w:val="17"/>
              </w:rPr>
              <w:t>1,761.93</w:t>
            </w:r>
          </w:p>
        </w:tc>
        <w:tc>
          <w:tcPr>
            <w:tcW w:w="1460" w:type="dxa"/>
            <w:vAlign w:val="center"/>
          </w:tcPr>
          <w:p>
            <w:pPr>
              <w:jc w:val="right"/>
            </w:pPr>
            <w:r>
              <w:rPr>
                <w:rFonts w:ascii="宋体" w:hAnsi="宋体" w:eastAsia="宋体" w:cs="宋体"/>
                <w:b w:val="0"/>
                <w:i w:val="0"/>
                <w:color w:val="000000"/>
                <w:sz w:val="17"/>
              </w:rPr>
              <w:t>1,761.93</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年初财政拨款结转和结余</w:t>
            </w:r>
          </w:p>
        </w:tc>
        <w:tc>
          <w:tcPr>
            <w:tcW w:w="420" w:type="dxa"/>
            <w:vAlign w:val="center"/>
          </w:tcPr>
          <w:p>
            <w:pPr>
              <w:jc w:val="center"/>
            </w:pPr>
            <w:r>
              <w:rPr>
                <w:rFonts w:ascii="宋体" w:hAnsi="宋体" w:eastAsia="宋体" w:cs="宋体"/>
                <w:b w:val="0"/>
                <w:i w:val="0"/>
                <w:color w:val="000000"/>
                <w:sz w:val="17"/>
              </w:rPr>
              <w:t>28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年末财政拨款结转和结余</w:t>
            </w:r>
          </w:p>
        </w:tc>
        <w:tc>
          <w:tcPr>
            <w:tcW w:w="420" w:type="dxa"/>
            <w:vAlign w:val="center"/>
          </w:tcPr>
          <w:p>
            <w:pPr>
              <w:jc w:val="center"/>
            </w:pPr>
            <w:r>
              <w:rPr>
                <w:rFonts w:ascii="宋体" w:hAnsi="宋体" w:eastAsia="宋体" w:cs="宋体"/>
                <w:b w:val="0"/>
                <w:i w:val="0"/>
                <w:color w:val="000000"/>
                <w:sz w:val="17"/>
              </w:rPr>
              <w:t>60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29</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30</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31</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32</w:t>
            </w:r>
          </w:p>
        </w:tc>
        <w:tc>
          <w:tcPr>
            <w:tcW w:w="1480" w:type="dxa"/>
            <w:vAlign w:val="center"/>
          </w:tcPr>
          <w:p>
            <w:pPr>
              <w:jc w:val="right"/>
            </w:pPr>
            <w:r>
              <w:rPr>
                <w:rFonts w:ascii="宋体" w:hAnsi="宋体" w:eastAsia="宋体" w:cs="宋体"/>
                <w:b w:val="0"/>
                <w:i w:val="0"/>
                <w:color w:val="000000"/>
                <w:sz w:val="17"/>
              </w:rPr>
              <w:t>1,761.93</w:t>
            </w:r>
          </w:p>
        </w:tc>
        <w:tc>
          <w:tcPr>
            <w:tcW w:w="298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64</w:t>
            </w:r>
          </w:p>
        </w:tc>
        <w:tc>
          <w:tcPr>
            <w:tcW w:w="1460" w:type="dxa"/>
            <w:vAlign w:val="center"/>
          </w:tcPr>
          <w:p>
            <w:pPr>
              <w:jc w:val="right"/>
            </w:pPr>
            <w:r>
              <w:rPr>
                <w:rFonts w:ascii="宋体" w:hAnsi="宋体" w:eastAsia="宋体" w:cs="宋体"/>
                <w:b w:val="0"/>
                <w:i w:val="0"/>
                <w:color w:val="000000"/>
                <w:sz w:val="17"/>
              </w:rPr>
              <w:t>1,761.93</w:t>
            </w:r>
          </w:p>
        </w:tc>
        <w:tc>
          <w:tcPr>
            <w:tcW w:w="1460" w:type="dxa"/>
            <w:vAlign w:val="center"/>
          </w:tcPr>
          <w:p>
            <w:pPr>
              <w:jc w:val="right"/>
            </w:pPr>
            <w:r>
              <w:rPr>
                <w:rFonts w:ascii="宋体" w:hAnsi="宋体" w:eastAsia="宋体" w:cs="宋体"/>
                <w:b w:val="0"/>
                <w:i w:val="0"/>
                <w:color w:val="000000"/>
                <w:sz w:val="17"/>
              </w:rPr>
              <w:t>1,761.93</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35" w:hRule="exact"/>
          <w:jc w:val="center"/>
        </w:trPr>
        <w:tc>
          <w:tcPr>
            <w:tcW w:w="13958"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公开05表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8" w:hRule="exact"/>
          <w:jc w:val="center"/>
        </w:trPr>
        <w:tc>
          <w:tcPr>
            <w:tcW w:w="3840" w:type="dxa"/>
            <w:gridSpan w:val="4"/>
            <w:vAlign w:val="center"/>
          </w:tcPr>
          <w:p>
            <w:pPr>
              <w:jc w:val="center"/>
            </w:pPr>
            <w:r>
              <w:rPr>
                <w:rFonts w:ascii="宋体" w:hAnsi="宋体" w:eastAsia="宋体" w:cs="宋体"/>
                <w:b w:val="0"/>
                <w:i w:val="0"/>
                <w:color w:val="000000"/>
                <w:sz w:val="16"/>
              </w:rPr>
              <w:t>项    目</w:t>
            </w:r>
          </w:p>
        </w:tc>
        <w:tc>
          <w:tcPr>
            <w:tcW w:w="1420" w:type="dxa"/>
            <w:vMerge w:val="restart"/>
            <w:vAlign w:val="center"/>
          </w:tcPr>
          <w:p>
            <w:pPr>
              <w:jc w:val="center"/>
            </w:pPr>
            <w:r>
              <w:rPr>
                <w:rFonts w:ascii="宋体" w:hAnsi="宋体" w:eastAsia="宋体" w:cs="宋体"/>
                <w:b w:val="0"/>
                <w:i w:val="0"/>
                <w:color w:val="000000"/>
                <w:sz w:val="16"/>
              </w:rPr>
              <w:t>本年支出合计</w:t>
            </w:r>
          </w:p>
        </w:tc>
        <w:tc>
          <w:tcPr>
            <w:tcW w:w="1520" w:type="dxa"/>
            <w:vMerge w:val="restart"/>
            <w:vAlign w:val="center"/>
          </w:tcPr>
          <w:p>
            <w:pPr>
              <w:jc w:val="center"/>
            </w:pPr>
            <w:r>
              <w:rPr>
                <w:rFonts w:ascii="宋体" w:hAnsi="宋体" w:eastAsia="宋体" w:cs="宋体"/>
                <w:b w:val="0"/>
                <w:i w:val="0"/>
                <w:color w:val="000000"/>
                <w:sz w:val="16"/>
              </w:rPr>
              <w:t>基本支出</w:t>
            </w:r>
          </w:p>
        </w:tc>
        <w:tc>
          <w:tcPr>
            <w:tcW w:w="1526" w:type="dxa"/>
            <w:vMerge w:val="restart"/>
            <w:vAlign w:val="center"/>
          </w:tcPr>
          <w:p>
            <w:pPr>
              <w:jc w:val="center"/>
            </w:pPr>
            <w:r>
              <w:rPr>
                <w:rFonts w:ascii="宋体" w:hAnsi="宋体" w:eastAsia="宋体" w:cs="宋体"/>
                <w:b w:val="0"/>
                <w:i w:val="0"/>
                <w:color w:val="000000"/>
                <w:sz w:val="16"/>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Merge w:val="restart"/>
            <w:vAlign w:val="center"/>
          </w:tcPr>
          <w:p>
            <w:pPr>
              <w:jc w:val="center"/>
            </w:pPr>
            <w:r>
              <w:rPr>
                <w:rFonts w:ascii="宋体" w:hAnsi="宋体" w:eastAsia="宋体" w:cs="宋体"/>
                <w:b w:val="0"/>
                <w:i w:val="0"/>
                <w:color w:val="000000"/>
                <w:sz w:val="16"/>
              </w:rPr>
              <w:t>支出功能分类科目编码</w:t>
            </w:r>
          </w:p>
        </w:tc>
        <w:tc>
          <w:tcPr>
            <w:tcW w:w="2700" w:type="dxa"/>
            <w:vMerge w:val="restart"/>
            <w:vAlign w:val="center"/>
          </w:tcPr>
          <w:p>
            <w:pPr>
              <w:jc w:val="center"/>
            </w:pPr>
            <w:r>
              <w:rPr>
                <w:rFonts w:ascii="宋体" w:hAnsi="宋体" w:eastAsia="宋体" w:cs="宋体"/>
                <w:b w:val="0"/>
                <w:i w:val="0"/>
                <w:color w:val="000000"/>
                <w:sz w:val="16"/>
              </w:rPr>
              <w:t>科目名称</w:t>
            </w: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09" w:hRule="exact"/>
          <w:jc w:val="center"/>
        </w:trPr>
        <w:tc>
          <w:tcPr>
            <w:tcW w:w="114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8" w:hRule="exact"/>
          <w:jc w:val="center"/>
        </w:trPr>
        <w:tc>
          <w:tcPr>
            <w:tcW w:w="360" w:type="dxa"/>
            <w:vMerge w:val="restart"/>
            <w:vAlign w:val="center"/>
          </w:tcPr>
          <w:p>
            <w:pPr>
              <w:jc w:val="center"/>
            </w:pPr>
            <w:r>
              <w:rPr>
                <w:rFonts w:ascii="宋体" w:hAnsi="宋体" w:eastAsia="宋体" w:cs="宋体"/>
                <w:b w:val="0"/>
                <w:i w:val="0"/>
                <w:color w:val="000000"/>
                <w:sz w:val="16"/>
              </w:rPr>
              <w:t>类</w:t>
            </w:r>
          </w:p>
        </w:tc>
        <w:tc>
          <w:tcPr>
            <w:tcW w:w="400" w:type="dxa"/>
            <w:vMerge w:val="restart"/>
            <w:vAlign w:val="center"/>
          </w:tcPr>
          <w:p>
            <w:pPr>
              <w:jc w:val="center"/>
            </w:pPr>
            <w:r>
              <w:rPr>
                <w:rFonts w:ascii="宋体" w:hAnsi="宋体" w:eastAsia="宋体" w:cs="宋体"/>
                <w:b w:val="0"/>
                <w:i w:val="0"/>
                <w:color w:val="000000"/>
                <w:sz w:val="16"/>
              </w:rPr>
              <w:t>款</w:t>
            </w:r>
          </w:p>
        </w:tc>
        <w:tc>
          <w:tcPr>
            <w:tcW w:w="380" w:type="dxa"/>
            <w:vMerge w:val="restart"/>
            <w:vAlign w:val="center"/>
          </w:tcPr>
          <w:p>
            <w:pPr>
              <w:jc w:val="center"/>
            </w:pPr>
            <w:r>
              <w:rPr>
                <w:rFonts w:ascii="宋体" w:hAnsi="宋体" w:eastAsia="宋体" w:cs="宋体"/>
                <w:b w:val="0"/>
                <w:i w:val="0"/>
                <w:color w:val="000000"/>
                <w:sz w:val="16"/>
              </w:rPr>
              <w:t>项</w:t>
            </w:r>
          </w:p>
        </w:tc>
        <w:tc>
          <w:tcPr>
            <w:tcW w:w="2700" w:type="dxa"/>
            <w:vAlign w:val="center"/>
          </w:tcPr>
          <w:p>
            <w:pPr>
              <w:jc w:val="center"/>
            </w:pPr>
            <w:r>
              <w:rPr>
                <w:rFonts w:ascii="宋体" w:hAnsi="宋体" w:eastAsia="宋体" w:cs="宋体"/>
                <w:b w:val="0"/>
                <w:i w:val="0"/>
                <w:color w:val="000000"/>
                <w:sz w:val="16"/>
              </w:rPr>
              <w:t>栏次</w:t>
            </w:r>
          </w:p>
        </w:tc>
        <w:tc>
          <w:tcPr>
            <w:tcW w:w="1420" w:type="dxa"/>
            <w:vAlign w:val="center"/>
          </w:tcPr>
          <w:p>
            <w:pPr>
              <w:jc w:val="center"/>
            </w:pPr>
            <w:r>
              <w:rPr>
                <w:rFonts w:ascii="宋体" w:hAnsi="宋体" w:eastAsia="宋体" w:cs="宋体"/>
                <w:b w:val="0"/>
                <w:i w:val="0"/>
                <w:color w:val="000000"/>
                <w:sz w:val="16"/>
              </w:rPr>
              <w:t>1</w:t>
            </w:r>
          </w:p>
        </w:tc>
        <w:tc>
          <w:tcPr>
            <w:tcW w:w="1520" w:type="dxa"/>
            <w:vAlign w:val="center"/>
          </w:tcPr>
          <w:p>
            <w:pPr>
              <w:jc w:val="center"/>
            </w:pPr>
            <w:r>
              <w:rPr>
                <w:rFonts w:ascii="宋体" w:hAnsi="宋体" w:eastAsia="宋体" w:cs="宋体"/>
                <w:b w:val="0"/>
                <w:i w:val="0"/>
                <w:color w:val="000000"/>
                <w:sz w:val="16"/>
              </w:rPr>
              <w:t>2</w:t>
            </w:r>
          </w:p>
        </w:tc>
        <w:tc>
          <w:tcPr>
            <w:tcW w:w="1526" w:type="dxa"/>
            <w:vAlign w:val="center"/>
          </w:tcPr>
          <w:p>
            <w:pPr>
              <w:jc w:val="center"/>
            </w:pPr>
            <w:r>
              <w:rPr>
                <w:rFonts w:ascii="宋体" w:hAnsi="宋体" w:eastAsia="宋体" w:cs="宋体"/>
                <w:b w:val="0"/>
                <w:i w:val="0"/>
                <w:color w:val="000000"/>
                <w:sz w:val="16"/>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360" w:type="dxa"/>
            <w:vMerge w:val="continue"/>
            <w:vAlign w:val="center"/>
          </w:tcPr>
          <w:p/>
        </w:tc>
        <w:tc>
          <w:tcPr>
            <w:tcW w:w="400" w:type="dxa"/>
            <w:vMerge w:val="continue"/>
            <w:vAlign w:val="center"/>
          </w:tcPr>
          <w:p/>
        </w:tc>
        <w:tc>
          <w:tcPr>
            <w:tcW w:w="380" w:type="dxa"/>
            <w:vMerge w:val="continue"/>
            <w:vAlign w:val="center"/>
          </w:tcPr>
          <w:p/>
        </w:tc>
        <w:tc>
          <w:tcPr>
            <w:tcW w:w="2700" w:type="dxa"/>
            <w:vAlign w:val="center"/>
          </w:tcPr>
          <w:p>
            <w:pPr>
              <w:jc w:val="center"/>
            </w:pPr>
            <w:r>
              <w:rPr>
                <w:rFonts w:ascii="宋体" w:hAnsi="宋体" w:eastAsia="宋体" w:cs="宋体"/>
                <w:b w:val="0"/>
                <w:i w:val="0"/>
                <w:color w:val="000000"/>
                <w:sz w:val="16"/>
              </w:rPr>
              <w:t>合计</w:t>
            </w:r>
          </w:p>
        </w:tc>
        <w:tc>
          <w:tcPr>
            <w:tcW w:w="1420" w:type="dxa"/>
            <w:vAlign w:val="center"/>
          </w:tcPr>
          <w:p>
            <w:pPr>
              <w:jc w:val="right"/>
            </w:pPr>
            <w:r>
              <w:rPr>
                <w:rFonts w:ascii="宋体" w:hAnsi="宋体" w:eastAsia="宋体" w:cs="宋体"/>
                <w:b w:val="0"/>
                <w:i w:val="0"/>
                <w:color w:val="000000"/>
                <w:sz w:val="16"/>
              </w:rPr>
              <w:t>1,761.93</w:t>
            </w:r>
          </w:p>
        </w:tc>
        <w:tc>
          <w:tcPr>
            <w:tcW w:w="1520" w:type="dxa"/>
            <w:vAlign w:val="center"/>
          </w:tcPr>
          <w:p>
            <w:pPr>
              <w:jc w:val="right"/>
            </w:pPr>
            <w:r>
              <w:rPr>
                <w:rFonts w:ascii="宋体" w:hAnsi="宋体" w:eastAsia="宋体" w:cs="宋体"/>
                <w:b w:val="0"/>
                <w:i w:val="0"/>
                <w:color w:val="000000"/>
                <w:sz w:val="16"/>
              </w:rPr>
              <w:t>1,614.20</w:t>
            </w:r>
          </w:p>
        </w:tc>
        <w:tc>
          <w:tcPr>
            <w:tcW w:w="1526" w:type="dxa"/>
            <w:vAlign w:val="center"/>
          </w:tcPr>
          <w:p>
            <w:pPr>
              <w:jc w:val="right"/>
            </w:pPr>
            <w:r>
              <w:rPr>
                <w:rFonts w:ascii="宋体" w:hAnsi="宋体" w:eastAsia="宋体" w:cs="宋体"/>
                <w:b w:val="0"/>
                <w:i w:val="0"/>
                <w:color w:val="000000"/>
                <w:sz w:val="16"/>
              </w:rPr>
              <w:t>147.73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w:t>
            </w:r>
          </w:p>
        </w:tc>
        <w:tc>
          <w:tcPr>
            <w:tcW w:w="2700" w:type="dxa"/>
            <w:vAlign w:val="center"/>
          </w:tcPr>
          <w:p>
            <w:pPr>
              <w:jc w:val="left"/>
            </w:pPr>
            <w:r>
              <w:rPr>
                <w:rFonts w:ascii="宋体" w:hAnsi="宋体" w:eastAsia="宋体" w:cs="宋体"/>
                <w:b w:val="0"/>
                <w:i w:val="0"/>
                <w:color w:val="000000"/>
                <w:sz w:val="16"/>
              </w:rPr>
              <w:t>一般公共服务支出</w:t>
            </w:r>
          </w:p>
        </w:tc>
        <w:tc>
          <w:tcPr>
            <w:tcW w:w="1420" w:type="dxa"/>
            <w:vAlign w:val="center"/>
          </w:tcPr>
          <w:p>
            <w:pPr>
              <w:jc w:val="right"/>
            </w:pPr>
            <w:r>
              <w:rPr>
                <w:rFonts w:ascii="宋体" w:hAnsi="宋体" w:eastAsia="宋体" w:cs="宋体"/>
                <w:b w:val="0"/>
                <w:i w:val="0"/>
                <w:color w:val="000000"/>
                <w:sz w:val="16"/>
              </w:rPr>
              <w:t>1,210.17</w:t>
            </w:r>
          </w:p>
        </w:tc>
        <w:tc>
          <w:tcPr>
            <w:tcW w:w="1520" w:type="dxa"/>
            <w:vAlign w:val="center"/>
          </w:tcPr>
          <w:p>
            <w:pPr>
              <w:jc w:val="right"/>
            </w:pPr>
            <w:r>
              <w:rPr>
                <w:rFonts w:ascii="宋体" w:hAnsi="宋体" w:eastAsia="宋体" w:cs="宋体"/>
                <w:b w:val="0"/>
                <w:i w:val="0"/>
                <w:color w:val="000000"/>
                <w:sz w:val="16"/>
              </w:rPr>
              <w:t>1,091.71</w:t>
            </w:r>
          </w:p>
        </w:tc>
        <w:tc>
          <w:tcPr>
            <w:tcW w:w="1526" w:type="dxa"/>
            <w:vAlign w:val="center"/>
          </w:tcPr>
          <w:p>
            <w:pPr>
              <w:jc w:val="right"/>
            </w:pPr>
            <w:r>
              <w:rPr>
                <w:rFonts w:ascii="宋体" w:hAnsi="宋体" w:eastAsia="宋体" w:cs="宋体"/>
                <w:b w:val="0"/>
                <w:i w:val="0"/>
                <w:color w:val="000000"/>
                <w:sz w:val="16"/>
              </w:rPr>
              <w:t>118.46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20102</w:t>
            </w:r>
          </w:p>
        </w:tc>
        <w:tc>
          <w:tcPr>
            <w:tcW w:w="2700" w:type="dxa"/>
            <w:vAlign w:val="center"/>
          </w:tcPr>
          <w:p>
            <w:pPr>
              <w:jc w:val="left"/>
            </w:pPr>
            <w:r>
              <w:rPr>
                <w:rFonts w:ascii="宋体" w:hAnsi="宋体" w:eastAsia="宋体" w:cs="宋体"/>
                <w:b w:val="0"/>
                <w:i w:val="0"/>
                <w:color w:val="000000"/>
                <w:sz w:val="16"/>
              </w:rPr>
              <w:t>政协事务</w:t>
            </w:r>
          </w:p>
        </w:tc>
        <w:tc>
          <w:tcPr>
            <w:tcW w:w="1420" w:type="dxa"/>
            <w:vAlign w:val="center"/>
          </w:tcPr>
          <w:p>
            <w:pPr>
              <w:jc w:val="right"/>
            </w:pPr>
            <w:r>
              <w:rPr>
                <w:rFonts w:ascii="宋体" w:hAnsi="宋体" w:eastAsia="宋体" w:cs="宋体"/>
                <w:b w:val="0"/>
                <w:i w:val="0"/>
                <w:color w:val="000000"/>
                <w:sz w:val="16"/>
              </w:rPr>
              <w:t>1,184.07</w:t>
            </w:r>
          </w:p>
        </w:tc>
        <w:tc>
          <w:tcPr>
            <w:tcW w:w="1520" w:type="dxa"/>
            <w:vAlign w:val="center"/>
          </w:tcPr>
          <w:p>
            <w:pPr>
              <w:jc w:val="right"/>
            </w:pPr>
            <w:r>
              <w:rPr>
                <w:rFonts w:ascii="宋体" w:hAnsi="宋体" w:eastAsia="宋体" w:cs="宋体"/>
                <w:b w:val="0"/>
                <w:i w:val="0"/>
                <w:color w:val="000000"/>
                <w:sz w:val="16"/>
              </w:rPr>
              <w:t>1,091.71</w:t>
            </w:r>
          </w:p>
        </w:tc>
        <w:tc>
          <w:tcPr>
            <w:tcW w:w="1526" w:type="dxa"/>
            <w:vAlign w:val="center"/>
          </w:tcPr>
          <w:p>
            <w:pPr>
              <w:jc w:val="right"/>
            </w:pPr>
            <w:r>
              <w:rPr>
                <w:rFonts w:ascii="宋体" w:hAnsi="宋体" w:eastAsia="宋体" w:cs="宋体"/>
                <w:b w:val="0"/>
                <w:i w:val="0"/>
                <w:color w:val="000000"/>
                <w:sz w:val="16"/>
              </w:rPr>
              <w:t>92.36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2010201</w:t>
            </w:r>
          </w:p>
        </w:tc>
        <w:tc>
          <w:tcPr>
            <w:tcW w:w="2700" w:type="dxa"/>
            <w:vAlign w:val="center"/>
          </w:tcPr>
          <w:p>
            <w:pPr>
              <w:jc w:val="left"/>
            </w:pPr>
            <w:r>
              <w:rPr>
                <w:rFonts w:ascii="宋体" w:hAnsi="宋体" w:eastAsia="宋体" w:cs="宋体"/>
                <w:b w:val="0"/>
                <w:i w:val="0"/>
                <w:color w:val="000000"/>
                <w:sz w:val="16"/>
              </w:rPr>
              <w:t>行政运行</w:t>
            </w:r>
          </w:p>
        </w:tc>
        <w:tc>
          <w:tcPr>
            <w:tcW w:w="1420" w:type="dxa"/>
            <w:vAlign w:val="center"/>
          </w:tcPr>
          <w:p>
            <w:pPr>
              <w:jc w:val="right"/>
            </w:pPr>
            <w:r>
              <w:rPr>
                <w:rFonts w:ascii="宋体" w:hAnsi="宋体" w:eastAsia="宋体" w:cs="宋体"/>
                <w:b w:val="0"/>
                <w:i w:val="0"/>
                <w:color w:val="000000"/>
                <w:sz w:val="16"/>
              </w:rPr>
              <w:t>1,097.71</w:t>
            </w:r>
          </w:p>
        </w:tc>
        <w:tc>
          <w:tcPr>
            <w:tcW w:w="1520" w:type="dxa"/>
            <w:vAlign w:val="center"/>
          </w:tcPr>
          <w:p>
            <w:pPr>
              <w:jc w:val="right"/>
            </w:pPr>
            <w:r>
              <w:rPr>
                <w:rFonts w:ascii="宋体" w:hAnsi="宋体" w:eastAsia="宋体" w:cs="宋体"/>
                <w:b w:val="0"/>
                <w:i w:val="0"/>
                <w:color w:val="000000"/>
                <w:sz w:val="16"/>
              </w:rPr>
              <w:t>1,091.71</w:t>
            </w:r>
          </w:p>
        </w:tc>
        <w:tc>
          <w:tcPr>
            <w:tcW w:w="1526" w:type="dxa"/>
            <w:vAlign w:val="center"/>
          </w:tcPr>
          <w:p>
            <w:pPr>
              <w:jc w:val="right"/>
            </w:pPr>
            <w:r>
              <w:rPr>
                <w:rFonts w:ascii="宋体" w:hAnsi="宋体" w:eastAsia="宋体" w:cs="宋体"/>
                <w:b w:val="0"/>
                <w:i w:val="0"/>
                <w:color w:val="000000"/>
                <w:sz w:val="16"/>
              </w:rPr>
              <w:t>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2010204</w:t>
            </w:r>
          </w:p>
        </w:tc>
        <w:tc>
          <w:tcPr>
            <w:tcW w:w="2700" w:type="dxa"/>
            <w:vAlign w:val="center"/>
          </w:tcPr>
          <w:p>
            <w:pPr>
              <w:jc w:val="left"/>
            </w:pPr>
            <w:r>
              <w:rPr>
                <w:rFonts w:ascii="宋体" w:hAnsi="宋体" w:eastAsia="宋体" w:cs="宋体"/>
                <w:b w:val="0"/>
                <w:i w:val="0"/>
                <w:color w:val="000000"/>
                <w:sz w:val="16"/>
              </w:rPr>
              <w:t>政协会议</w:t>
            </w:r>
          </w:p>
        </w:tc>
        <w:tc>
          <w:tcPr>
            <w:tcW w:w="1420" w:type="dxa"/>
            <w:vAlign w:val="center"/>
          </w:tcPr>
          <w:p>
            <w:pPr>
              <w:jc w:val="right"/>
            </w:pPr>
            <w:r>
              <w:rPr>
                <w:rFonts w:ascii="宋体" w:hAnsi="宋体" w:eastAsia="宋体" w:cs="宋体"/>
                <w:b w:val="0"/>
                <w:i w:val="0"/>
                <w:color w:val="000000"/>
                <w:sz w:val="16"/>
              </w:rPr>
              <w:t>2.00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2010205</w:t>
            </w:r>
          </w:p>
        </w:tc>
        <w:tc>
          <w:tcPr>
            <w:tcW w:w="2700" w:type="dxa"/>
            <w:vAlign w:val="center"/>
          </w:tcPr>
          <w:p>
            <w:pPr>
              <w:jc w:val="left"/>
            </w:pPr>
            <w:r>
              <w:rPr>
                <w:rFonts w:ascii="宋体" w:hAnsi="宋体" w:eastAsia="宋体" w:cs="宋体"/>
                <w:b w:val="0"/>
                <w:i w:val="0"/>
                <w:color w:val="000000"/>
                <w:sz w:val="16"/>
              </w:rPr>
              <w:t>委员视察</w:t>
            </w:r>
          </w:p>
        </w:tc>
        <w:tc>
          <w:tcPr>
            <w:tcW w:w="1420" w:type="dxa"/>
            <w:vAlign w:val="center"/>
          </w:tcPr>
          <w:p>
            <w:pPr>
              <w:jc w:val="right"/>
            </w:pPr>
            <w:r>
              <w:rPr>
                <w:rFonts w:ascii="宋体" w:hAnsi="宋体" w:eastAsia="宋体" w:cs="宋体"/>
                <w:b w:val="0"/>
                <w:i w:val="0"/>
                <w:color w:val="000000"/>
                <w:sz w:val="16"/>
              </w:rPr>
              <w:t>4.00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4.00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2010206</w:t>
            </w:r>
          </w:p>
        </w:tc>
        <w:tc>
          <w:tcPr>
            <w:tcW w:w="2700" w:type="dxa"/>
            <w:vAlign w:val="center"/>
          </w:tcPr>
          <w:p>
            <w:pPr>
              <w:jc w:val="left"/>
            </w:pPr>
            <w:r>
              <w:rPr>
                <w:rFonts w:ascii="宋体" w:hAnsi="宋体" w:eastAsia="宋体" w:cs="宋体"/>
                <w:b w:val="0"/>
                <w:i w:val="0"/>
                <w:color w:val="000000"/>
                <w:sz w:val="16"/>
              </w:rPr>
              <w:t>参政议政</w:t>
            </w:r>
          </w:p>
        </w:tc>
        <w:tc>
          <w:tcPr>
            <w:tcW w:w="1420" w:type="dxa"/>
            <w:vAlign w:val="center"/>
          </w:tcPr>
          <w:p>
            <w:pPr>
              <w:jc w:val="right"/>
            </w:pPr>
            <w:r>
              <w:rPr>
                <w:rFonts w:ascii="宋体" w:hAnsi="宋体" w:eastAsia="宋体" w:cs="宋体"/>
                <w:b w:val="0"/>
                <w:i w:val="0"/>
                <w:color w:val="000000"/>
                <w:sz w:val="16"/>
              </w:rPr>
              <w:t>35.36</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35.36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2010299</w:t>
            </w:r>
          </w:p>
        </w:tc>
        <w:tc>
          <w:tcPr>
            <w:tcW w:w="2700" w:type="dxa"/>
            <w:vAlign w:val="center"/>
          </w:tcPr>
          <w:p>
            <w:pPr>
              <w:jc w:val="left"/>
            </w:pPr>
            <w:r>
              <w:rPr>
                <w:rFonts w:ascii="宋体" w:hAnsi="宋体" w:eastAsia="宋体" w:cs="宋体"/>
                <w:b w:val="0"/>
                <w:i w:val="0"/>
                <w:color w:val="000000"/>
                <w:sz w:val="16"/>
              </w:rPr>
              <w:t>其他政协事务支出</w:t>
            </w:r>
          </w:p>
        </w:tc>
        <w:tc>
          <w:tcPr>
            <w:tcW w:w="1420" w:type="dxa"/>
            <w:vAlign w:val="center"/>
          </w:tcPr>
          <w:p>
            <w:pPr>
              <w:jc w:val="right"/>
            </w:pPr>
            <w:r>
              <w:rPr>
                <w:rFonts w:ascii="宋体" w:hAnsi="宋体" w:eastAsia="宋体" w:cs="宋体"/>
                <w:b w:val="0"/>
                <w:i w:val="0"/>
                <w:color w:val="000000"/>
                <w:sz w:val="16"/>
              </w:rPr>
              <w:t>45.00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45.00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20103</w:t>
            </w:r>
          </w:p>
        </w:tc>
        <w:tc>
          <w:tcPr>
            <w:tcW w:w="2700" w:type="dxa"/>
            <w:vAlign w:val="center"/>
          </w:tcPr>
          <w:p>
            <w:pPr>
              <w:jc w:val="left"/>
            </w:pPr>
            <w:r>
              <w:rPr>
                <w:rFonts w:ascii="宋体" w:hAnsi="宋体" w:eastAsia="宋体" w:cs="宋体"/>
                <w:b w:val="0"/>
                <w:i w:val="0"/>
                <w:color w:val="000000"/>
                <w:sz w:val="16"/>
              </w:rPr>
              <w:t>政府办公厅（室）及相关机构事务</w:t>
            </w:r>
          </w:p>
        </w:tc>
        <w:tc>
          <w:tcPr>
            <w:tcW w:w="1420" w:type="dxa"/>
            <w:vAlign w:val="center"/>
          </w:tcPr>
          <w:p>
            <w:pPr>
              <w:jc w:val="right"/>
            </w:pPr>
            <w:r>
              <w:rPr>
                <w:rFonts w:ascii="宋体" w:hAnsi="宋体" w:eastAsia="宋体" w:cs="宋体"/>
                <w:b w:val="0"/>
                <w:i w:val="0"/>
                <w:color w:val="000000"/>
                <w:sz w:val="16"/>
              </w:rPr>
              <w:t>26.10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26.10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2010305</w:t>
            </w:r>
          </w:p>
        </w:tc>
        <w:tc>
          <w:tcPr>
            <w:tcW w:w="2700" w:type="dxa"/>
            <w:vAlign w:val="center"/>
          </w:tcPr>
          <w:p>
            <w:pPr>
              <w:jc w:val="left"/>
            </w:pPr>
            <w:r>
              <w:rPr>
                <w:rFonts w:ascii="宋体" w:hAnsi="宋体" w:eastAsia="宋体" w:cs="宋体"/>
                <w:b w:val="0"/>
                <w:i w:val="0"/>
                <w:color w:val="000000"/>
                <w:sz w:val="16"/>
              </w:rPr>
              <w:t>专项业务及机关事务管理</w:t>
            </w:r>
          </w:p>
        </w:tc>
        <w:tc>
          <w:tcPr>
            <w:tcW w:w="1420" w:type="dxa"/>
            <w:vAlign w:val="center"/>
          </w:tcPr>
          <w:p>
            <w:pPr>
              <w:jc w:val="right"/>
            </w:pPr>
            <w:r>
              <w:rPr>
                <w:rFonts w:ascii="宋体" w:hAnsi="宋体" w:eastAsia="宋体" w:cs="宋体"/>
                <w:b w:val="0"/>
                <w:i w:val="0"/>
                <w:color w:val="000000"/>
                <w:sz w:val="16"/>
              </w:rPr>
              <w:t>26.10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26.10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w:t>
            </w:r>
          </w:p>
        </w:tc>
        <w:tc>
          <w:tcPr>
            <w:tcW w:w="2700" w:type="dxa"/>
            <w:vAlign w:val="center"/>
          </w:tcPr>
          <w:p>
            <w:pPr>
              <w:jc w:val="left"/>
            </w:pPr>
            <w:r>
              <w:rPr>
                <w:rFonts w:ascii="宋体" w:hAnsi="宋体" w:eastAsia="宋体" w:cs="宋体"/>
                <w:b w:val="0"/>
                <w:i w:val="0"/>
                <w:color w:val="000000"/>
                <w:sz w:val="16"/>
              </w:rPr>
              <w:t>社会保障和就业支出</w:t>
            </w:r>
          </w:p>
        </w:tc>
        <w:tc>
          <w:tcPr>
            <w:tcW w:w="1420" w:type="dxa"/>
            <w:vAlign w:val="center"/>
          </w:tcPr>
          <w:p>
            <w:pPr>
              <w:jc w:val="right"/>
            </w:pPr>
            <w:r>
              <w:rPr>
                <w:rFonts w:ascii="宋体" w:hAnsi="宋体" w:eastAsia="宋体" w:cs="宋体"/>
                <w:b w:val="0"/>
                <w:i w:val="0"/>
                <w:color w:val="000000"/>
                <w:sz w:val="16"/>
              </w:rPr>
              <w:t>497.36</w:t>
            </w:r>
          </w:p>
        </w:tc>
        <w:tc>
          <w:tcPr>
            <w:tcW w:w="1520" w:type="dxa"/>
            <w:vAlign w:val="center"/>
          </w:tcPr>
          <w:p>
            <w:pPr>
              <w:jc w:val="right"/>
            </w:pPr>
            <w:r>
              <w:rPr>
                <w:rFonts w:ascii="宋体" w:hAnsi="宋体" w:eastAsia="宋体" w:cs="宋体"/>
                <w:b w:val="0"/>
                <w:i w:val="0"/>
                <w:color w:val="000000"/>
                <w:sz w:val="16"/>
              </w:rPr>
              <w:t>474.09</w:t>
            </w:r>
          </w:p>
        </w:tc>
        <w:tc>
          <w:tcPr>
            <w:tcW w:w="1526" w:type="dxa"/>
            <w:vAlign w:val="center"/>
          </w:tcPr>
          <w:p>
            <w:pPr>
              <w:jc w:val="right"/>
            </w:pPr>
            <w:r>
              <w:rPr>
                <w:rFonts w:ascii="宋体" w:hAnsi="宋体" w:eastAsia="宋体" w:cs="宋体"/>
                <w:b w:val="0"/>
                <w:i w:val="0"/>
                <w:color w:val="000000"/>
                <w:sz w:val="16"/>
              </w:rPr>
              <w:t>23.27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20805</w:t>
            </w:r>
          </w:p>
        </w:tc>
        <w:tc>
          <w:tcPr>
            <w:tcW w:w="2700" w:type="dxa"/>
            <w:vAlign w:val="center"/>
          </w:tcPr>
          <w:p>
            <w:pPr>
              <w:jc w:val="left"/>
            </w:pPr>
            <w:r>
              <w:rPr>
                <w:rFonts w:ascii="宋体" w:hAnsi="宋体" w:eastAsia="宋体" w:cs="宋体"/>
                <w:b w:val="0"/>
                <w:i w:val="0"/>
                <w:color w:val="000000"/>
                <w:sz w:val="16"/>
              </w:rPr>
              <w:t>行政事业单位养老支出</w:t>
            </w:r>
          </w:p>
        </w:tc>
        <w:tc>
          <w:tcPr>
            <w:tcW w:w="1420" w:type="dxa"/>
            <w:vAlign w:val="center"/>
          </w:tcPr>
          <w:p>
            <w:pPr>
              <w:jc w:val="right"/>
            </w:pPr>
            <w:r>
              <w:rPr>
                <w:rFonts w:ascii="宋体" w:hAnsi="宋体" w:eastAsia="宋体" w:cs="宋体"/>
                <w:b w:val="0"/>
                <w:i w:val="0"/>
                <w:color w:val="000000"/>
                <w:sz w:val="16"/>
              </w:rPr>
              <w:t>445.34</w:t>
            </w:r>
          </w:p>
        </w:tc>
        <w:tc>
          <w:tcPr>
            <w:tcW w:w="1520" w:type="dxa"/>
            <w:vAlign w:val="center"/>
          </w:tcPr>
          <w:p>
            <w:pPr>
              <w:jc w:val="right"/>
            </w:pPr>
            <w:r>
              <w:rPr>
                <w:rFonts w:ascii="宋体" w:hAnsi="宋体" w:eastAsia="宋体" w:cs="宋体"/>
                <w:b w:val="0"/>
                <w:i w:val="0"/>
                <w:color w:val="000000"/>
                <w:sz w:val="16"/>
              </w:rPr>
              <w:t>422.07</w:t>
            </w:r>
          </w:p>
        </w:tc>
        <w:tc>
          <w:tcPr>
            <w:tcW w:w="1526" w:type="dxa"/>
            <w:vAlign w:val="center"/>
          </w:tcPr>
          <w:p>
            <w:pPr>
              <w:jc w:val="right"/>
            </w:pPr>
            <w:r>
              <w:rPr>
                <w:rFonts w:ascii="宋体" w:hAnsi="宋体" w:eastAsia="宋体" w:cs="宋体"/>
                <w:b w:val="0"/>
                <w:i w:val="0"/>
                <w:color w:val="000000"/>
                <w:sz w:val="16"/>
              </w:rPr>
              <w:t>23.27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2080501</w:t>
            </w:r>
          </w:p>
        </w:tc>
        <w:tc>
          <w:tcPr>
            <w:tcW w:w="2700" w:type="dxa"/>
            <w:vAlign w:val="center"/>
          </w:tcPr>
          <w:p>
            <w:pPr>
              <w:jc w:val="left"/>
            </w:pPr>
            <w:r>
              <w:rPr>
                <w:rFonts w:ascii="宋体" w:hAnsi="宋体" w:eastAsia="宋体" w:cs="宋体"/>
                <w:b w:val="0"/>
                <w:i w:val="0"/>
                <w:color w:val="000000"/>
                <w:sz w:val="16"/>
              </w:rPr>
              <w:t>行政单位离退休</w:t>
            </w:r>
          </w:p>
        </w:tc>
        <w:tc>
          <w:tcPr>
            <w:tcW w:w="1420" w:type="dxa"/>
            <w:vAlign w:val="center"/>
          </w:tcPr>
          <w:p>
            <w:pPr>
              <w:jc w:val="right"/>
            </w:pPr>
            <w:r>
              <w:rPr>
                <w:rFonts w:ascii="宋体" w:hAnsi="宋体" w:eastAsia="宋体" w:cs="宋体"/>
                <w:b w:val="0"/>
                <w:i w:val="0"/>
                <w:color w:val="000000"/>
                <w:sz w:val="16"/>
              </w:rPr>
              <w:t>250.40</w:t>
            </w:r>
          </w:p>
        </w:tc>
        <w:tc>
          <w:tcPr>
            <w:tcW w:w="1520" w:type="dxa"/>
            <w:vAlign w:val="center"/>
          </w:tcPr>
          <w:p>
            <w:pPr>
              <w:jc w:val="right"/>
            </w:pPr>
            <w:r>
              <w:rPr>
                <w:rFonts w:ascii="宋体" w:hAnsi="宋体" w:eastAsia="宋体" w:cs="宋体"/>
                <w:b w:val="0"/>
                <w:i w:val="0"/>
                <w:color w:val="000000"/>
                <w:sz w:val="16"/>
              </w:rPr>
              <w:t>250.40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2080505</w:t>
            </w:r>
          </w:p>
        </w:tc>
        <w:tc>
          <w:tcPr>
            <w:tcW w:w="2700" w:type="dxa"/>
            <w:vAlign w:val="center"/>
          </w:tcPr>
          <w:p>
            <w:pPr>
              <w:jc w:val="left"/>
            </w:pPr>
            <w:r>
              <w:rPr>
                <w:rFonts w:ascii="宋体" w:hAnsi="宋体" w:eastAsia="宋体" w:cs="宋体"/>
                <w:b w:val="0"/>
                <w:i w:val="0"/>
                <w:color w:val="000000"/>
                <w:sz w:val="16"/>
              </w:rPr>
              <w:t>机关事业单位基本养老保险缴费支出</w:t>
            </w:r>
          </w:p>
        </w:tc>
        <w:tc>
          <w:tcPr>
            <w:tcW w:w="1420" w:type="dxa"/>
            <w:vAlign w:val="center"/>
          </w:tcPr>
          <w:p>
            <w:pPr>
              <w:jc w:val="right"/>
            </w:pPr>
            <w:r>
              <w:rPr>
                <w:rFonts w:ascii="宋体" w:hAnsi="宋体" w:eastAsia="宋体" w:cs="宋体"/>
                <w:b w:val="0"/>
                <w:i w:val="0"/>
                <w:color w:val="000000"/>
                <w:sz w:val="16"/>
              </w:rPr>
              <w:t>107.05</w:t>
            </w:r>
          </w:p>
        </w:tc>
        <w:tc>
          <w:tcPr>
            <w:tcW w:w="1520" w:type="dxa"/>
            <w:vAlign w:val="center"/>
          </w:tcPr>
          <w:p>
            <w:pPr>
              <w:jc w:val="right"/>
            </w:pPr>
            <w:r>
              <w:rPr>
                <w:rFonts w:ascii="宋体" w:hAnsi="宋体" w:eastAsia="宋体" w:cs="宋体"/>
                <w:b w:val="0"/>
                <w:i w:val="0"/>
                <w:color w:val="000000"/>
                <w:sz w:val="16"/>
              </w:rPr>
              <w:t>107.05</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2080506</w:t>
            </w:r>
          </w:p>
        </w:tc>
        <w:tc>
          <w:tcPr>
            <w:tcW w:w="2700" w:type="dxa"/>
            <w:vAlign w:val="center"/>
          </w:tcPr>
          <w:p>
            <w:pPr>
              <w:jc w:val="left"/>
            </w:pPr>
            <w:r>
              <w:rPr>
                <w:rFonts w:ascii="宋体" w:hAnsi="宋体" w:eastAsia="宋体" w:cs="宋体"/>
                <w:b w:val="0"/>
                <w:i w:val="0"/>
                <w:color w:val="000000"/>
                <w:sz w:val="16"/>
              </w:rPr>
              <w:t>机关事业单位职业年金缴费支出</w:t>
            </w:r>
          </w:p>
        </w:tc>
        <w:tc>
          <w:tcPr>
            <w:tcW w:w="1420" w:type="dxa"/>
            <w:vAlign w:val="center"/>
          </w:tcPr>
          <w:p>
            <w:pPr>
              <w:jc w:val="right"/>
            </w:pPr>
            <w:r>
              <w:rPr>
                <w:rFonts w:ascii="宋体" w:hAnsi="宋体" w:eastAsia="宋体" w:cs="宋体"/>
                <w:b w:val="0"/>
                <w:i w:val="0"/>
                <w:color w:val="000000"/>
                <w:sz w:val="16"/>
              </w:rPr>
              <w:t>64.62</w:t>
            </w:r>
          </w:p>
        </w:tc>
        <w:tc>
          <w:tcPr>
            <w:tcW w:w="1520" w:type="dxa"/>
            <w:vAlign w:val="center"/>
          </w:tcPr>
          <w:p>
            <w:pPr>
              <w:jc w:val="right"/>
            </w:pPr>
            <w:r>
              <w:rPr>
                <w:rFonts w:ascii="宋体" w:hAnsi="宋体" w:eastAsia="宋体" w:cs="宋体"/>
                <w:b w:val="0"/>
                <w:i w:val="0"/>
                <w:color w:val="000000"/>
                <w:sz w:val="16"/>
              </w:rPr>
              <w:t>64.62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2080507</w:t>
            </w:r>
          </w:p>
        </w:tc>
        <w:tc>
          <w:tcPr>
            <w:tcW w:w="2700" w:type="dxa"/>
            <w:vAlign w:val="center"/>
          </w:tcPr>
          <w:p>
            <w:pPr>
              <w:jc w:val="left"/>
            </w:pPr>
            <w:r>
              <w:rPr>
                <w:rFonts w:ascii="宋体" w:hAnsi="宋体" w:eastAsia="宋体" w:cs="宋体"/>
                <w:b w:val="0"/>
                <w:i w:val="0"/>
                <w:color w:val="000000"/>
                <w:sz w:val="16"/>
              </w:rPr>
              <w:t>对机关事业单位基本养老保险基金的补助</w:t>
            </w:r>
          </w:p>
        </w:tc>
        <w:tc>
          <w:tcPr>
            <w:tcW w:w="1420" w:type="dxa"/>
            <w:vAlign w:val="center"/>
          </w:tcPr>
          <w:p>
            <w:pPr>
              <w:jc w:val="right"/>
            </w:pPr>
            <w:r>
              <w:rPr>
                <w:rFonts w:ascii="宋体" w:hAnsi="宋体" w:eastAsia="宋体" w:cs="宋体"/>
                <w:b w:val="0"/>
                <w:i w:val="0"/>
                <w:color w:val="000000"/>
                <w:sz w:val="16"/>
              </w:rPr>
              <w:t>23.27</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23.27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20808</w:t>
            </w:r>
          </w:p>
        </w:tc>
        <w:tc>
          <w:tcPr>
            <w:tcW w:w="2700" w:type="dxa"/>
            <w:vAlign w:val="center"/>
          </w:tcPr>
          <w:p>
            <w:pPr>
              <w:jc w:val="left"/>
            </w:pPr>
            <w:r>
              <w:rPr>
                <w:rFonts w:ascii="宋体" w:hAnsi="宋体" w:eastAsia="宋体" w:cs="宋体"/>
                <w:b w:val="0"/>
                <w:i w:val="0"/>
                <w:color w:val="000000"/>
                <w:sz w:val="16"/>
              </w:rPr>
              <w:t>抚恤</w:t>
            </w:r>
          </w:p>
        </w:tc>
        <w:tc>
          <w:tcPr>
            <w:tcW w:w="1420" w:type="dxa"/>
            <w:vAlign w:val="center"/>
          </w:tcPr>
          <w:p>
            <w:pPr>
              <w:jc w:val="right"/>
            </w:pPr>
            <w:r>
              <w:rPr>
                <w:rFonts w:ascii="宋体" w:hAnsi="宋体" w:eastAsia="宋体" w:cs="宋体"/>
                <w:b w:val="0"/>
                <w:i w:val="0"/>
                <w:color w:val="000000"/>
                <w:sz w:val="16"/>
              </w:rPr>
              <w:t>52.02</w:t>
            </w:r>
          </w:p>
        </w:tc>
        <w:tc>
          <w:tcPr>
            <w:tcW w:w="1520" w:type="dxa"/>
            <w:vAlign w:val="center"/>
          </w:tcPr>
          <w:p>
            <w:pPr>
              <w:jc w:val="right"/>
            </w:pPr>
            <w:r>
              <w:rPr>
                <w:rFonts w:ascii="宋体" w:hAnsi="宋体" w:eastAsia="宋体" w:cs="宋体"/>
                <w:b w:val="0"/>
                <w:i w:val="0"/>
                <w:color w:val="000000"/>
                <w:sz w:val="16"/>
              </w:rPr>
              <w:t>52.02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2080801</w:t>
            </w:r>
          </w:p>
        </w:tc>
        <w:tc>
          <w:tcPr>
            <w:tcW w:w="2700" w:type="dxa"/>
            <w:vAlign w:val="center"/>
          </w:tcPr>
          <w:p>
            <w:pPr>
              <w:jc w:val="left"/>
            </w:pPr>
            <w:r>
              <w:rPr>
                <w:rFonts w:ascii="宋体" w:hAnsi="宋体" w:eastAsia="宋体" w:cs="宋体"/>
                <w:b w:val="0"/>
                <w:i w:val="0"/>
                <w:color w:val="000000"/>
                <w:sz w:val="16"/>
              </w:rPr>
              <w:t>死亡抚恤</w:t>
            </w:r>
          </w:p>
        </w:tc>
        <w:tc>
          <w:tcPr>
            <w:tcW w:w="1420" w:type="dxa"/>
            <w:vAlign w:val="center"/>
          </w:tcPr>
          <w:p>
            <w:pPr>
              <w:jc w:val="right"/>
            </w:pPr>
            <w:r>
              <w:rPr>
                <w:rFonts w:ascii="宋体" w:hAnsi="宋体" w:eastAsia="宋体" w:cs="宋体"/>
                <w:b w:val="0"/>
                <w:i w:val="0"/>
                <w:color w:val="000000"/>
                <w:sz w:val="16"/>
              </w:rPr>
              <w:t>52.02</w:t>
            </w:r>
          </w:p>
        </w:tc>
        <w:tc>
          <w:tcPr>
            <w:tcW w:w="1520" w:type="dxa"/>
            <w:vAlign w:val="center"/>
          </w:tcPr>
          <w:p>
            <w:pPr>
              <w:jc w:val="right"/>
            </w:pPr>
            <w:r>
              <w:rPr>
                <w:rFonts w:ascii="宋体" w:hAnsi="宋体" w:eastAsia="宋体" w:cs="宋体"/>
                <w:b w:val="0"/>
                <w:i w:val="0"/>
                <w:color w:val="000000"/>
                <w:sz w:val="16"/>
              </w:rPr>
              <w:t>52.02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213</w:t>
            </w:r>
          </w:p>
        </w:tc>
        <w:tc>
          <w:tcPr>
            <w:tcW w:w="2700" w:type="dxa"/>
            <w:vAlign w:val="center"/>
          </w:tcPr>
          <w:p>
            <w:pPr>
              <w:jc w:val="left"/>
            </w:pPr>
            <w:r>
              <w:rPr>
                <w:rFonts w:ascii="宋体" w:hAnsi="宋体" w:eastAsia="宋体" w:cs="宋体"/>
                <w:b w:val="0"/>
                <w:i w:val="0"/>
                <w:color w:val="000000"/>
                <w:sz w:val="16"/>
              </w:rPr>
              <w:t>农林水支出</w:t>
            </w:r>
          </w:p>
        </w:tc>
        <w:tc>
          <w:tcPr>
            <w:tcW w:w="1420" w:type="dxa"/>
            <w:vAlign w:val="center"/>
          </w:tcPr>
          <w:p>
            <w:pPr>
              <w:jc w:val="right"/>
            </w:pPr>
            <w:r>
              <w:rPr>
                <w:rFonts w:ascii="宋体" w:hAnsi="宋体" w:eastAsia="宋体" w:cs="宋体"/>
                <w:b w:val="0"/>
                <w:i w:val="0"/>
                <w:color w:val="000000"/>
                <w:sz w:val="16"/>
              </w:rPr>
              <w:t>6.00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21305</w:t>
            </w:r>
          </w:p>
        </w:tc>
        <w:tc>
          <w:tcPr>
            <w:tcW w:w="2700" w:type="dxa"/>
            <w:vAlign w:val="center"/>
          </w:tcPr>
          <w:p>
            <w:pPr>
              <w:jc w:val="left"/>
            </w:pPr>
            <w:r>
              <w:rPr>
                <w:rFonts w:ascii="宋体" w:hAnsi="宋体" w:eastAsia="宋体" w:cs="宋体"/>
                <w:b w:val="0"/>
                <w:i w:val="0"/>
                <w:color w:val="000000"/>
                <w:sz w:val="16"/>
              </w:rPr>
              <w:t>巩固脱贫攻坚成果衔接乡村振兴</w:t>
            </w:r>
          </w:p>
        </w:tc>
        <w:tc>
          <w:tcPr>
            <w:tcW w:w="1420" w:type="dxa"/>
            <w:vAlign w:val="center"/>
          </w:tcPr>
          <w:p>
            <w:pPr>
              <w:jc w:val="right"/>
            </w:pPr>
            <w:r>
              <w:rPr>
                <w:rFonts w:ascii="宋体" w:hAnsi="宋体" w:eastAsia="宋体" w:cs="宋体"/>
                <w:b w:val="0"/>
                <w:i w:val="0"/>
                <w:color w:val="000000"/>
                <w:sz w:val="16"/>
              </w:rPr>
              <w:t>6.00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2130599</w:t>
            </w:r>
          </w:p>
        </w:tc>
        <w:tc>
          <w:tcPr>
            <w:tcW w:w="2700" w:type="dxa"/>
            <w:vAlign w:val="center"/>
          </w:tcPr>
          <w:p>
            <w:pPr>
              <w:jc w:val="left"/>
            </w:pPr>
            <w:r>
              <w:rPr>
                <w:rFonts w:ascii="宋体" w:hAnsi="宋体" w:eastAsia="宋体" w:cs="宋体"/>
                <w:b w:val="0"/>
                <w:i w:val="0"/>
                <w:color w:val="000000"/>
                <w:sz w:val="16"/>
              </w:rPr>
              <w:t>其他巩固脱贫攻坚成果衔接乡村振兴支出</w:t>
            </w:r>
          </w:p>
        </w:tc>
        <w:tc>
          <w:tcPr>
            <w:tcW w:w="1420" w:type="dxa"/>
            <w:vAlign w:val="center"/>
          </w:tcPr>
          <w:p>
            <w:pPr>
              <w:jc w:val="right"/>
            </w:pPr>
            <w:r>
              <w:rPr>
                <w:rFonts w:ascii="宋体" w:hAnsi="宋体" w:eastAsia="宋体" w:cs="宋体"/>
                <w:b w:val="0"/>
                <w:i w:val="0"/>
                <w:color w:val="000000"/>
                <w:sz w:val="16"/>
              </w:rPr>
              <w:t>6.00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221</w:t>
            </w:r>
          </w:p>
        </w:tc>
        <w:tc>
          <w:tcPr>
            <w:tcW w:w="2700" w:type="dxa"/>
            <w:vAlign w:val="center"/>
          </w:tcPr>
          <w:p>
            <w:pPr>
              <w:jc w:val="left"/>
            </w:pPr>
            <w:r>
              <w:rPr>
                <w:rFonts w:ascii="宋体" w:hAnsi="宋体" w:eastAsia="宋体" w:cs="宋体"/>
                <w:b w:val="0"/>
                <w:i w:val="0"/>
                <w:color w:val="000000"/>
                <w:sz w:val="16"/>
              </w:rPr>
              <w:t>住房保障支出</w:t>
            </w:r>
          </w:p>
        </w:tc>
        <w:tc>
          <w:tcPr>
            <w:tcW w:w="1420" w:type="dxa"/>
            <w:vAlign w:val="center"/>
          </w:tcPr>
          <w:p>
            <w:pPr>
              <w:jc w:val="right"/>
            </w:pPr>
            <w:r>
              <w:rPr>
                <w:rFonts w:ascii="宋体" w:hAnsi="宋体" w:eastAsia="宋体" w:cs="宋体"/>
                <w:b w:val="0"/>
                <w:i w:val="0"/>
                <w:color w:val="000000"/>
                <w:sz w:val="16"/>
              </w:rPr>
              <w:t>48.40</w:t>
            </w:r>
          </w:p>
        </w:tc>
        <w:tc>
          <w:tcPr>
            <w:tcW w:w="1520" w:type="dxa"/>
            <w:vAlign w:val="center"/>
          </w:tcPr>
          <w:p>
            <w:pPr>
              <w:jc w:val="right"/>
            </w:pPr>
            <w:r>
              <w:rPr>
                <w:rFonts w:ascii="宋体" w:hAnsi="宋体" w:eastAsia="宋体" w:cs="宋体"/>
                <w:b w:val="0"/>
                <w:i w:val="0"/>
                <w:color w:val="000000"/>
                <w:sz w:val="16"/>
              </w:rPr>
              <w:t>48.40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22102</w:t>
            </w:r>
          </w:p>
        </w:tc>
        <w:tc>
          <w:tcPr>
            <w:tcW w:w="2700" w:type="dxa"/>
            <w:vAlign w:val="center"/>
          </w:tcPr>
          <w:p>
            <w:pPr>
              <w:jc w:val="left"/>
            </w:pPr>
            <w:r>
              <w:rPr>
                <w:rFonts w:ascii="宋体" w:hAnsi="宋体" w:eastAsia="宋体" w:cs="宋体"/>
                <w:b w:val="0"/>
                <w:i w:val="0"/>
                <w:color w:val="000000"/>
                <w:sz w:val="16"/>
              </w:rPr>
              <w:t>住房改革支出</w:t>
            </w:r>
          </w:p>
        </w:tc>
        <w:tc>
          <w:tcPr>
            <w:tcW w:w="1420" w:type="dxa"/>
            <w:vAlign w:val="center"/>
          </w:tcPr>
          <w:p>
            <w:pPr>
              <w:jc w:val="right"/>
            </w:pPr>
            <w:r>
              <w:rPr>
                <w:rFonts w:ascii="宋体" w:hAnsi="宋体" w:eastAsia="宋体" w:cs="宋体"/>
                <w:b w:val="0"/>
                <w:i w:val="0"/>
                <w:color w:val="000000"/>
                <w:sz w:val="16"/>
              </w:rPr>
              <w:t>48.40</w:t>
            </w:r>
          </w:p>
        </w:tc>
        <w:tc>
          <w:tcPr>
            <w:tcW w:w="1520" w:type="dxa"/>
            <w:vAlign w:val="center"/>
          </w:tcPr>
          <w:p>
            <w:pPr>
              <w:jc w:val="right"/>
            </w:pPr>
            <w:r>
              <w:rPr>
                <w:rFonts w:ascii="宋体" w:hAnsi="宋体" w:eastAsia="宋体" w:cs="宋体"/>
                <w:b w:val="0"/>
                <w:i w:val="0"/>
                <w:color w:val="000000"/>
                <w:sz w:val="16"/>
              </w:rPr>
              <w:t>48.40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44" w:hRule="exact"/>
          <w:jc w:val="center"/>
        </w:trPr>
        <w:tc>
          <w:tcPr>
            <w:tcW w:w="1140" w:type="dxa"/>
            <w:gridSpan w:val="3"/>
            <w:vAlign w:val="center"/>
          </w:tcPr>
          <w:p>
            <w:pPr>
              <w:jc w:val="left"/>
            </w:pPr>
            <w:r>
              <w:rPr>
                <w:rFonts w:ascii="宋体" w:hAnsi="宋体" w:eastAsia="宋体" w:cs="宋体"/>
                <w:b w:val="0"/>
                <w:i w:val="0"/>
                <w:color w:val="000000"/>
                <w:sz w:val="16"/>
              </w:rPr>
              <w:t>2210201</w:t>
            </w:r>
          </w:p>
        </w:tc>
        <w:tc>
          <w:tcPr>
            <w:tcW w:w="2700" w:type="dxa"/>
            <w:vAlign w:val="center"/>
          </w:tcPr>
          <w:p>
            <w:pPr>
              <w:jc w:val="left"/>
            </w:pPr>
            <w:r>
              <w:rPr>
                <w:rFonts w:ascii="宋体" w:hAnsi="宋体" w:eastAsia="宋体" w:cs="宋体"/>
                <w:b w:val="0"/>
                <w:i w:val="0"/>
                <w:color w:val="000000"/>
                <w:sz w:val="16"/>
              </w:rPr>
              <w:t>住房公积金</w:t>
            </w:r>
          </w:p>
        </w:tc>
        <w:tc>
          <w:tcPr>
            <w:tcW w:w="1420" w:type="dxa"/>
            <w:vAlign w:val="center"/>
          </w:tcPr>
          <w:p>
            <w:pPr>
              <w:jc w:val="right"/>
            </w:pPr>
            <w:r>
              <w:rPr>
                <w:rFonts w:ascii="宋体" w:hAnsi="宋体" w:eastAsia="宋体" w:cs="宋体"/>
                <w:b w:val="0"/>
                <w:i w:val="0"/>
                <w:color w:val="000000"/>
                <w:sz w:val="16"/>
              </w:rPr>
              <w:t>48.40</w:t>
            </w:r>
          </w:p>
        </w:tc>
        <w:tc>
          <w:tcPr>
            <w:tcW w:w="1520" w:type="dxa"/>
            <w:vAlign w:val="center"/>
          </w:tcPr>
          <w:p>
            <w:pPr>
              <w:jc w:val="right"/>
            </w:pPr>
            <w:r>
              <w:rPr>
                <w:rFonts w:ascii="宋体" w:hAnsi="宋体" w:eastAsia="宋体" w:cs="宋体"/>
                <w:b w:val="0"/>
                <w:i w:val="0"/>
                <w:color w:val="000000"/>
                <w:sz w:val="16"/>
              </w:rPr>
              <w:t>48.40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8" w:hRule="exact"/>
          <w:jc w:val="center"/>
        </w:trPr>
        <w:tc>
          <w:tcPr>
            <w:tcW w:w="8306"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6"/>
              </w:rPr>
              <w:t>注：本表反映部门(单位)本年度一般公共预算财政拨款支出情况。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公开06表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02" w:hRule="exact"/>
          <w:jc w:val="center"/>
        </w:trPr>
        <w:tc>
          <w:tcPr>
            <w:tcW w:w="2980" w:type="dxa"/>
            <w:gridSpan w:val="3"/>
            <w:vAlign w:val="center"/>
          </w:tcPr>
          <w:p>
            <w:pPr>
              <w:jc w:val="center"/>
            </w:pPr>
            <w:r>
              <w:rPr>
                <w:rFonts w:ascii="宋体" w:hAnsi="宋体" w:eastAsia="宋体" w:cs="宋体"/>
                <w:b w:val="0"/>
                <w:i w:val="0"/>
                <w:color w:val="000000"/>
                <w:sz w:val="9"/>
              </w:rPr>
              <w:t>人员经费</w:t>
            </w:r>
          </w:p>
        </w:tc>
        <w:tc>
          <w:tcPr>
            <w:tcW w:w="5326" w:type="dxa"/>
            <w:gridSpan w:val="6"/>
            <w:vAlign w:val="center"/>
          </w:tcPr>
          <w:p>
            <w:pPr>
              <w:jc w:val="center"/>
            </w:pPr>
            <w:r>
              <w:rPr>
                <w:rFonts w:ascii="宋体" w:hAnsi="宋体" w:eastAsia="宋体" w:cs="宋体"/>
                <w:b w:val="0"/>
                <w:i w:val="0"/>
                <w:color w:val="000000"/>
                <w:sz w:val="9"/>
              </w:rPr>
              <w:t>公用经费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14" w:hRule="exact"/>
          <w:jc w:val="center"/>
        </w:trPr>
        <w:tc>
          <w:tcPr>
            <w:tcW w:w="440" w:type="dxa"/>
            <w:vAlign w:val="center"/>
          </w:tcPr>
          <w:p>
            <w:pPr>
              <w:jc w:val="center"/>
            </w:pPr>
            <w:r>
              <w:rPr>
                <w:rFonts w:ascii="宋体" w:hAnsi="宋体" w:eastAsia="宋体" w:cs="宋体"/>
                <w:b w:val="0"/>
                <w:i w:val="0"/>
                <w:color w:val="000000"/>
                <w:sz w:val="9"/>
              </w:rPr>
              <w:t>经济分类科目编码</w:t>
            </w:r>
          </w:p>
        </w:tc>
        <w:tc>
          <w:tcPr>
            <w:tcW w:w="1740" w:type="dxa"/>
            <w:vAlign w:val="center"/>
          </w:tcPr>
          <w:p>
            <w:pPr>
              <w:jc w:val="center"/>
            </w:pPr>
            <w:r>
              <w:rPr>
                <w:rFonts w:ascii="宋体" w:hAnsi="宋体" w:eastAsia="宋体" w:cs="宋体"/>
                <w:b w:val="0"/>
                <w:i w:val="0"/>
                <w:color w:val="000000"/>
                <w:sz w:val="9"/>
              </w:rPr>
              <w:t>科目名称</w:t>
            </w:r>
          </w:p>
        </w:tc>
        <w:tc>
          <w:tcPr>
            <w:tcW w:w="80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380" w:type="dxa"/>
            <w:vAlign w:val="center"/>
          </w:tcPr>
          <w:p>
            <w:pPr>
              <w:jc w:val="center"/>
            </w:pPr>
            <w:r>
              <w:rPr>
                <w:rFonts w:ascii="宋体" w:hAnsi="宋体" w:eastAsia="宋体" w:cs="宋体"/>
                <w:b w:val="0"/>
                <w:i w:val="0"/>
                <w:color w:val="000000"/>
                <w:sz w:val="9"/>
              </w:rPr>
              <w:t>科目名称</w:t>
            </w:r>
          </w:p>
        </w:tc>
        <w:tc>
          <w:tcPr>
            <w:tcW w:w="82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260" w:type="dxa"/>
            <w:vAlign w:val="center"/>
          </w:tcPr>
          <w:p>
            <w:pPr>
              <w:jc w:val="center"/>
            </w:pPr>
            <w:r>
              <w:rPr>
                <w:rFonts w:ascii="宋体" w:hAnsi="宋体" w:eastAsia="宋体" w:cs="宋体"/>
                <w:b w:val="0"/>
                <w:i w:val="0"/>
                <w:color w:val="000000"/>
                <w:sz w:val="9"/>
              </w:rPr>
              <w:t>科目名称</w:t>
            </w:r>
          </w:p>
        </w:tc>
        <w:tc>
          <w:tcPr>
            <w:tcW w:w="786" w:type="dxa"/>
            <w:vAlign w:val="center"/>
          </w:tcPr>
          <w:p>
            <w:pPr>
              <w:jc w:val="center"/>
            </w:pPr>
            <w:r>
              <w:rPr>
                <w:rFonts w:ascii="宋体" w:hAnsi="宋体" w:eastAsia="宋体" w:cs="宋体"/>
                <w:b w:val="0"/>
                <w:i w:val="0"/>
                <w:color w:val="000000"/>
                <w:sz w:val="9"/>
              </w:rPr>
              <w:t>金额</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301</w:t>
            </w:r>
          </w:p>
        </w:tc>
        <w:tc>
          <w:tcPr>
            <w:tcW w:w="1740" w:type="dxa"/>
            <w:vAlign w:val="center"/>
          </w:tcPr>
          <w:p>
            <w:pPr>
              <w:jc w:val="left"/>
            </w:pPr>
            <w:r>
              <w:rPr>
                <w:rFonts w:ascii="宋体" w:hAnsi="宋体" w:eastAsia="宋体" w:cs="宋体"/>
                <w:b/>
                <w:i w:val="0"/>
                <w:color w:val="000000"/>
                <w:sz w:val="9"/>
              </w:rPr>
              <w:t>工资福利支出</w:t>
            </w:r>
          </w:p>
        </w:tc>
        <w:tc>
          <w:tcPr>
            <w:tcW w:w="800" w:type="dxa"/>
            <w:vAlign w:val="center"/>
          </w:tcPr>
          <w:p>
            <w:pPr>
              <w:jc w:val="right"/>
            </w:pPr>
            <w:r>
              <w:rPr>
                <w:rFonts w:ascii="宋体" w:hAnsi="宋体" w:eastAsia="宋体" w:cs="宋体"/>
                <w:b w:val="0"/>
                <w:i w:val="0"/>
                <w:color w:val="000000"/>
                <w:sz w:val="9"/>
              </w:rPr>
              <w:t>1,198.42</w:t>
            </w:r>
          </w:p>
        </w:tc>
        <w:tc>
          <w:tcPr>
            <w:tcW w:w="540" w:type="dxa"/>
            <w:vAlign w:val="center"/>
          </w:tcPr>
          <w:p>
            <w:pPr>
              <w:jc w:val="left"/>
            </w:pPr>
            <w:r>
              <w:rPr>
                <w:rFonts w:ascii="宋体" w:hAnsi="宋体" w:eastAsia="宋体" w:cs="宋体"/>
                <w:b/>
                <w:i w:val="0"/>
                <w:color w:val="000000"/>
                <w:sz w:val="9"/>
              </w:rPr>
              <w:t>302</w:t>
            </w:r>
          </w:p>
        </w:tc>
        <w:tc>
          <w:tcPr>
            <w:tcW w:w="1380" w:type="dxa"/>
            <w:vAlign w:val="center"/>
          </w:tcPr>
          <w:p>
            <w:pPr>
              <w:jc w:val="left"/>
            </w:pPr>
            <w:r>
              <w:rPr>
                <w:rFonts w:ascii="宋体" w:hAnsi="宋体" w:eastAsia="宋体" w:cs="宋体"/>
                <w:b/>
                <w:i w:val="0"/>
                <w:color w:val="000000"/>
                <w:sz w:val="9"/>
              </w:rPr>
              <w:t>商品和服务支出</w:t>
            </w:r>
          </w:p>
        </w:tc>
        <w:tc>
          <w:tcPr>
            <w:tcW w:w="820" w:type="dxa"/>
            <w:vAlign w:val="center"/>
          </w:tcPr>
          <w:p>
            <w:pPr>
              <w:jc w:val="right"/>
            </w:pPr>
            <w:r>
              <w:rPr>
                <w:rFonts w:ascii="宋体" w:hAnsi="宋体" w:eastAsia="宋体" w:cs="宋体"/>
                <w:b w:val="0"/>
                <w:i w:val="0"/>
                <w:color w:val="000000"/>
                <w:sz w:val="9"/>
              </w:rPr>
              <w:t>110.76</w:t>
            </w:r>
          </w:p>
        </w:tc>
        <w:tc>
          <w:tcPr>
            <w:tcW w:w="540" w:type="dxa"/>
            <w:vAlign w:val="center"/>
          </w:tcPr>
          <w:p>
            <w:pPr>
              <w:jc w:val="left"/>
            </w:pPr>
            <w:r>
              <w:rPr>
                <w:rFonts w:ascii="宋体" w:hAnsi="宋体" w:eastAsia="宋体" w:cs="宋体"/>
                <w:b/>
                <w:i w:val="0"/>
                <w:color w:val="000000"/>
                <w:sz w:val="9"/>
              </w:rPr>
              <w:t>307</w:t>
            </w:r>
          </w:p>
        </w:tc>
        <w:tc>
          <w:tcPr>
            <w:tcW w:w="1260" w:type="dxa"/>
            <w:vAlign w:val="center"/>
          </w:tcPr>
          <w:p>
            <w:pPr>
              <w:jc w:val="left"/>
            </w:pPr>
            <w:r>
              <w:rPr>
                <w:rFonts w:ascii="宋体" w:hAnsi="宋体" w:eastAsia="宋体" w:cs="宋体"/>
                <w:b/>
                <w:i w:val="0"/>
                <w:color w:val="000000"/>
                <w:sz w:val="9"/>
              </w:rPr>
              <w:t>债务利息及费用支出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30101</w:t>
            </w:r>
          </w:p>
        </w:tc>
        <w:tc>
          <w:tcPr>
            <w:tcW w:w="1740" w:type="dxa"/>
            <w:vAlign w:val="center"/>
          </w:tcPr>
          <w:p>
            <w:pPr>
              <w:jc w:val="left"/>
            </w:pPr>
            <w:r>
              <w:rPr>
                <w:rFonts w:ascii="宋体" w:hAnsi="宋体" w:eastAsia="宋体" w:cs="宋体"/>
                <w:b w:val="0"/>
                <w:i w:val="0"/>
                <w:color w:val="000000"/>
                <w:sz w:val="9"/>
              </w:rPr>
              <w:t xml:space="preserve">  基本工资</w:t>
            </w:r>
          </w:p>
        </w:tc>
        <w:tc>
          <w:tcPr>
            <w:tcW w:w="800" w:type="dxa"/>
            <w:vAlign w:val="center"/>
          </w:tcPr>
          <w:p>
            <w:pPr>
              <w:jc w:val="right"/>
            </w:pPr>
            <w:r>
              <w:rPr>
                <w:rFonts w:ascii="宋体" w:hAnsi="宋体" w:eastAsia="宋体" w:cs="宋体"/>
                <w:b w:val="0"/>
                <w:i w:val="0"/>
                <w:color w:val="000000"/>
                <w:sz w:val="9"/>
              </w:rPr>
              <w:t>256.53</w:t>
            </w:r>
          </w:p>
        </w:tc>
        <w:tc>
          <w:tcPr>
            <w:tcW w:w="540" w:type="dxa"/>
            <w:vAlign w:val="center"/>
          </w:tcPr>
          <w:p>
            <w:pPr>
              <w:jc w:val="left"/>
            </w:pPr>
            <w:r>
              <w:rPr>
                <w:rFonts w:ascii="宋体" w:hAnsi="宋体" w:eastAsia="宋体" w:cs="宋体"/>
                <w:b w:val="0"/>
                <w:i w:val="0"/>
                <w:color w:val="000000"/>
                <w:sz w:val="9"/>
              </w:rPr>
              <w:t>30201</w:t>
            </w:r>
          </w:p>
        </w:tc>
        <w:tc>
          <w:tcPr>
            <w:tcW w:w="1380" w:type="dxa"/>
            <w:vAlign w:val="center"/>
          </w:tcPr>
          <w:p>
            <w:pPr>
              <w:jc w:val="left"/>
            </w:pPr>
            <w:r>
              <w:rPr>
                <w:rFonts w:ascii="宋体" w:hAnsi="宋体" w:eastAsia="宋体" w:cs="宋体"/>
                <w:b w:val="0"/>
                <w:i w:val="0"/>
                <w:color w:val="000000"/>
                <w:sz w:val="9"/>
              </w:rPr>
              <w:t xml:space="preserve">  办公费</w:t>
            </w:r>
          </w:p>
        </w:tc>
        <w:tc>
          <w:tcPr>
            <w:tcW w:w="820" w:type="dxa"/>
            <w:vAlign w:val="center"/>
          </w:tcPr>
          <w:p>
            <w:pPr>
              <w:jc w:val="right"/>
            </w:pPr>
            <w:r>
              <w:rPr>
                <w:rFonts w:ascii="宋体" w:hAnsi="宋体" w:eastAsia="宋体" w:cs="宋体"/>
                <w:b w:val="0"/>
                <w:i w:val="0"/>
                <w:color w:val="000000"/>
                <w:sz w:val="9"/>
              </w:rPr>
              <w:t>23.08</w:t>
            </w:r>
          </w:p>
        </w:tc>
        <w:tc>
          <w:tcPr>
            <w:tcW w:w="540" w:type="dxa"/>
            <w:vAlign w:val="center"/>
          </w:tcPr>
          <w:p>
            <w:pPr>
              <w:jc w:val="left"/>
            </w:pPr>
            <w:r>
              <w:rPr>
                <w:rFonts w:ascii="宋体" w:hAnsi="宋体" w:eastAsia="宋体" w:cs="宋体"/>
                <w:b w:val="0"/>
                <w:i w:val="0"/>
                <w:color w:val="000000"/>
                <w:sz w:val="9"/>
              </w:rPr>
              <w:t>30701</w:t>
            </w:r>
          </w:p>
        </w:tc>
        <w:tc>
          <w:tcPr>
            <w:tcW w:w="1260" w:type="dxa"/>
            <w:vAlign w:val="center"/>
          </w:tcPr>
          <w:p>
            <w:pPr>
              <w:jc w:val="left"/>
            </w:pPr>
            <w:r>
              <w:rPr>
                <w:rFonts w:ascii="宋体" w:hAnsi="宋体" w:eastAsia="宋体" w:cs="宋体"/>
                <w:b w:val="0"/>
                <w:i w:val="0"/>
                <w:color w:val="000000"/>
                <w:sz w:val="9"/>
              </w:rPr>
              <w:t xml:space="preserve">  国内债务付息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30102</w:t>
            </w:r>
          </w:p>
        </w:tc>
        <w:tc>
          <w:tcPr>
            <w:tcW w:w="1740" w:type="dxa"/>
            <w:vAlign w:val="center"/>
          </w:tcPr>
          <w:p>
            <w:pPr>
              <w:jc w:val="left"/>
            </w:pPr>
            <w:r>
              <w:rPr>
                <w:rFonts w:ascii="宋体" w:hAnsi="宋体" w:eastAsia="宋体" w:cs="宋体"/>
                <w:b w:val="0"/>
                <w:i w:val="0"/>
                <w:color w:val="000000"/>
                <w:sz w:val="9"/>
              </w:rPr>
              <w:t xml:space="preserve">  津贴补贴</w:t>
            </w:r>
          </w:p>
        </w:tc>
        <w:tc>
          <w:tcPr>
            <w:tcW w:w="800" w:type="dxa"/>
            <w:vAlign w:val="center"/>
          </w:tcPr>
          <w:p>
            <w:pPr>
              <w:jc w:val="right"/>
            </w:pPr>
            <w:r>
              <w:rPr>
                <w:rFonts w:ascii="宋体" w:hAnsi="宋体" w:eastAsia="宋体" w:cs="宋体"/>
                <w:b w:val="0"/>
                <w:i w:val="0"/>
                <w:color w:val="000000"/>
                <w:sz w:val="9"/>
              </w:rPr>
              <w:t>94.92</w:t>
            </w:r>
          </w:p>
        </w:tc>
        <w:tc>
          <w:tcPr>
            <w:tcW w:w="540" w:type="dxa"/>
            <w:vAlign w:val="center"/>
          </w:tcPr>
          <w:p>
            <w:pPr>
              <w:jc w:val="left"/>
            </w:pPr>
            <w:r>
              <w:rPr>
                <w:rFonts w:ascii="宋体" w:hAnsi="宋体" w:eastAsia="宋体" w:cs="宋体"/>
                <w:b w:val="0"/>
                <w:i w:val="0"/>
                <w:color w:val="000000"/>
                <w:sz w:val="9"/>
              </w:rPr>
              <w:t>30202</w:t>
            </w:r>
          </w:p>
        </w:tc>
        <w:tc>
          <w:tcPr>
            <w:tcW w:w="1380" w:type="dxa"/>
            <w:vAlign w:val="center"/>
          </w:tcPr>
          <w:p>
            <w:pPr>
              <w:jc w:val="left"/>
            </w:pPr>
            <w:r>
              <w:rPr>
                <w:rFonts w:ascii="宋体" w:hAnsi="宋体" w:eastAsia="宋体" w:cs="宋体"/>
                <w:b w:val="0"/>
                <w:i w:val="0"/>
                <w:color w:val="000000"/>
                <w:sz w:val="9"/>
              </w:rPr>
              <w:t xml:space="preserve">  印刷费</w:t>
            </w:r>
          </w:p>
        </w:tc>
        <w:tc>
          <w:tcPr>
            <w:tcW w:w="820" w:type="dxa"/>
            <w:vAlign w:val="center"/>
          </w:tcPr>
          <w:p>
            <w:pPr>
              <w:jc w:val="right"/>
            </w:pPr>
            <w:r>
              <w:rPr>
                <w:rFonts w:ascii="宋体" w:hAnsi="宋体" w:eastAsia="宋体" w:cs="宋体"/>
                <w:b w:val="0"/>
                <w:i w:val="0"/>
                <w:color w:val="000000"/>
                <w:sz w:val="9"/>
              </w:rPr>
              <w:t>0.50</w:t>
            </w:r>
          </w:p>
        </w:tc>
        <w:tc>
          <w:tcPr>
            <w:tcW w:w="540" w:type="dxa"/>
            <w:vAlign w:val="center"/>
          </w:tcPr>
          <w:p>
            <w:pPr>
              <w:jc w:val="left"/>
            </w:pPr>
            <w:r>
              <w:rPr>
                <w:rFonts w:ascii="宋体" w:hAnsi="宋体" w:eastAsia="宋体" w:cs="宋体"/>
                <w:b w:val="0"/>
                <w:i w:val="0"/>
                <w:color w:val="000000"/>
                <w:sz w:val="9"/>
              </w:rPr>
              <w:t>30702</w:t>
            </w:r>
          </w:p>
        </w:tc>
        <w:tc>
          <w:tcPr>
            <w:tcW w:w="1260" w:type="dxa"/>
            <w:vAlign w:val="center"/>
          </w:tcPr>
          <w:p>
            <w:pPr>
              <w:jc w:val="left"/>
            </w:pPr>
            <w:r>
              <w:rPr>
                <w:rFonts w:ascii="宋体" w:hAnsi="宋体" w:eastAsia="宋体" w:cs="宋体"/>
                <w:b w:val="0"/>
                <w:i w:val="0"/>
                <w:color w:val="000000"/>
                <w:sz w:val="9"/>
              </w:rPr>
              <w:t xml:space="preserve">  国外债务付息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30103</w:t>
            </w:r>
          </w:p>
        </w:tc>
        <w:tc>
          <w:tcPr>
            <w:tcW w:w="1740" w:type="dxa"/>
            <w:vAlign w:val="center"/>
          </w:tcPr>
          <w:p>
            <w:pPr>
              <w:jc w:val="left"/>
            </w:pPr>
            <w:r>
              <w:rPr>
                <w:rFonts w:ascii="宋体" w:hAnsi="宋体" w:eastAsia="宋体" w:cs="宋体"/>
                <w:b w:val="0"/>
                <w:i w:val="0"/>
                <w:color w:val="000000"/>
                <w:sz w:val="9"/>
              </w:rPr>
              <w:t xml:space="preserve">  奖金</w:t>
            </w:r>
          </w:p>
        </w:tc>
        <w:tc>
          <w:tcPr>
            <w:tcW w:w="800" w:type="dxa"/>
            <w:vAlign w:val="center"/>
          </w:tcPr>
          <w:p>
            <w:pPr>
              <w:jc w:val="right"/>
            </w:pPr>
            <w:r>
              <w:rPr>
                <w:rFonts w:ascii="宋体" w:hAnsi="宋体" w:eastAsia="宋体" w:cs="宋体"/>
                <w:b w:val="0"/>
                <w:i w:val="0"/>
                <w:color w:val="000000"/>
                <w:sz w:val="9"/>
              </w:rPr>
              <w:t>368.11</w:t>
            </w:r>
          </w:p>
        </w:tc>
        <w:tc>
          <w:tcPr>
            <w:tcW w:w="540" w:type="dxa"/>
            <w:vAlign w:val="center"/>
          </w:tcPr>
          <w:p>
            <w:pPr>
              <w:jc w:val="left"/>
            </w:pPr>
            <w:r>
              <w:rPr>
                <w:rFonts w:ascii="宋体" w:hAnsi="宋体" w:eastAsia="宋体" w:cs="宋体"/>
                <w:b w:val="0"/>
                <w:i w:val="0"/>
                <w:color w:val="000000"/>
                <w:sz w:val="9"/>
              </w:rPr>
              <w:t>30203</w:t>
            </w:r>
          </w:p>
        </w:tc>
        <w:tc>
          <w:tcPr>
            <w:tcW w:w="1380" w:type="dxa"/>
            <w:vAlign w:val="center"/>
          </w:tcPr>
          <w:p>
            <w:pPr>
              <w:jc w:val="left"/>
            </w:pPr>
            <w:r>
              <w:rPr>
                <w:rFonts w:ascii="宋体" w:hAnsi="宋体" w:eastAsia="宋体" w:cs="宋体"/>
                <w:b w:val="0"/>
                <w:i w:val="0"/>
                <w:color w:val="000000"/>
                <w:sz w:val="9"/>
              </w:rPr>
              <w:t xml:space="preserve">  咨询费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30703</w:t>
            </w:r>
          </w:p>
        </w:tc>
        <w:tc>
          <w:tcPr>
            <w:tcW w:w="1260" w:type="dxa"/>
            <w:vAlign w:val="center"/>
          </w:tcPr>
          <w:p>
            <w:pPr>
              <w:jc w:val="left"/>
            </w:pPr>
            <w:r>
              <w:rPr>
                <w:rFonts w:ascii="宋体" w:hAnsi="宋体" w:eastAsia="宋体" w:cs="宋体"/>
                <w:b w:val="0"/>
                <w:i w:val="0"/>
                <w:color w:val="000000"/>
                <w:sz w:val="9"/>
              </w:rPr>
              <w:t xml:space="preserve">  国内债务发行费用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30106</w:t>
            </w:r>
          </w:p>
        </w:tc>
        <w:tc>
          <w:tcPr>
            <w:tcW w:w="1740" w:type="dxa"/>
            <w:vAlign w:val="center"/>
          </w:tcPr>
          <w:p>
            <w:pPr>
              <w:jc w:val="left"/>
            </w:pPr>
            <w:r>
              <w:rPr>
                <w:rFonts w:ascii="宋体" w:hAnsi="宋体" w:eastAsia="宋体" w:cs="宋体"/>
                <w:b w:val="0"/>
                <w:i w:val="0"/>
                <w:color w:val="000000"/>
                <w:sz w:val="9"/>
              </w:rPr>
              <w:t xml:space="preserve">  伙食补助费</w:t>
            </w:r>
          </w:p>
        </w:tc>
        <w:tc>
          <w:tcPr>
            <w:tcW w:w="800" w:type="dxa"/>
            <w:vAlign w:val="center"/>
          </w:tcPr>
          <w:p>
            <w:pPr>
              <w:jc w:val="right"/>
            </w:pPr>
            <w:r>
              <w:rPr>
                <w:rFonts w:ascii="宋体" w:hAnsi="宋体" w:eastAsia="宋体" w:cs="宋体"/>
                <w:b w:val="0"/>
                <w:i w:val="0"/>
                <w:color w:val="000000"/>
                <w:sz w:val="9"/>
              </w:rPr>
              <w:t>32.30</w:t>
            </w:r>
          </w:p>
        </w:tc>
        <w:tc>
          <w:tcPr>
            <w:tcW w:w="540" w:type="dxa"/>
            <w:vAlign w:val="center"/>
          </w:tcPr>
          <w:p>
            <w:pPr>
              <w:jc w:val="left"/>
            </w:pPr>
            <w:r>
              <w:rPr>
                <w:rFonts w:ascii="宋体" w:hAnsi="宋体" w:eastAsia="宋体" w:cs="宋体"/>
                <w:b w:val="0"/>
                <w:i w:val="0"/>
                <w:color w:val="000000"/>
                <w:sz w:val="9"/>
              </w:rPr>
              <w:t>30204</w:t>
            </w:r>
          </w:p>
        </w:tc>
        <w:tc>
          <w:tcPr>
            <w:tcW w:w="1380" w:type="dxa"/>
            <w:vAlign w:val="center"/>
          </w:tcPr>
          <w:p>
            <w:pPr>
              <w:jc w:val="left"/>
            </w:pPr>
            <w:r>
              <w:rPr>
                <w:rFonts w:ascii="宋体" w:hAnsi="宋体" w:eastAsia="宋体" w:cs="宋体"/>
                <w:b w:val="0"/>
                <w:i w:val="0"/>
                <w:color w:val="000000"/>
                <w:sz w:val="9"/>
              </w:rPr>
              <w:t xml:space="preserve">  手续费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30704</w:t>
            </w:r>
          </w:p>
        </w:tc>
        <w:tc>
          <w:tcPr>
            <w:tcW w:w="1260" w:type="dxa"/>
            <w:vAlign w:val="center"/>
          </w:tcPr>
          <w:p>
            <w:pPr>
              <w:jc w:val="left"/>
            </w:pPr>
            <w:r>
              <w:rPr>
                <w:rFonts w:ascii="宋体" w:hAnsi="宋体" w:eastAsia="宋体" w:cs="宋体"/>
                <w:b w:val="0"/>
                <w:i w:val="0"/>
                <w:color w:val="000000"/>
                <w:sz w:val="9"/>
              </w:rPr>
              <w:t xml:space="preserve">  国外债务发行费用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30107</w:t>
            </w:r>
          </w:p>
        </w:tc>
        <w:tc>
          <w:tcPr>
            <w:tcW w:w="1740" w:type="dxa"/>
            <w:vAlign w:val="center"/>
          </w:tcPr>
          <w:p>
            <w:pPr>
              <w:jc w:val="left"/>
            </w:pPr>
            <w:r>
              <w:rPr>
                <w:rFonts w:ascii="宋体" w:hAnsi="宋体" w:eastAsia="宋体" w:cs="宋体"/>
                <w:b w:val="0"/>
                <w:i w:val="0"/>
                <w:color w:val="000000"/>
                <w:sz w:val="9"/>
              </w:rPr>
              <w:t xml:space="preserve">  绩效工资</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30205</w:t>
            </w:r>
          </w:p>
        </w:tc>
        <w:tc>
          <w:tcPr>
            <w:tcW w:w="1380" w:type="dxa"/>
            <w:vAlign w:val="center"/>
          </w:tcPr>
          <w:p>
            <w:pPr>
              <w:jc w:val="left"/>
            </w:pPr>
            <w:r>
              <w:rPr>
                <w:rFonts w:ascii="宋体" w:hAnsi="宋体" w:eastAsia="宋体" w:cs="宋体"/>
                <w:b w:val="0"/>
                <w:i w:val="0"/>
                <w:color w:val="000000"/>
                <w:sz w:val="9"/>
              </w:rPr>
              <w:t xml:space="preserve">  水费</w:t>
            </w:r>
          </w:p>
        </w:tc>
        <w:tc>
          <w:tcPr>
            <w:tcW w:w="820" w:type="dxa"/>
            <w:vAlign w:val="center"/>
          </w:tcPr>
          <w:p/>
        </w:tc>
        <w:tc>
          <w:tcPr>
            <w:tcW w:w="540" w:type="dxa"/>
            <w:vAlign w:val="center"/>
          </w:tcPr>
          <w:p>
            <w:pPr>
              <w:jc w:val="left"/>
            </w:pPr>
            <w:r>
              <w:rPr>
                <w:rFonts w:ascii="宋体" w:hAnsi="宋体" w:eastAsia="宋体" w:cs="宋体"/>
                <w:b/>
                <w:i w:val="0"/>
                <w:color w:val="000000"/>
                <w:sz w:val="9"/>
              </w:rPr>
              <w:t>310</w:t>
            </w:r>
          </w:p>
        </w:tc>
        <w:tc>
          <w:tcPr>
            <w:tcW w:w="1260" w:type="dxa"/>
            <w:vAlign w:val="center"/>
          </w:tcPr>
          <w:p>
            <w:pPr>
              <w:jc w:val="left"/>
            </w:pPr>
            <w:r>
              <w:rPr>
                <w:rFonts w:ascii="宋体" w:hAnsi="宋体" w:eastAsia="宋体" w:cs="宋体"/>
                <w:b/>
                <w:i w:val="0"/>
                <w:color w:val="000000"/>
                <w:sz w:val="9"/>
              </w:rPr>
              <w:t>资本性支出</w:t>
            </w:r>
          </w:p>
        </w:tc>
        <w:tc>
          <w:tcPr>
            <w:tcW w:w="786" w:type="dxa"/>
            <w:vAlign w:val="center"/>
          </w:tcPr>
          <w:p>
            <w:pPr>
              <w:jc w:val="right"/>
            </w:pPr>
            <w:r>
              <w:rPr>
                <w:rFonts w:ascii="宋体" w:hAnsi="宋体" w:eastAsia="宋体" w:cs="宋体"/>
                <w:b w:val="0"/>
                <w:i w:val="0"/>
                <w:color w:val="000000"/>
                <w:sz w:val="9"/>
              </w:rPr>
              <w:t>0.32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30108</w:t>
            </w:r>
          </w:p>
        </w:tc>
        <w:tc>
          <w:tcPr>
            <w:tcW w:w="1740" w:type="dxa"/>
            <w:vAlign w:val="center"/>
          </w:tcPr>
          <w:p>
            <w:pPr>
              <w:jc w:val="left"/>
            </w:pPr>
            <w:r>
              <w:rPr>
                <w:rFonts w:ascii="宋体" w:hAnsi="宋体" w:eastAsia="宋体" w:cs="宋体"/>
                <w:b w:val="0"/>
                <w:i w:val="0"/>
                <w:color w:val="000000"/>
                <w:sz w:val="9"/>
              </w:rPr>
              <w:t xml:space="preserve">  机关事业单位基本养老保险缴费</w:t>
            </w:r>
          </w:p>
        </w:tc>
        <w:tc>
          <w:tcPr>
            <w:tcW w:w="800" w:type="dxa"/>
            <w:vAlign w:val="center"/>
          </w:tcPr>
          <w:p>
            <w:pPr>
              <w:jc w:val="right"/>
            </w:pPr>
            <w:r>
              <w:rPr>
                <w:rFonts w:ascii="宋体" w:hAnsi="宋体" w:eastAsia="宋体" w:cs="宋体"/>
                <w:b w:val="0"/>
                <w:i w:val="0"/>
                <w:color w:val="000000"/>
                <w:sz w:val="9"/>
              </w:rPr>
              <w:t>150.34</w:t>
            </w:r>
          </w:p>
        </w:tc>
        <w:tc>
          <w:tcPr>
            <w:tcW w:w="540" w:type="dxa"/>
            <w:vAlign w:val="center"/>
          </w:tcPr>
          <w:p>
            <w:pPr>
              <w:jc w:val="left"/>
            </w:pPr>
            <w:r>
              <w:rPr>
                <w:rFonts w:ascii="宋体" w:hAnsi="宋体" w:eastAsia="宋体" w:cs="宋体"/>
                <w:b w:val="0"/>
                <w:i w:val="0"/>
                <w:color w:val="000000"/>
                <w:sz w:val="9"/>
              </w:rPr>
              <w:t>30206</w:t>
            </w:r>
          </w:p>
        </w:tc>
        <w:tc>
          <w:tcPr>
            <w:tcW w:w="1380" w:type="dxa"/>
            <w:vAlign w:val="center"/>
          </w:tcPr>
          <w:p>
            <w:pPr>
              <w:jc w:val="left"/>
            </w:pPr>
            <w:r>
              <w:rPr>
                <w:rFonts w:ascii="宋体" w:hAnsi="宋体" w:eastAsia="宋体" w:cs="宋体"/>
                <w:b w:val="0"/>
                <w:i w:val="0"/>
                <w:color w:val="000000"/>
                <w:sz w:val="9"/>
              </w:rPr>
              <w:t xml:space="preserve">  电费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31001</w:t>
            </w:r>
          </w:p>
        </w:tc>
        <w:tc>
          <w:tcPr>
            <w:tcW w:w="1260" w:type="dxa"/>
            <w:vAlign w:val="center"/>
          </w:tcPr>
          <w:p>
            <w:pPr>
              <w:jc w:val="left"/>
            </w:pPr>
            <w:r>
              <w:rPr>
                <w:rFonts w:ascii="宋体" w:hAnsi="宋体" w:eastAsia="宋体" w:cs="宋体"/>
                <w:b w:val="0"/>
                <w:i w:val="0"/>
                <w:color w:val="000000"/>
                <w:sz w:val="9"/>
              </w:rPr>
              <w:t xml:space="preserve">  房屋建筑物购建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30109</w:t>
            </w:r>
          </w:p>
        </w:tc>
        <w:tc>
          <w:tcPr>
            <w:tcW w:w="1740" w:type="dxa"/>
            <w:vAlign w:val="center"/>
          </w:tcPr>
          <w:p>
            <w:pPr>
              <w:jc w:val="left"/>
            </w:pPr>
            <w:r>
              <w:rPr>
                <w:rFonts w:ascii="宋体" w:hAnsi="宋体" w:eastAsia="宋体" w:cs="宋体"/>
                <w:b w:val="0"/>
                <w:i w:val="0"/>
                <w:color w:val="000000"/>
                <w:sz w:val="9"/>
              </w:rPr>
              <w:t xml:space="preserve">  职业年金缴费</w:t>
            </w:r>
          </w:p>
        </w:tc>
        <w:tc>
          <w:tcPr>
            <w:tcW w:w="800" w:type="dxa"/>
            <w:vAlign w:val="center"/>
          </w:tcPr>
          <w:p>
            <w:pPr>
              <w:jc w:val="right"/>
            </w:pPr>
            <w:r>
              <w:rPr>
                <w:rFonts w:ascii="宋体" w:hAnsi="宋体" w:eastAsia="宋体" w:cs="宋体"/>
                <w:b w:val="0"/>
                <w:i w:val="0"/>
                <w:color w:val="000000"/>
                <w:sz w:val="9"/>
              </w:rPr>
              <w:t>80.12</w:t>
            </w:r>
          </w:p>
        </w:tc>
        <w:tc>
          <w:tcPr>
            <w:tcW w:w="540" w:type="dxa"/>
            <w:vAlign w:val="center"/>
          </w:tcPr>
          <w:p>
            <w:pPr>
              <w:jc w:val="left"/>
            </w:pPr>
            <w:r>
              <w:rPr>
                <w:rFonts w:ascii="宋体" w:hAnsi="宋体" w:eastAsia="宋体" w:cs="宋体"/>
                <w:b w:val="0"/>
                <w:i w:val="0"/>
                <w:color w:val="000000"/>
                <w:sz w:val="9"/>
              </w:rPr>
              <w:t>30207</w:t>
            </w:r>
          </w:p>
        </w:tc>
        <w:tc>
          <w:tcPr>
            <w:tcW w:w="1380" w:type="dxa"/>
            <w:vAlign w:val="center"/>
          </w:tcPr>
          <w:p>
            <w:pPr>
              <w:jc w:val="left"/>
            </w:pPr>
            <w:r>
              <w:rPr>
                <w:rFonts w:ascii="宋体" w:hAnsi="宋体" w:eastAsia="宋体" w:cs="宋体"/>
                <w:b w:val="0"/>
                <w:i w:val="0"/>
                <w:color w:val="000000"/>
                <w:sz w:val="9"/>
              </w:rPr>
              <w:t xml:space="preserve">  邮电费</w:t>
            </w:r>
          </w:p>
        </w:tc>
        <w:tc>
          <w:tcPr>
            <w:tcW w:w="820" w:type="dxa"/>
            <w:vAlign w:val="center"/>
          </w:tcPr>
          <w:p>
            <w:pPr>
              <w:jc w:val="right"/>
            </w:pPr>
            <w:r>
              <w:rPr>
                <w:rFonts w:ascii="宋体" w:hAnsi="宋体" w:eastAsia="宋体" w:cs="宋体"/>
                <w:b w:val="0"/>
                <w:i w:val="0"/>
                <w:color w:val="000000"/>
                <w:sz w:val="9"/>
              </w:rPr>
              <w:t>8.26</w:t>
            </w:r>
          </w:p>
        </w:tc>
        <w:tc>
          <w:tcPr>
            <w:tcW w:w="540" w:type="dxa"/>
            <w:vAlign w:val="center"/>
          </w:tcPr>
          <w:p>
            <w:pPr>
              <w:jc w:val="left"/>
            </w:pPr>
            <w:r>
              <w:rPr>
                <w:rFonts w:ascii="宋体" w:hAnsi="宋体" w:eastAsia="宋体" w:cs="宋体"/>
                <w:b w:val="0"/>
                <w:i w:val="0"/>
                <w:color w:val="000000"/>
                <w:sz w:val="9"/>
              </w:rPr>
              <w:t>31002</w:t>
            </w:r>
          </w:p>
        </w:tc>
        <w:tc>
          <w:tcPr>
            <w:tcW w:w="1260" w:type="dxa"/>
            <w:vAlign w:val="center"/>
          </w:tcPr>
          <w:p>
            <w:pPr>
              <w:jc w:val="left"/>
            </w:pPr>
            <w:r>
              <w:rPr>
                <w:rFonts w:ascii="宋体" w:hAnsi="宋体" w:eastAsia="宋体" w:cs="宋体"/>
                <w:b w:val="0"/>
                <w:i w:val="0"/>
                <w:color w:val="000000"/>
                <w:sz w:val="9"/>
              </w:rPr>
              <w:t xml:space="preserve">  办公设备购置</w:t>
            </w:r>
          </w:p>
        </w:tc>
        <w:tc>
          <w:tcPr>
            <w:tcW w:w="786" w:type="dxa"/>
            <w:vAlign w:val="center"/>
          </w:tcPr>
          <w:p>
            <w:pPr>
              <w:jc w:val="right"/>
            </w:pPr>
            <w:r>
              <w:rPr>
                <w:rFonts w:ascii="宋体" w:hAnsi="宋体" w:eastAsia="宋体" w:cs="宋体"/>
                <w:b w:val="0"/>
                <w:i w:val="0"/>
                <w:color w:val="000000"/>
                <w:sz w:val="9"/>
              </w:rPr>
              <w:t>0.32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30110</w:t>
            </w:r>
          </w:p>
        </w:tc>
        <w:tc>
          <w:tcPr>
            <w:tcW w:w="1740" w:type="dxa"/>
            <w:vAlign w:val="center"/>
          </w:tcPr>
          <w:p>
            <w:pPr>
              <w:jc w:val="left"/>
            </w:pPr>
            <w:r>
              <w:rPr>
                <w:rFonts w:ascii="宋体" w:hAnsi="宋体" w:eastAsia="宋体" w:cs="宋体"/>
                <w:b w:val="0"/>
                <w:i w:val="0"/>
                <w:color w:val="000000"/>
                <w:sz w:val="9"/>
              </w:rPr>
              <w:t xml:space="preserve">  职工基本医疗保险缴费</w:t>
            </w:r>
          </w:p>
        </w:tc>
        <w:tc>
          <w:tcPr>
            <w:tcW w:w="800" w:type="dxa"/>
            <w:vAlign w:val="center"/>
          </w:tcPr>
          <w:p>
            <w:pPr>
              <w:jc w:val="right"/>
            </w:pPr>
            <w:r>
              <w:rPr>
                <w:rFonts w:ascii="宋体" w:hAnsi="宋体" w:eastAsia="宋体" w:cs="宋体"/>
                <w:b w:val="0"/>
                <w:i w:val="0"/>
                <w:color w:val="000000"/>
                <w:sz w:val="9"/>
              </w:rPr>
              <w:t>24.24</w:t>
            </w:r>
          </w:p>
        </w:tc>
        <w:tc>
          <w:tcPr>
            <w:tcW w:w="540" w:type="dxa"/>
            <w:vAlign w:val="center"/>
          </w:tcPr>
          <w:p>
            <w:pPr>
              <w:jc w:val="left"/>
            </w:pPr>
            <w:r>
              <w:rPr>
                <w:rFonts w:ascii="宋体" w:hAnsi="宋体" w:eastAsia="宋体" w:cs="宋体"/>
                <w:b w:val="0"/>
                <w:i w:val="0"/>
                <w:color w:val="000000"/>
                <w:sz w:val="9"/>
              </w:rPr>
              <w:t>30208</w:t>
            </w:r>
          </w:p>
        </w:tc>
        <w:tc>
          <w:tcPr>
            <w:tcW w:w="1380" w:type="dxa"/>
            <w:vAlign w:val="center"/>
          </w:tcPr>
          <w:p>
            <w:pPr>
              <w:jc w:val="left"/>
            </w:pPr>
            <w:r>
              <w:rPr>
                <w:rFonts w:ascii="宋体" w:hAnsi="宋体" w:eastAsia="宋体" w:cs="宋体"/>
                <w:b w:val="0"/>
                <w:i w:val="0"/>
                <w:color w:val="000000"/>
                <w:sz w:val="9"/>
              </w:rPr>
              <w:t xml:space="preserve">  取暖费</w:t>
            </w:r>
          </w:p>
        </w:tc>
        <w:tc>
          <w:tcPr>
            <w:tcW w:w="820" w:type="dxa"/>
            <w:vAlign w:val="center"/>
          </w:tcPr>
          <w:p>
            <w:pPr>
              <w:jc w:val="right"/>
            </w:pPr>
            <w:r>
              <w:rPr>
                <w:rFonts w:ascii="宋体" w:hAnsi="宋体" w:eastAsia="宋体" w:cs="宋体"/>
                <w:b w:val="0"/>
                <w:i w:val="0"/>
                <w:color w:val="000000"/>
                <w:sz w:val="9"/>
              </w:rPr>
              <w:t>5.28</w:t>
            </w:r>
          </w:p>
        </w:tc>
        <w:tc>
          <w:tcPr>
            <w:tcW w:w="540" w:type="dxa"/>
            <w:vAlign w:val="center"/>
          </w:tcPr>
          <w:p>
            <w:pPr>
              <w:jc w:val="left"/>
            </w:pPr>
            <w:r>
              <w:rPr>
                <w:rFonts w:ascii="宋体" w:hAnsi="宋体" w:eastAsia="宋体" w:cs="宋体"/>
                <w:b w:val="0"/>
                <w:i w:val="0"/>
                <w:color w:val="000000"/>
                <w:sz w:val="9"/>
              </w:rPr>
              <w:t>31003</w:t>
            </w:r>
          </w:p>
        </w:tc>
        <w:tc>
          <w:tcPr>
            <w:tcW w:w="1260" w:type="dxa"/>
            <w:vAlign w:val="center"/>
          </w:tcPr>
          <w:p>
            <w:pPr>
              <w:jc w:val="left"/>
            </w:pPr>
            <w:r>
              <w:rPr>
                <w:rFonts w:ascii="宋体" w:hAnsi="宋体" w:eastAsia="宋体" w:cs="宋体"/>
                <w:b w:val="0"/>
                <w:i w:val="0"/>
                <w:color w:val="000000"/>
                <w:sz w:val="9"/>
              </w:rPr>
              <w:t xml:space="preserve">  专用设备购置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30111</w:t>
            </w:r>
          </w:p>
        </w:tc>
        <w:tc>
          <w:tcPr>
            <w:tcW w:w="1740" w:type="dxa"/>
            <w:vAlign w:val="center"/>
          </w:tcPr>
          <w:p>
            <w:pPr>
              <w:jc w:val="left"/>
            </w:pPr>
            <w:r>
              <w:rPr>
                <w:rFonts w:ascii="宋体" w:hAnsi="宋体" w:eastAsia="宋体" w:cs="宋体"/>
                <w:b w:val="0"/>
                <w:i w:val="0"/>
                <w:color w:val="000000"/>
                <w:sz w:val="9"/>
              </w:rPr>
              <w:t xml:space="preserve">  公务员医疗补助缴款</w:t>
            </w:r>
          </w:p>
        </w:tc>
        <w:tc>
          <w:tcPr>
            <w:tcW w:w="800" w:type="dxa"/>
            <w:vAlign w:val="center"/>
          </w:tcPr>
          <w:p>
            <w:pPr>
              <w:jc w:val="right"/>
            </w:pPr>
            <w:r>
              <w:rPr>
                <w:rFonts w:ascii="宋体" w:hAnsi="宋体" w:eastAsia="宋体" w:cs="宋体"/>
                <w:b w:val="0"/>
                <w:i w:val="0"/>
                <w:color w:val="000000"/>
                <w:sz w:val="9"/>
              </w:rPr>
              <w:t>22.60</w:t>
            </w:r>
          </w:p>
        </w:tc>
        <w:tc>
          <w:tcPr>
            <w:tcW w:w="540" w:type="dxa"/>
            <w:vAlign w:val="center"/>
          </w:tcPr>
          <w:p>
            <w:pPr>
              <w:jc w:val="left"/>
            </w:pPr>
            <w:r>
              <w:rPr>
                <w:rFonts w:ascii="宋体" w:hAnsi="宋体" w:eastAsia="宋体" w:cs="宋体"/>
                <w:b w:val="0"/>
                <w:i w:val="0"/>
                <w:color w:val="000000"/>
                <w:sz w:val="9"/>
              </w:rPr>
              <w:t>30209</w:t>
            </w:r>
          </w:p>
        </w:tc>
        <w:tc>
          <w:tcPr>
            <w:tcW w:w="1380" w:type="dxa"/>
            <w:vAlign w:val="center"/>
          </w:tcPr>
          <w:p>
            <w:pPr>
              <w:jc w:val="left"/>
            </w:pPr>
            <w:r>
              <w:rPr>
                <w:rFonts w:ascii="宋体" w:hAnsi="宋体" w:eastAsia="宋体" w:cs="宋体"/>
                <w:b w:val="0"/>
                <w:i w:val="0"/>
                <w:color w:val="000000"/>
                <w:sz w:val="9"/>
              </w:rPr>
              <w:t xml:space="preserve">  物业管理费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31005</w:t>
            </w:r>
          </w:p>
        </w:tc>
        <w:tc>
          <w:tcPr>
            <w:tcW w:w="1260" w:type="dxa"/>
            <w:vAlign w:val="center"/>
          </w:tcPr>
          <w:p>
            <w:pPr>
              <w:jc w:val="left"/>
            </w:pPr>
            <w:r>
              <w:rPr>
                <w:rFonts w:ascii="宋体" w:hAnsi="宋体" w:eastAsia="宋体" w:cs="宋体"/>
                <w:b w:val="0"/>
                <w:i w:val="0"/>
                <w:color w:val="000000"/>
                <w:sz w:val="9"/>
              </w:rPr>
              <w:t xml:space="preserve">  基础设施建设</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30112</w:t>
            </w:r>
          </w:p>
        </w:tc>
        <w:tc>
          <w:tcPr>
            <w:tcW w:w="1740" w:type="dxa"/>
            <w:vAlign w:val="center"/>
          </w:tcPr>
          <w:p>
            <w:pPr>
              <w:jc w:val="left"/>
            </w:pPr>
            <w:r>
              <w:rPr>
                <w:rFonts w:ascii="宋体" w:hAnsi="宋体" w:eastAsia="宋体" w:cs="宋体"/>
                <w:b w:val="0"/>
                <w:i w:val="0"/>
                <w:color w:val="000000"/>
                <w:sz w:val="9"/>
              </w:rPr>
              <w:t xml:space="preserve">  其他社会保障缴费</w:t>
            </w:r>
          </w:p>
        </w:tc>
        <w:tc>
          <w:tcPr>
            <w:tcW w:w="800" w:type="dxa"/>
            <w:vAlign w:val="center"/>
          </w:tcPr>
          <w:p>
            <w:pPr>
              <w:jc w:val="right"/>
            </w:pPr>
            <w:r>
              <w:rPr>
                <w:rFonts w:ascii="宋体" w:hAnsi="宋体" w:eastAsia="宋体" w:cs="宋体"/>
                <w:b w:val="0"/>
                <w:i w:val="0"/>
                <w:color w:val="000000"/>
                <w:sz w:val="9"/>
              </w:rPr>
              <w:t>14.17</w:t>
            </w:r>
          </w:p>
        </w:tc>
        <w:tc>
          <w:tcPr>
            <w:tcW w:w="540" w:type="dxa"/>
            <w:vAlign w:val="center"/>
          </w:tcPr>
          <w:p>
            <w:pPr>
              <w:jc w:val="left"/>
            </w:pPr>
            <w:r>
              <w:rPr>
                <w:rFonts w:ascii="宋体" w:hAnsi="宋体" w:eastAsia="宋体" w:cs="宋体"/>
                <w:b w:val="0"/>
                <w:i w:val="0"/>
                <w:color w:val="000000"/>
                <w:sz w:val="9"/>
              </w:rPr>
              <w:t>30211</w:t>
            </w:r>
          </w:p>
        </w:tc>
        <w:tc>
          <w:tcPr>
            <w:tcW w:w="1380" w:type="dxa"/>
            <w:vAlign w:val="center"/>
          </w:tcPr>
          <w:p>
            <w:pPr>
              <w:jc w:val="left"/>
            </w:pPr>
            <w:r>
              <w:rPr>
                <w:rFonts w:ascii="宋体" w:hAnsi="宋体" w:eastAsia="宋体" w:cs="宋体"/>
                <w:b w:val="0"/>
                <w:i w:val="0"/>
                <w:color w:val="000000"/>
                <w:sz w:val="9"/>
              </w:rPr>
              <w:t xml:space="preserve">  差旅费</w:t>
            </w:r>
          </w:p>
        </w:tc>
        <w:tc>
          <w:tcPr>
            <w:tcW w:w="820" w:type="dxa"/>
            <w:vAlign w:val="center"/>
          </w:tcPr>
          <w:p>
            <w:pPr>
              <w:jc w:val="right"/>
            </w:pPr>
            <w:r>
              <w:rPr>
                <w:rFonts w:ascii="宋体" w:hAnsi="宋体" w:eastAsia="宋体" w:cs="宋体"/>
                <w:b w:val="0"/>
                <w:i w:val="0"/>
                <w:color w:val="000000"/>
                <w:sz w:val="9"/>
              </w:rPr>
              <w:t>7.25</w:t>
            </w:r>
          </w:p>
        </w:tc>
        <w:tc>
          <w:tcPr>
            <w:tcW w:w="540" w:type="dxa"/>
            <w:vAlign w:val="center"/>
          </w:tcPr>
          <w:p>
            <w:pPr>
              <w:jc w:val="left"/>
            </w:pPr>
            <w:r>
              <w:rPr>
                <w:rFonts w:ascii="宋体" w:hAnsi="宋体" w:eastAsia="宋体" w:cs="宋体"/>
                <w:b w:val="0"/>
                <w:i w:val="0"/>
                <w:color w:val="000000"/>
                <w:sz w:val="9"/>
              </w:rPr>
              <w:t>31006</w:t>
            </w:r>
          </w:p>
        </w:tc>
        <w:tc>
          <w:tcPr>
            <w:tcW w:w="1260" w:type="dxa"/>
            <w:vAlign w:val="center"/>
          </w:tcPr>
          <w:p>
            <w:pPr>
              <w:jc w:val="left"/>
            </w:pPr>
            <w:r>
              <w:rPr>
                <w:rFonts w:ascii="宋体" w:hAnsi="宋体" w:eastAsia="宋体" w:cs="宋体"/>
                <w:b w:val="0"/>
                <w:i w:val="0"/>
                <w:color w:val="000000"/>
                <w:sz w:val="9"/>
              </w:rPr>
              <w:t xml:space="preserve">  大型修缮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30113</w:t>
            </w:r>
          </w:p>
        </w:tc>
        <w:tc>
          <w:tcPr>
            <w:tcW w:w="1740" w:type="dxa"/>
            <w:vAlign w:val="center"/>
          </w:tcPr>
          <w:p>
            <w:pPr>
              <w:jc w:val="left"/>
            </w:pPr>
            <w:r>
              <w:rPr>
                <w:rFonts w:ascii="宋体" w:hAnsi="宋体" w:eastAsia="宋体" w:cs="宋体"/>
                <w:b w:val="0"/>
                <w:i w:val="0"/>
                <w:color w:val="000000"/>
                <w:sz w:val="9"/>
              </w:rPr>
              <w:t xml:space="preserve">  住房公积金</w:t>
            </w:r>
          </w:p>
        </w:tc>
        <w:tc>
          <w:tcPr>
            <w:tcW w:w="800" w:type="dxa"/>
            <w:vAlign w:val="center"/>
          </w:tcPr>
          <w:p>
            <w:pPr>
              <w:jc w:val="right"/>
            </w:pPr>
            <w:r>
              <w:rPr>
                <w:rFonts w:ascii="宋体" w:hAnsi="宋体" w:eastAsia="宋体" w:cs="宋体"/>
                <w:b w:val="0"/>
                <w:i w:val="0"/>
                <w:color w:val="000000"/>
                <w:sz w:val="9"/>
              </w:rPr>
              <w:t>152.71</w:t>
            </w:r>
          </w:p>
        </w:tc>
        <w:tc>
          <w:tcPr>
            <w:tcW w:w="540" w:type="dxa"/>
            <w:vAlign w:val="center"/>
          </w:tcPr>
          <w:p>
            <w:pPr>
              <w:jc w:val="left"/>
            </w:pPr>
            <w:r>
              <w:rPr>
                <w:rFonts w:ascii="宋体" w:hAnsi="宋体" w:eastAsia="宋体" w:cs="宋体"/>
                <w:b w:val="0"/>
                <w:i w:val="0"/>
                <w:color w:val="000000"/>
                <w:sz w:val="9"/>
              </w:rPr>
              <w:t>30212</w:t>
            </w:r>
          </w:p>
        </w:tc>
        <w:tc>
          <w:tcPr>
            <w:tcW w:w="1380" w:type="dxa"/>
            <w:vAlign w:val="center"/>
          </w:tcPr>
          <w:p>
            <w:pPr>
              <w:jc w:val="left"/>
            </w:pPr>
            <w:r>
              <w:rPr>
                <w:rFonts w:ascii="宋体" w:hAnsi="宋体" w:eastAsia="宋体" w:cs="宋体"/>
                <w:b w:val="0"/>
                <w:i w:val="0"/>
                <w:color w:val="000000"/>
                <w:sz w:val="9"/>
              </w:rPr>
              <w:t xml:space="preserve">  因公出国（境）费用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31007</w:t>
            </w:r>
          </w:p>
        </w:tc>
        <w:tc>
          <w:tcPr>
            <w:tcW w:w="1260" w:type="dxa"/>
            <w:vAlign w:val="center"/>
          </w:tcPr>
          <w:p>
            <w:pPr>
              <w:jc w:val="left"/>
            </w:pPr>
            <w:r>
              <w:rPr>
                <w:rFonts w:ascii="宋体" w:hAnsi="宋体" w:eastAsia="宋体" w:cs="宋体"/>
                <w:b w:val="0"/>
                <w:i w:val="0"/>
                <w:color w:val="000000"/>
                <w:sz w:val="9"/>
              </w:rPr>
              <w:t xml:space="preserve">  信息网络及软件购置更新</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30114</w:t>
            </w:r>
          </w:p>
        </w:tc>
        <w:tc>
          <w:tcPr>
            <w:tcW w:w="1740" w:type="dxa"/>
            <w:vAlign w:val="center"/>
          </w:tcPr>
          <w:p>
            <w:pPr>
              <w:jc w:val="left"/>
            </w:pPr>
            <w:r>
              <w:rPr>
                <w:rFonts w:ascii="宋体" w:hAnsi="宋体" w:eastAsia="宋体" w:cs="宋体"/>
                <w:b w:val="0"/>
                <w:i w:val="0"/>
                <w:color w:val="000000"/>
                <w:sz w:val="9"/>
              </w:rPr>
              <w:t xml:space="preserve">  医疗费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30213</w:t>
            </w:r>
          </w:p>
        </w:tc>
        <w:tc>
          <w:tcPr>
            <w:tcW w:w="1380" w:type="dxa"/>
            <w:vAlign w:val="center"/>
          </w:tcPr>
          <w:p>
            <w:pPr>
              <w:jc w:val="left"/>
            </w:pPr>
            <w:r>
              <w:rPr>
                <w:rFonts w:ascii="宋体" w:hAnsi="宋体" w:eastAsia="宋体" w:cs="宋体"/>
                <w:b w:val="0"/>
                <w:i w:val="0"/>
                <w:color w:val="000000"/>
                <w:sz w:val="9"/>
              </w:rPr>
              <w:t xml:space="preserve">  维修（护）费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31008</w:t>
            </w:r>
          </w:p>
        </w:tc>
        <w:tc>
          <w:tcPr>
            <w:tcW w:w="1260" w:type="dxa"/>
            <w:vAlign w:val="center"/>
          </w:tcPr>
          <w:p>
            <w:pPr>
              <w:jc w:val="left"/>
            </w:pPr>
            <w:r>
              <w:rPr>
                <w:rFonts w:ascii="宋体" w:hAnsi="宋体" w:eastAsia="宋体" w:cs="宋体"/>
                <w:b w:val="0"/>
                <w:i w:val="0"/>
                <w:color w:val="000000"/>
                <w:sz w:val="9"/>
              </w:rPr>
              <w:t xml:space="preserve">  物资储备</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30199</w:t>
            </w:r>
          </w:p>
        </w:tc>
        <w:tc>
          <w:tcPr>
            <w:tcW w:w="1740" w:type="dxa"/>
            <w:vAlign w:val="center"/>
          </w:tcPr>
          <w:p>
            <w:pPr>
              <w:jc w:val="left"/>
            </w:pPr>
            <w:r>
              <w:rPr>
                <w:rFonts w:ascii="宋体" w:hAnsi="宋体" w:eastAsia="宋体" w:cs="宋体"/>
                <w:b w:val="0"/>
                <w:i w:val="0"/>
                <w:color w:val="000000"/>
                <w:sz w:val="9"/>
              </w:rPr>
              <w:t xml:space="preserve">  其他工资福利支出</w:t>
            </w:r>
          </w:p>
        </w:tc>
        <w:tc>
          <w:tcPr>
            <w:tcW w:w="800" w:type="dxa"/>
            <w:vAlign w:val="center"/>
          </w:tcPr>
          <w:p>
            <w:pPr>
              <w:jc w:val="right"/>
            </w:pPr>
            <w:r>
              <w:rPr>
                <w:rFonts w:ascii="宋体" w:hAnsi="宋体" w:eastAsia="宋体" w:cs="宋体"/>
                <w:b w:val="0"/>
                <w:i w:val="0"/>
                <w:color w:val="000000"/>
                <w:sz w:val="9"/>
              </w:rPr>
              <w:t>2.36</w:t>
            </w:r>
          </w:p>
        </w:tc>
        <w:tc>
          <w:tcPr>
            <w:tcW w:w="540" w:type="dxa"/>
            <w:vAlign w:val="center"/>
          </w:tcPr>
          <w:p>
            <w:pPr>
              <w:jc w:val="left"/>
            </w:pPr>
            <w:r>
              <w:rPr>
                <w:rFonts w:ascii="宋体" w:hAnsi="宋体" w:eastAsia="宋体" w:cs="宋体"/>
                <w:b w:val="0"/>
                <w:i w:val="0"/>
                <w:color w:val="000000"/>
                <w:sz w:val="9"/>
              </w:rPr>
              <w:t>30214</w:t>
            </w:r>
          </w:p>
        </w:tc>
        <w:tc>
          <w:tcPr>
            <w:tcW w:w="1380" w:type="dxa"/>
            <w:vAlign w:val="center"/>
          </w:tcPr>
          <w:p>
            <w:pPr>
              <w:jc w:val="left"/>
            </w:pPr>
            <w:r>
              <w:rPr>
                <w:rFonts w:ascii="宋体" w:hAnsi="宋体" w:eastAsia="宋体" w:cs="宋体"/>
                <w:b w:val="0"/>
                <w:i w:val="0"/>
                <w:color w:val="000000"/>
                <w:sz w:val="9"/>
              </w:rPr>
              <w:t xml:space="preserve">  租赁费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31009</w:t>
            </w:r>
          </w:p>
        </w:tc>
        <w:tc>
          <w:tcPr>
            <w:tcW w:w="1260" w:type="dxa"/>
            <w:vAlign w:val="center"/>
          </w:tcPr>
          <w:p>
            <w:pPr>
              <w:jc w:val="left"/>
            </w:pPr>
            <w:r>
              <w:rPr>
                <w:rFonts w:ascii="宋体" w:hAnsi="宋体" w:eastAsia="宋体" w:cs="宋体"/>
                <w:b w:val="0"/>
                <w:i w:val="0"/>
                <w:color w:val="000000"/>
                <w:sz w:val="9"/>
              </w:rPr>
              <w:t xml:space="preserve">  土地补偿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303</w:t>
            </w:r>
          </w:p>
        </w:tc>
        <w:tc>
          <w:tcPr>
            <w:tcW w:w="1740" w:type="dxa"/>
            <w:vAlign w:val="center"/>
          </w:tcPr>
          <w:p>
            <w:pPr>
              <w:jc w:val="left"/>
            </w:pPr>
            <w:r>
              <w:rPr>
                <w:rFonts w:ascii="宋体" w:hAnsi="宋体" w:eastAsia="宋体" w:cs="宋体"/>
                <w:b/>
                <w:i w:val="0"/>
                <w:color w:val="000000"/>
                <w:sz w:val="9"/>
              </w:rPr>
              <w:t>对个人和家庭的补助</w:t>
            </w:r>
          </w:p>
        </w:tc>
        <w:tc>
          <w:tcPr>
            <w:tcW w:w="800" w:type="dxa"/>
            <w:vAlign w:val="center"/>
          </w:tcPr>
          <w:p>
            <w:pPr>
              <w:jc w:val="right"/>
            </w:pPr>
            <w:r>
              <w:rPr>
                <w:rFonts w:ascii="宋体" w:hAnsi="宋体" w:eastAsia="宋体" w:cs="宋体"/>
                <w:b w:val="0"/>
                <w:i w:val="0"/>
                <w:color w:val="000000"/>
                <w:sz w:val="9"/>
              </w:rPr>
              <w:t>304.70</w:t>
            </w:r>
          </w:p>
        </w:tc>
        <w:tc>
          <w:tcPr>
            <w:tcW w:w="540" w:type="dxa"/>
            <w:vAlign w:val="center"/>
          </w:tcPr>
          <w:p>
            <w:pPr>
              <w:jc w:val="left"/>
            </w:pPr>
            <w:r>
              <w:rPr>
                <w:rFonts w:ascii="宋体" w:hAnsi="宋体" w:eastAsia="宋体" w:cs="宋体"/>
                <w:b w:val="0"/>
                <w:i w:val="0"/>
                <w:color w:val="000000"/>
                <w:sz w:val="9"/>
              </w:rPr>
              <w:t>30215</w:t>
            </w:r>
          </w:p>
        </w:tc>
        <w:tc>
          <w:tcPr>
            <w:tcW w:w="1380" w:type="dxa"/>
            <w:vAlign w:val="center"/>
          </w:tcPr>
          <w:p>
            <w:pPr>
              <w:jc w:val="left"/>
            </w:pPr>
            <w:r>
              <w:rPr>
                <w:rFonts w:ascii="宋体" w:hAnsi="宋体" w:eastAsia="宋体" w:cs="宋体"/>
                <w:b w:val="0"/>
                <w:i w:val="0"/>
                <w:color w:val="000000"/>
                <w:sz w:val="9"/>
              </w:rPr>
              <w:t xml:space="preserve">  会议费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31010</w:t>
            </w:r>
          </w:p>
        </w:tc>
        <w:tc>
          <w:tcPr>
            <w:tcW w:w="1260" w:type="dxa"/>
            <w:vAlign w:val="center"/>
          </w:tcPr>
          <w:p>
            <w:pPr>
              <w:jc w:val="left"/>
            </w:pPr>
            <w:r>
              <w:rPr>
                <w:rFonts w:ascii="宋体" w:hAnsi="宋体" w:eastAsia="宋体" w:cs="宋体"/>
                <w:b w:val="0"/>
                <w:i w:val="0"/>
                <w:color w:val="000000"/>
                <w:sz w:val="9"/>
              </w:rPr>
              <w:t xml:space="preserve">  安置补助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30301</w:t>
            </w:r>
          </w:p>
        </w:tc>
        <w:tc>
          <w:tcPr>
            <w:tcW w:w="1740" w:type="dxa"/>
            <w:vAlign w:val="center"/>
          </w:tcPr>
          <w:p>
            <w:pPr>
              <w:jc w:val="left"/>
            </w:pPr>
            <w:r>
              <w:rPr>
                <w:rFonts w:ascii="宋体" w:hAnsi="宋体" w:eastAsia="宋体" w:cs="宋体"/>
                <w:b w:val="0"/>
                <w:i w:val="0"/>
                <w:color w:val="000000"/>
                <w:sz w:val="9"/>
              </w:rPr>
              <w:t xml:space="preserve">  离休费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30216</w:t>
            </w:r>
          </w:p>
        </w:tc>
        <w:tc>
          <w:tcPr>
            <w:tcW w:w="1380" w:type="dxa"/>
            <w:vAlign w:val="center"/>
          </w:tcPr>
          <w:p>
            <w:pPr>
              <w:jc w:val="left"/>
            </w:pPr>
            <w:r>
              <w:rPr>
                <w:rFonts w:ascii="宋体" w:hAnsi="宋体" w:eastAsia="宋体" w:cs="宋体"/>
                <w:b w:val="0"/>
                <w:i w:val="0"/>
                <w:color w:val="000000"/>
                <w:sz w:val="9"/>
              </w:rPr>
              <w:t xml:space="preserve">  培训费</w:t>
            </w:r>
          </w:p>
        </w:tc>
        <w:tc>
          <w:tcPr>
            <w:tcW w:w="820" w:type="dxa"/>
            <w:vAlign w:val="center"/>
          </w:tcPr>
          <w:p>
            <w:pPr>
              <w:jc w:val="right"/>
            </w:pPr>
            <w:r>
              <w:rPr>
                <w:rFonts w:ascii="宋体" w:hAnsi="宋体" w:eastAsia="宋体" w:cs="宋体"/>
                <w:b w:val="0"/>
                <w:i w:val="0"/>
                <w:color w:val="000000"/>
                <w:sz w:val="9"/>
              </w:rPr>
              <w:t>15.09</w:t>
            </w:r>
          </w:p>
        </w:tc>
        <w:tc>
          <w:tcPr>
            <w:tcW w:w="540" w:type="dxa"/>
            <w:vAlign w:val="center"/>
          </w:tcPr>
          <w:p>
            <w:pPr>
              <w:jc w:val="left"/>
            </w:pPr>
            <w:r>
              <w:rPr>
                <w:rFonts w:ascii="宋体" w:hAnsi="宋体" w:eastAsia="宋体" w:cs="宋体"/>
                <w:b w:val="0"/>
                <w:i w:val="0"/>
                <w:color w:val="000000"/>
                <w:sz w:val="9"/>
              </w:rPr>
              <w:t>310111</w:t>
            </w:r>
          </w:p>
        </w:tc>
        <w:tc>
          <w:tcPr>
            <w:tcW w:w="1260" w:type="dxa"/>
            <w:vAlign w:val="center"/>
          </w:tcPr>
          <w:p>
            <w:pPr>
              <w:jc w:val="left"/>
            </w:pPr>
            <w:r>
              <w:rPr>
                <w:rFonts w:ascii="宋体" w:hAnsi="宋体" w:eastAsia="宋体" w:cs="宋体"/>
                <w:b w:val="0"/>
                <w:i w:val="0"/>
                <w:color w:val="000000"/>
                <w:sz w:val="9"/>
              </w:rPr>
              <w:t xml:space="preserve">  地上附着物和青苗补偿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30302</w:t>
            </w:r>
          </w:p>
        </w:tc>
        <w:tc>
          <w:tcPr>
            <w:tcW w:w="1740" w:type="dxa"/>
            <w:vAlign w:val="center"/>
          </w:tcPr>
          <w:p>
            <w:pPr>
              <w:jc w:val="left"/>
            </w:pPr>
            <w:r>
              <w:rPr>
                <w:rFonts w:ascii="宋体" w:hAnsi="宋体" w:eastAsia="宋体" w:cs="宋体"/>
                <w:b w:val="0"/>
                <w:i w:val="0"/>
                <w:color w:val="000000"/>
                <w:sz w:val="9"/>
              </w:rPr>
              <w:t xml:space="preserve">  退休费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30217</w:t>
            </w:r>
          </w:p>
        </w:tc>
        <w:tc>
          <w:tcPr>
            <w:tcW w:w="1380" w:type="dxa"/>
            <w:vAlign w:val="center"/>
          </w:tcPr>
          <w:p>
            <w:pPr>
              <w:jc w:val="left"/>
            </w:pPr>
            <w:r>
              <w:rPr>
                <w:rFonts w:ascii="宋体" w:hAnsi="宋体" w:eastAsia="宋体" w:cs="宋体"/>
                <w:b w:val="0"/>
                <w:i w:val="0"/>
                <w:color w:val="000000"/>
                <w:sz w:val="9"/>
              </w:rPr>
              <w:t xml:space="preserve">  公务接待费</w:t>
            </w:r>
          </w:p>
        </w:tc>
        <w:tc>
          <w:tcPr>
            <w:tcW w:w="820" w:type="dxa"/>
            <w:vAlign w:val="center"/>
          </w:tcPr>
          <w:p>
            <w:pPr>
              <w:jc w:val="right"/>
            </w:pPr>
            <w:r>
              <w:rPr>
                <w:rFonts w:ascii="宋体" w:hAnsi="宋体" w:eastAsia="宋体" w:cs="宋体"/>
                <w:b w:val="0"/>
                <w:i w:val="0"/>
                <w:color w:val="000000"/>
                <w:sz w:val="9"/>
              </w:rPr>
              <w:t>2.38</w:t>
            </w:r>
          </w:p>
        </w:tc>
        <w:tc>
          <w:tcPr>
            <w:tcW w:w="540" w:type="dxa"/>
            <w:vAlign w:val="center"/>
          </w:tcPr>
          <w:p>
            <w:pPr>
              <w:jc w:val="left"/>
            </w:pPr>
            <w:r>
              <w:rPr>
                <w:rFonts w:ascii="宋体" w:hAnsi="宋体" w:eastAsia="宋体" w:cs="宋体"/>
                <w:b w:val="0"/>
                <w:i w:val="0"/>
                <w:color w:val="000000"/>
                <w:sz w:val="9"/>
              </w:rPr>
              <w:t>31012</w:t>
            </w:r>
          </w:p>
        </w:tc>
        <w:tc>
          <w:tcPr>
            <w:tcW w:w="1260" w:type="dxa"/>
            <w:vAlign w:val="center"/>
          </w:tcPr>
          <w:p>
            <w:pPr>
              <w:jc w:val="left"/>
            </w:pPr>
            <w:r>
              <w:rPr>
                <w:rFonts w:ascii="宋体" w:hAnsi="宋体" w:eastAsia="宋体" w:cs="宋体"/>
                <w:b w:val="0"/>
                <w:i w:val="0"/>
                <w:color w:val="000000"/>
                <w:sz w:val="9"/>
              </w:rPr>
              <w:t xml:space="preserve">  拆迁补偿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30303</w:t>
            </w:r>
          </w:p>
        </w:tc>
        <w:tc>
          <w:tcPr>
            <w:tcW w:w="1740" w:type="dxa"/>
            <w:vAlign w:val="center"/>
          </w:tcPr>
          <w:p>
            <w:pPr>
              <w:jc w:val="left"/>
            </w:pPr>
            <w:r>
              <w:rPr>
                <w:rFonts w:ascii="宋体" w:hAnsi="宋体" w:eastAsia="宋体" w:cs="宋体"/>
                <w:b w:val="0"/>
                <w:i w:val="0"/>
                <w:color w:val="000000"/>
                <w:sz w:val="9"/>
              </w:rPr>
              <w:t xml:space="preserve">  退职（役）费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30218</w:t>
            </w:r>
          </w:p>
        </w:tc>
        <w:tc>
          <w:tcPr>
            <w:tcW w:w="1380" w:type="dxa"/>
            <w:vAlign w:val="center"/>
          </w:tcPr>
          <w:p>
            <w:pPr>
              <w:jc w:val="left"/>
            </w:pPr>
            <w:r>
              <w:rPr>
                <w:rFonts w:ascii="宋体" w:hAnsi="宋体" w:eastAsia="宋体" w:cs="宋体"/>
                <w:b w:val="0"/>
                <w:i w:val="0"/>
                <w:color w:val="000000"/>
                <w:sz w:val="9"/>
              </w:rPr>
              <w:t xml:space="preserve">  专用材料费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31013</w:t>
            </w:r>
          </w:p>
        </w:tc>
        <w:tc>
          <w:tcPr>
            <w:tcW w:w="1260" w:type="dxa"/>
            <w:vAlign w:val="center"/>
          </w:tcPr>
          <w:p>
            <w:pPr>
              <w:jc w:val="left"/>
            </w:pPr>
            <w:r>
              <w:rPr>
                <w:rFonts w:ascii="宋体" w:hAnsi="宋体" w:eastAsia="宋体" w:cs="宋体"/>
                <w:b w:val="0"/>
                <w:i w:val="0"/>
                <w:color w:val="000000"/>
                <w:sz w:val="9"/>
              </w:rPr>
              <w:t xml:space="preserve">  公务用车购置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30304</w:t>
            </w:r>
          </w:p>
        </w:tc>
        <w:tc>
          <w:tcPr>
            <w:tcW w:w="1740" w:type="dxa"/>
            <w:vAlign w:val="center"/>
          </w:tcPr>
          <w:p>
            <w:pPr>
              <w:jc w:val="left"/>
            </w:pPr>
            <w:r>
              <w:rPr>
                <w:rFonts w:ascii="宋体" w:hAnsi="宋体" w:eastAsia="宋体" w:cs="宋体"/>
                <w:b w:val="0"/>
                <w:i w:val="0"/>
                <w:color w:val="000000"/>
                <w:sz w:val="9"/>
              </w:rPr>
              <w:t xml:space="preserve">  抚恤金</w:t>
            </w:r>
          </w:p>
        </w:tc>
        <w:tc>
          <w:tcPr>
            <w:tcW w:w="800" w:type="dxa"/>
            <w:vAlign w:val="center"/>
          </w:tcPr>
          <w:p>
            <w:pPr>
              <w:jc w:val="right"/>
            </w:pPr>
            <w:r>
              <w:rPr>
                <w:rFonts w:ascii="宋体" w:hAnsi="宋体" w:eastAsia="宋体" w:cs="宋体"/>
                <w:b w:val="0"/>
                <w:i w:val="0"/>
                <w:color w:val="000000"/>
                <w:sz w:val="9"/>
              </w:rPr>
              <w:t>52.02</w:t>
            </w:r>
          </w:p>
        </w:tc>
        <w:tc>
          <w:tcPr>
            <w:tcW w:w="540" w:type="dxa"/>
            <w:vAlign w:val="center"/>
          </w:tcPr>
          <w:p>
            <w:pPr>
              <w:jc w:val="left"/>
            </w:pPr>
            <w:r>
              <w:rPr>
                <w:rFonts w:ascii="宋体" w:hAnsi="宋体" w:eastAsia="宋体" w:cs="宋体"/>
                <w:b w:val="0"/>
                <w:i w:val="0"/>
                <w:color w:val="000000"/>
                <w:sz w:val="9"/>
              </w:rPr>
              <w:t>30224</w:t>
            </w:r>
          </w:p>
        </w:tc>
        <w:tc>
          <w:tcPr>
            <w:tcW w:w="1380" w:type="dxa"/>
            <w:vAlign w:val="center"/>
          </w:tcPr>
          <w:p>
            <w:pPr>
              <w:jc w:val="left"/>
            </w:pPr>
            <w:r>
              <w:rPr>
                <w:rFonts w:ascii="宋体" w:hAnsi="宋体" w:eastAsia="宋体" w:cs="宋体"/>
                <w:b w:val="0"/>
                <w:i w:val="0"/>
                <w:color w:val="000000"/>
                <w:sz w:val="9"/>
              </w:rPr>
              <w:t xml:space="preserve">  被装购置费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31019</w:t>
            </w:r>
          </w:p>
        </w:tc>
        <w:tc>
          <w:tcPr>
            <w:tcW w:w="1260" w:type="dxa"/>
            <w:vAlign w:val="center"/>
          </w:tcPr>
          <w:p>
            <w:pPr>
              <w:jc w:val="left"/>
            </w:pPr>
            <w:r>
              <w:rPr>
                <w:rFonts w:ascii="宋体" w:hAnsi="宋体" w:eastAsia="宋体" w:cs="宋体"/>
                <w:b w:val="0"/>
                <w:i w:val="0"/>
                <w:color w:val="000000"/>
                <w:sz w:val="9"/>
              </w:rPr>
              <w:t xml:space="preserve">  其他交通工具购置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30305</w:t>
            </w:r>
          </w:p>
        </w:tc>
        <w:tc>
          <w:tcPr>
            <w:tcW w:w="1740" w:type="dxa"/>
            <w:vAlign w:val="center"/>
          </w:tcPr>
          <w:p>
            <w:pPr>
              <w:jc w:val="left"/>
            </w:pPr>
            <w:r>
              <w:rPr>
                <w:rFonts w:ascii="宋体" w:hAnsi="宋体" w:eastAsia="宋体" w:cs="宋体"/>
                <w:b w:val="0"/>
                <w:i w:val="0"/>
                <w:color w:val="000000"/>
                <w:sz w:val="9"/>
              </w:rPr>
              <w:t xml:space="preserve">  生活补贴</w:t>
            </w:r>
          </w:p>
        </w:tc>
        <w:tc>
          <w:tcPr>
            <w:tcW w:w="800" w:type="dxa"/>
            <w:vAlign w:val="center"/>
          </w:tcPr>
          <w:p>
            <w:pPr>
              <w:jc w:val="right"/>
            </w:pPr>
            <w:r>
              <w:rPr>
                <w:rFonts w:ascii="宋体" w:hAnsi="宋体" w:eastAsia="宋体" w:cs="宋体"/>
                <w:b w:val="0"/>
                <w:i w:val="0"/>
                <w:color w:val="000000"/>
                <w:sz w:val="9"/>
              </w:rPr>
              <w:t>5.87</w:t>
            </w:r>
          </w:p>
        </w:tc>
        <w:tc>
          <w:tcPr>
            <w:tcW w:w="540" w:type="dxa"/>
            <w:vAlign w:val="center"/>
          </w:tcPr>
          <w:p>
            <w:pPr>
              <w:jc w:val="left"/>
            </w:pPr>
            <w:r>
              <w:rPr>
                <w:rFonts w:ascii="宋体" w:hAnsi="宋体" w:eastAsia="宋体" w:cs="宋体"/>
                <w:b w:val="0"/>
                <w:i w:val="0"/>
                <w:color w:val="000000"/>
                <w:sz w:val="9"/>
              </w:rPr>
              <w:t>30225</w:t>
            </w:r>
          </w:p>
        </w:tc>
        <w:tc>
          <w:tcPr>
            <w:tcW w:w="1380" w:type="dxa"/>
            <w:vAlign w:val="center"/>
          </w:tcPr>
          <w:p>
            <w:pPr>
              <w:jc w:val="left"/>
            </w:pPr>
            <w:r>
              <w:rPr>
                <w:rFonts w:ascii="宋体" w:hAnsi="宋体" w:eastAsia="宋体" w:cs="宋体"/>
                <w:b w:val="0"/>
                <w:i w:val="0"/>
                <w:color w:val="000000"/>
                <w:sz w:val="9"/>
              </w:rPr>
              <w:t xml:space="preserve">  专用燃料费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31021</w:t>
            </w:r>
          </w:p>
        </w:tc>
        <w:tc>
          <w:tcPr>
            <w:tcW w:w="1260" w:type="dxa"/>
            <w:vAlign w:val="center"/>
          </w:tcPr>
          <w:p>
            <w:pPr>
              <w:jc w:val="left"/>
            </w:pPr>
            <w:r>
              <w:rPr>
                <w:rFonts w:ascii="宋体" w:hAnsi="宋体" w:eastAsia="宋体" w:cs="宋体"/>
                <w:b w:val="0"/>
                <w:i w:val="0"/>
                <w:color w:val="000000"/>
                <w:sz w:val="9"/>
              </w:rPr>
              <w:t xml:space="preserve">  文物和陈列品购置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30306</w:t>
            </w:r>
          </w:p>
        </w:tc>
        <w:tc>
          <w:tcPr>
            <w:tcW w:w="1740" w:type="dxa"/>
            <w:vAlign w:val="center"/>
          </w:tcPr>
          <w:p>
            <w:pPr>
              <w:jc w:val="left"/>
            </w:pPr>
            <w:r>
              <w:rPr>
                <w:rFonts w:ascii="宋体" w:hAnsi="宋体" w:eastAsia="宋体" w:cs="宋体"/>
                <w:b w:val="0"/>
                <w:i w:val="0"/>
                <w:color w:val="000000"/>
                <w:sz w:val="9"/>
              </w:rPr>
              <w:t xml:space="preserve">  救济费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30226</w:t>
            </w:r>
          </w:p>
        </w:tc>
        <w:tc>
          <w:tcPr>
            <w:tcW w:w="1380" w:type="dxa"/>
            <w:vAlign w:val="center"/>
          </w:tcPr>
          <w:p>
            <w:pPr>
              <w:jc w:val="left"/>
            </w:pPr>
            <w:r>
              <w:rPr>
                <w:rFonts w:ascii="宋体" w:hAnsi="宋体" w:eastAsia="宋体" w:cs="宋体"/>
                <w:b w:val="0"/>
                <w:i w:val="0"/>
                <w:color w:val="000000"/>
                <w:sz w:val="9"/>
              </w:rPr>
              <w:t xml:space="preserve">  劳务费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31022</w:t>
            </w:r>
          </w:p>
        </w:tc>
        <w:tc>
          <w:tcPr>
            <w:tcW w:w="1260" w:type="dxa"/>
            <w:vAlign w:val="center"/>
          </w:tcPr>
          <w:p>
            <w:pPr>
              <w:jc w:val="left"/>
            </w:pPr>
            <w:r>
              <w:rPr>
                <w:rFonts w:ascii="宋体" w:hAnsi="宋体" w:eastAsia="宋体" w:cs="宋体"/>
                <w:b w:val="0"/>
                <w:i w:val="0"/>
                <w:color w:val="000000"/>
                <w:sz w:val="9"/>
              </w:rPr>
              <w:t xml:space="preserve">  无形资产购置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30307</w:t>
            </w:r>
          </w:p>
        </w:tc>
        <w:tc>
          <w:tcPr>
            <w:tcW w:w="1740" w:type="dxa"/>
            <w:vAlign w:val="center"/>
          </w:tcPr>
          <w:p>
            <w:pPr>
              <w:jc w:val="left"/>
            </w:pPr>
            <w:r>
              <w:rPr>
                <w:rFonts w:ascii="宋体" w:hAnsi="宋体" w:eastAsia="宋体" w:cs="宋体"/>
                <w:b w:val="0"/>
                <w:i w:val="0"/>
                <w:color w:val="000000"/>
                <w:sz w:val="9"/>
              </w:rPr>
              <w:t xml:space="preserve">  医疗费补助</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30227</w:t>
            </w:r>
          </w:p>
        </w:tc>
        <w:tc>
          <w:tcPr>
            <w:tcW w:w="1380" w:type="dxa"/>
            <w:vAlign w:val="center"/>
          </w:tcPr>
          <w:p>
            <w:pPr>
              <w:jc w:val="left"/>
            </w:pPr>
            <w:r>
              <w:rPr>
                <w:rFonts w:ascii="宋体" w:hAnsi="宋体" w:eastAsia="宋体" w:cs="宋体"/>
                <w:b w:val="0"/>
                <w:i w:val="0"/>
                <w:color w:val="000000"/>
                <w:sz w:val="9"/>
              </w:rPr>
              <w:t xml:space="preserve">  委托业务费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31099</w:t>
            </w:r>
          </w:p>
        </w:tc>
        <w:tc>
          <w:tcPr>
            <w:tcW w:w="1260" w:type="dxa"/>
            <w:vAlign w:val="center"/>
          </w:tcPr>
          <w:p>
            <w:pPr>
              <w:jc w:val="left"/>
            </w:pPr>
            <w:r>
              <w:rPr>
                <w:rFonts w:ascii="宋体" w:hAnsi="宋体" w:eastAsia="宋体" w:cs="宋体"/>
                <w:b w:val="0"/>
                <w:i w:val="0"/>
                <w:color w:val="000000"/>
                <w:sz w:val="9"/>
              </w:rPr>
              <w:t xml:space="preserve">  其他资本性支出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30308</w:t>
            </w:r>
          </w:p>
        </w:tc>
        <w:tc>
          <w:tcPr>
            <w:tcW w:w="1740" w:type="dxa"/>
            <w:vAlign w:val="center"/>
          </w:tcPr>
          <w:p>
            <w:pPr>
              <w:jc w:val="left"/>
            </w:pPr>
            <w:r>
              <w:rPr>
                <w:rFonts w:ascii="宋体" w:hAnsi="宋体" w:eastAsia="宋体" w:cs="宋体"/>
                <w:b w:val="0"/>
                <w:i w:val="0"/>
                <w:color w:val="000000"/>
                <w:sz w:val="9"/>
              </w:rPr>
              <w:t xml:space="preserve">  助学金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30228</w:t>
            </w:r>
          </w:p>
        </w:tc>
        <w:tc>
          <w:tcPr>
            <w:tcW w:w="1380" w:type="dxa"/>
            <w:vAlign w:val="center"/>
          </w:tcPr>
          <w:p>
            <w:pPr>
              <w:jc w:val="left"/>
            </w:pPr>
            <w:r>
              <w:rPr>
                <w:rFonts w:ascii="宋体" w:hAnsi="宋体" w:eastAsia="宋体" w:cs="宋体"/>
                <w:b w:val="0"/>
                <w:i w:val="0"/>
                <w:color w:val="000000"/>
                <w:sz w:val="9"/>
              </w:rPr>
              <w:t xml:space="preserve">  工会经费</w:t>
            </w:r>
          </w:p>
        </w:tc>
        <w:tc>
          <w:tcPr>
            <w:tcW w:w="820" w:type="dxa"/>
            <w:vAlign w:val="center"/>
          </w:tcPr>
          <w:p/>
        </w:tc>
        <w:tc>
          <w:tcPr>
            <w:tcW w:w="540" w:type="dxa"/>
            <w:vAlign w:val="center"/>
          </w:tcPr>
          <w:p>
            <w:pPr>
              <w:jc w:val="left"/>
            </w:pPr>
            <w:r>
              <w:rPr>
                <w:rFonts w:ascii="宋体" w:hAnsi="宋体" w:eastAsia="宋体" w:cs="宋体"/>
                <w:b/>
                <w:i w:val="0"/>
                <w:color w:val="000000"/>
                <w:sz w:val="9"/>
              </w:rPr>
              <w:t>312</w:t>
            </w:r>
          </w:p>
        </w:tc>
        <w:tc>
          <w:tcPr>
            <w:tcW w:w="1260" w:type="dxa"/>
            <w:vAlign w:val="center"/>
          </w:tcPr>
          <w:p>
            <w:pPr>
              <w:jc w:val="left"/>
            </w:pPr>
            <w:r>
              <w:rPr>
                <w:rFonts w:ascii="宋体" w:hAnsi="宋体" w:eastAsia="宋体" w:cs="宋体"/>
                <w:b/>
                <w:i w:val="0"/>
                <w:color w:val="000000"/>
                <w:sz w:val="9"/>
              </w:rPr>
              <w:t>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30309</w:t>
            </w:r>
          </w:p>
        </w:tc>
        <w:tc>
          <w:tcPr>
            <w:tcW w:w="1740" w:type="dxa"/>
            <w:vAlign w:val="center"/>
          </w:tcPr>
          <w:p>
            <w:pPr>
              <w:jc w:val="left"/>
            </w:pPr>
            <w:r>
              <w:rPr>
                <w:rFonts w:ascii="宋体" w:hAnsi="宋体" w:eastAsia="宋体" w:cs="宋体"/>
                <w:b w:val="0"/>
                <w:i w:val="0"/>
                <w:color w:val="000000"/>
                <w:sz w:val="9"/>
              </w:rPr>
              <w:t xml:space="preserve">  奖励金</w:t>
            </w:r>
          </w:p>
        </w:tc>
        <w:tc>
          <w:tcPr>
            <w:tcW w:w="800" w:type="dxa"/>
            <w:vAlign w:val="center"/>
          </w:tcPr>
          <w:p>
            <w:pPr>
              <w:jc w:val="right"/>
            </w:pPr>
            <w:r>
              <w:rPr>
                <w:rFonts w:ascii="宋体" w:hAnsi="宋体" w:eastAsia="宋体" w:cs="宋体"/>
                <w:b w:val="0"/>
                <w:i w:val="0"/>
                <w:color w:val="000000"/>
                <w:sz w:val="9"/>
              </w:rPr>
              <w:t>239.61</w:t>
            </w:r>
          </w:p>
        </w:tc>
        <w:tc>
          <w:tcPr>
            <w:tcW w:w="540" w:type="dxa"/>
            <w:vAlign w:val="center"/>
          </w:tcPr>
          <w:p>
            <w:pPr>
              <w:jc w:val="left"/>
            </w:pPr>
            <w:r>
              <w:rPr>
                <w:rFonts w:ascii="宋体" w:hAnsi="宋体" w:eastAsia="宋体" w:cs="宋体"/>
                <w:b w:val="0"/>
                <w:i w:val="0"/>
                <w:color w:val="000000"/>
                <w:sz w:val="9"/>
              </w:rPr>
              <w:t>30229</w:t>
            </w:r>
          </w:p>
        </w:tc>
        <w:tc>
          <w:tcPr>
            <w:tcW w:w="1380" w:type="dxa"/>
            <w:vAlign w:val="center"/>
          </w:tcPr>
          <w:p>
            <w:pPr>
              <w:jc w:val="left"/>
            </w:pPr>
            <w:r>
              <w:rPr>
                <w:rFonts w:ascii="宋体" w:hAnsi="宋体" w:eastAsia="宋体" w:cs="宋体"/>
                <w:b w:val="0"/>
                <w:i w:val="0"/>
                <w:color w:val="000000"/>
                <w:sz w:val="9"/>
              </w:rPr>
              <w:t xml:space="preserve">  福利费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31201</w:t>
            </w:r>
          </w:p>
        </w:tc>
        <w:tc>
          <w:tcPr>
            <w:tcW w:w="1260" w:type="dxa"/>
            <w:vAlign w:val="center"/>
          </w:tcPr>
          <w:p>
            <w:pPr>
              <w:jc w:val="left"/>
            </w:pPr>
            <w:r>
              <w:rPr>
                <w:rFonts w:ascii="宋体" w:hAnsi="宋体" w:eastAsia="宋体" w:cs="宋体"/>
                <w:b w:val="0"/>
                <w:i w:val="0"/>
                <w:color w:val="000000"/>
                <w:sz w:val="9"/>
              </w:rPr>
              <w:t xml:space="preserve">  资本金注入</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30310</w:t>
            </w:r>
          </w:p>
        </w:tc>
        <w:tc>
          <w:tcPr>
            <w:tcW w:w="1740" w:type="dxa"/>
            <w:vAlign w:val="center"/>
          </w:tcPr>
          <w:p>
            <w:pPr>
              <w:jc w:val="left"/>
            </w:pPr>
            <w:r>
              <w:rPr>
                <w:rFonts w:ascii="宋体" w:hAnsi="宋体" w:eastAsia="宋体" w:cs="宋体"/>
                <w:b w:val="0"/>
                <w:i w:val="0"/>
                <w:color w:val="000000"/>
                <w:sz w:val="9"/>
              </w:rPr>
              <w:t xml:space="preserve">  个人农业生产补贴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30231</w:t>
            </w:r>
          </w:p>
        </w:tc>
        <w:tc>
          <w:tcPr>
            <w:tcW w:w="1380" w:type="dxa"/>
            <w:vAlign w:val="center"/>
          </w:tcPr>
          <w:p>
            <w:pPr>
              <w:jc w:val="left"/>
            </w:pPr>
            <w:r>
              <w:rPr>
                <w:rFonts w:ascii="宋体" w:hAnsi="宋体" w:eastAsia="宋体" w:cs="宋体"/>
                <w:b w:val="0"/>
                <w:i w:val="0"/>
                <w:color w:val="000000"/>
                <w:sz w:val="9"/>
              </w:rPr>
              <w:t xml:space="preserve">  公务用车运行维护费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31203</w:t>
            </w:r>
          </w:p>
        </w:tc>
        <w:tc>
          <w:tcPr>
            <w:tcW w:w="1260" w:type="dxa"/>
            <w:vAlign w:val="center"/>
          </w:tcPr>
          <w:p>
            <w:pPr>
              <w:jc w:val="left"/>
            </w:pPr>
            <w:r>
              <w:rPr>
                <w:rFonts w:ascii="宋体" w:hAnsi="宋体" w:eastAsia="宋体" w:cs="宋体"/>
                <w:b w:val="0"/>
                <w:i w:val="0"/>
                <w:color w:val="000000"/>
                <w:sz w:val="9"/>
              </w:rPr>
              <w:t xml:space="preserve">  政府投资基金股权投资</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30311</w:t>
            </w:r>
          </w:p>
        </w:tc>
        <w:tc>
          <w:tcPr>
            <w:tcW w:w="1740" w:type="dxa"/>
            <w:vAlign w:val="center"/>
          </w:tcPr>
          <w:p>
            <w:pPr>
              <w:jc w:val="left"/>
            </w:pPr>
            <w:r>
              <w:rPr>
                <w:rFonts w:ascii="宋体" w:hAnsi="宋体" w:eastAsia="宋体" w:cs="宋体"/>
                <w:b w:val="0"/>
                <w:i w:val="0"/>
                <w:color w:val="000000"/>
                <w:sz w:val="9"/>
              </w:rPr>
              <w:t xml:space="preserve">  代缴社会保险费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30239</w:t>
            </w:r>
          </w:p>
        </w:tc>
        <w:tc>
          <w:tcPr>
            <w:tcW w:w="1380" w:type="dxa"/>
            <w:vAlign w:val="center"/>
          </w:tcPr>
          <w:p>
            <w:pPr>
              <w:jc w:val="left"/>
            </w:pPr>
            <w:r>
              <w:rPr>
                <w:rFonts w:ascii="宋体" w:hAnsi="宋体" w:eastAsia="宋体" w:cs="宋体"/>
                <w:b w:val="0"/>
                <w:i w:val="0"/>
                <w:color w:val="000000"/>
                <w:sz w:val="9"/>
              </w:rPr>
              <w:t xml:space="preserve">  其他交通费用</w:t>
            </w:r>
          </w:p>
        </w:tc>
        <w:tc>
          <w:tcPr>
            <w:tcW w:w="820" w:type="dxa"/>
            <w:vAlign w:val="center"/>
          </w:tcPr>
          <w:p>
            <w:pPr>
              <w:jc w:val="right"/>
            </w:pPr>
            <w:r>
              <w:rPr>
                <w:rFonts w:ascii="宋体" w:hAnsi="宋体" w:eastAsia="宋体" w:cs="宋体"/>
                <w:b w:val="0"/>
                <w:i w:val="0"/>
                <w:color w:val="000000"/>
                <w:sz w:val="9"/>
              </w:rPr>
              <w:t>41.72</w:t>
            </w:r>
          </w:p>
        </w:tc>
        <w:tc>
          <w:tcPr>
            <w:tcW w:w="540" w:type="dxa"/>
            <w:vAlign w:val="center"/>
          </w:tcPr>
          <w:p>
            <w:pPr>
              <w:jc w:val="left"/>
            </w:pPr>
            <w:r>
              <w:rPr>
                <w:rFonts w:ascii="宋体" w:hAnsi="宋体" w:eastAsia="宋体" w:cs="宋体"/>
                <w:b w:val="0"/>
                <w:i w:val="0"/>
                <w:color w:val="000000"/>
                <w:sz w:val="9"/>
              </w:rPr>
              <w:t>31204</w:t>
            </w:r>
          </w:p>
        </w:tc>
        <w:tc>
          <w:tcPr>
            <w:tcW w:w="1260" w:type="dxa"/>
            <w:vAlign w:val="center"/>
          </w:tcPr>
          <w:p>
            <w:pPr>
              <w:jc w:val="left"/>
            </w:pPr>
            <w:r>
              <w:rPr>
                <w:rFonts w:ascii="宋体" w:hAnsi="宋体" w:eastAsia="宋体" w:cs="宋体"/>
                <w:b w:val="0"/>
                <w:i w:val="0"/>
                <w:color w:val="000000"/>
                <w:sz w:val="9"/>
              </w:rPr>
              <w:t xml:space="preserve">  费用补贴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30399</w:t>
            </w:r>
          </w:p>
        </w:tc>
        <w:tc>
          <w:tcPr>
            <w:tcW w:w="1740" w:type="dxa"/>
            <w:vAlign w:val="center"/>
          </w:tcPr>
          <w:p>
            <w:pPr>
              <w:jc w:val="left"/>
            </w:pPr>
            <w:r>
              <w:rPr>
                <w:rFonts w:ascii="宋体" w:hAnsi="宋体" w:eastAsia="宋体" w:cs="宋体"/>
                <w:b w:val="0"/>
                <w:i w:val="0"/>
                <w:color w:val="000000"/>
                <w:sz w:val="9"/>
              </w:rPr>
              <w:t xml:space="preserve">  其他对个人和家庭的补助支出</w:t>
            </w:r>
          </w:p>
        </w:tc>
        <w:tc>
          <w:tcPr>
            <w:tcW w:w="800" w:type="dxa"/>
            <w:vAlign w:val="center"/>
          </w:tcPr>
          <w:p>
            <w:pPr>
              <w:jc w:val="right"/>
            </w:pPr>
            <w:r>
              <w:rPr>
                <w:rFonts w:ascii="宋体" w:hAnsi="宋体" w:eastAsia="宋体" w:cs="宋体"/>
                <w:b w:val="0"/>
                <w:i w:val="0"/>
                <w:color w:val="000000"/>
                <w:sz w:val="9"/>
              </w:rPr>
              <w:t>7.21</w:t>
            </w:r>
          </w:p>
        </w:tc>
        <w:tc>
          <w:tcPr>
            <w:tcW w:w="540" w:type="dxa"/>
            <w:vAlign w:val="center"/>
          </w:tcPr>
          <w:p>
            <w:pPr>
              <w:jc w:val="left"/>
            </w:pPr>
            <w:r>
              <w:rPr>
                <w:rFonts w:ascii="宋体" w:hAnsi="宋体" w:eastAsia="宋体" w:cs="宋体"/>
                <w:b w:val="0"/>
                <w:i w:val="0"/>
                <w:color w:val="000000"/>
                <w:sz w:val="9"/>
              </w:rPr>
              <w:t>30240</w:t>
            </w:r>
          </w:p>
        </w:tc>
        <w:tc>
          <w:tcPr>
            <w:tcW w:w="1380" w:type="dxa"/>
            <w:vAlign w:val="center"/>
          </w:tcPr>
          <w:p>
            <w:pPr>
              <w:jc w:val="left"/>
            </w:pPr>
            <w:r>
              <w:rPr>
                <w:rFonts w:ascii="宋体" w:hAnsi="宋体" w:eastAsia="宋体" w:cs="宋体"/>
                <w:b w:val="0"/>
                <w:i w:val="0"/>
                <w:color w:val="000000"/>
                <w:sz w:val="9"/>
              </w:rPr>
              <w:t xml:space="preserve">  税金及附加费用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31205</w:t>
            </w:r>
          </w:p>
        </w:tc>
        <w:tc>
          <w:tcPr>
            <w:tcW w:w="1260" w:type="dxa"/>
            <w:vAlign w:val="center"/>
          </w:tcPr>
          <w:p>
            <w:pPr>
              <w:jc w:val="left"/>
            </w:pPr>
            <w:r>
              <w:rPr>
                <w:rFonts w:ascii="宋体" w:hAnsi="宋体" w:eastAsia="宋体" w:cs="宋体"/>
                <w:b w:val="0"/>
                <w:i w:val="0"/>
                <w:color w:val="000000"/>
                <w:sz w:val="9"/>
              </w:rPr>
              <w:t xml:space="preserve">  利息补贴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pPr>
              <w:jc w:val="left"/>
            </w:pPr>
            <w:r>
              <w:rPr>
                <w:rFonts w:ascii="宋体" w:hAnsi="宋体" w:eastAsia="宋体" w:cs="宋体"/>
                <w:b w:val="0"/>
                <w:i w:val="0"/>
                <w:color w:val="000000"/>
                <w:sz w:val="9"/>
              </w:rPr>
              <w:t>30299</w:t>
            </w:r>
          </w:p>
        </w:tc>
        <w:tc>
          <w:tcPr>
            <w:tcW w:w="1380" w:type="dxa"/>
            <w:vAlign w:val="center"/>
          </w:tcPr>
          <w:p>
            <w:pPr>
              <w:jc w:val="left"/>
            </w:pPr>
            <w:r>
              <w:rPr>
                <w:rFonts w:ascii="宋体" w:hAnsi="宋体" w:eastAsia="宋体" w:cs="宋体"/>
                <w:b w:val="0"/>
                <w:i w:val="0"/>
                <w:color w:val="000000"/>
                <w:sz w:val="9"/>
              </w:rPr>
              <w:t xml:space="preserve">  其他商品和服务支出</w:t>
            </w:r>
          </w:p>
        </w:tc>
        <w:tc>
          <w:tcPr>
            <w:tcW w:w="820" w:type="dxa"/>
            <w:vAlign w:val="center"/>
          </w:tcPr>
          <w:p>
            <w:pPr>
              <w:jc w:val="right"/>
            </w:pPr>
            <w:r>
              <w:rPr>
                <w:rFonts w:ascii="宋体" w:hAnsi="宋体" w:eastAsia="宋体" w:cs="宋体"/>
                <w:b w:val="0"/>
                <w:i w:val="0"/>
                <w:color w:val="000000"/>
                <w:sz w:val="9"/>
              </w:rPr>
              <w:t>7.20</w:t>
            </w:r>
          </w:p>
        </w:tc>
        <w:tc>
          <w:tcPr>
            <w:tcW w:w="540" w:type="dxa"/>
            <w:vAlign w:val="center"/>
          </w:tcPr>
          <w:p>
            <w:pPr>
              <w:jc w:val="left"/>
            </w:pPr>
            <w:r>
              <w:rPr>
                <w:rFonts w:ascii="宋体" w:hAnsi="宋体" w:eastAsia="宋体" w:cs="宋体"/>
                <w:b w:val="0"/>
                <w:i w:val="0"/>
                <w:color w:val="000000"/>
                <w:sz w:val="9"/>
              </w:rPr>
              <w:t>31299</w:t>
            </w:r>
          </w:p>
        </w:tc>
        <w:tc>
          <w:tcPr>
            <w:tcW w:w="1260" w:type="dxa"/>
            <w:vAlign w:val="center"/>
          </w:tcPr>
          <w:p>
            <w:pPr>
              <w:jc w:val="left"/>
            </w:pPr>
            <w:r>
              <w:rPr>
                <w:rFonts w:ascii="宋体" w:hAnsi="宋体" w:eastAsia="宋体" w:cs="宋体"/>
                <w:b w:val="0"/>
                <w:i w:val="0"/>
                <w:color w:val="000000"/>
                <w:sz w:val="9"/>
              </w:rPr>
              <w:t xml:space="preserve">  其他对企业补助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i w:val="0"/>
                <w:color w:val="000000"/>
                <w:sz w:val="9"/>
              </w:rPr>
              <w:t>399</w:t>
            </w:r>
          </w:p>
        </w:tc>
        <w:tc>
          <w:tcPr>
            <w:tcW w:w="1260" w:type="dxa"/>
            <w:vAlign w:val="center"/>
          </w:tcPr>
          <w:p>
            <w:pPr>
              <w:jc w:val="left"/>
            </w:pPr>
            <w:r>
              <w:rPr>
                <w:rFonts w:ascii="宋体" w:hAnsi="宋体" w:eastAsia="宋体" w:cs="宋体"/>
                <w:b/>
                <w:i w:val="0"/>
                <w:color w:val="000000"/>
                <w:sz w:val="9"/>
              </w:rPr>
              <w:t>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39907</w:t>
            </w:r>
          </w:p>
        </w:tc>
        <w:tc>
          <w:tcPr>
            <w:tcW w:w="1260" w:type="dxa"/>
            <w:vAlign w:val="center"/>
          </w:tcPr>
          <w:p>
            <w:pPr>
              <w:jc w:val="left"/>
            </w:pPr>
            <w:r>
              <w:rPr>
                <w:rFonts w:ascii="宋体" w:hAnsi="宋体" w:eastAsia="宋体" w:cs="宋体"/>
                <w:b w:val="0"/>
                <w:i w:val="0"/>
                <w:color w:val="000000"/>
                <w:sz w:val="9"/>
              </w:rPr>
              <w:t xml:space="preserve">  国家赔偿费用支出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5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39908</w:t>
            </w:r>
          </w:p>
        </w:tc>
        <w:tc>
          <w:tcPr>
            <w:tcW w:w="1260" w:type="dxa"/>
            <w:vAlign w:val="center"/>
          </w:tcPr>
          <w:p>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39909</w:t>
            </w:r>
          </w:p>
        </w:tc>
        <w:tc>
          <w:tcPr>
            <w:tcW w:w="1260" w:type="dxa"/>
            <w:vAlign w:val="center"/>
          </w:tcPr>
          <w:p>
            <w:pPr>
              <w:jc w:val="left"/>
            </w:pPr>
            <w:r>
              <w:rPr>
                <w:rFonts w:ascii="宋体" w:hAnsi="宋体" w:eastAsia="宋体" w:cs="宋体"/>
                <w:b w:val="0"/>
                <w:i w:val="0"/>
                <w:color w:val="000000"/>
                <w:sz w:val="9"/>
              </w:rPr>
              <w:t>经常性赠与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39910</w:t>
            </w:r>
          </w:p>
        </w:tc>
        <w:tc>
          <w:tcPr>
            <w:tcW w:w="1260" w:type="dxa"/>
            <w:vAlign w:val="center"/>
          </w:tcPr>
          <w:p>
            <w:pPr>
              <w:jc w:val="left"/>
            </w:pPr>
            <w:r>
              <w:rPr>
                <w:rFonts w:ascii="宋体" w:hAnsi="宋体" w:eastAsia="宋体" w:cs="宋体"/>
                <w:b w:val="0"/>
                <w:i w:val="0"/>
                <w:color w:val="000000"/>
                <w:sz w:val="9"/>
              </w:rPr>
              <w:t>资本性赠与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0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39999</w:t>
            </w:r>
          </w:p>
        </w:tc>
        <w:tc>
          <w:tcPr>
            <w:tcW w:w="1260" w:type="dxa"/>
            <w:vAlign w:val="center"/>
          </w:tcPr>
          <w:p>
            <w:pPr>
              <w:jc w:val="left"/>
            </w:pPr>
            <w:r>
              <w:rPr>
                <w:rFonts w:ascii="宋体" w:hAnsi="宋体" w:eastAsia="宋体" w:cs="宋体"/>
                <w:b w:val="0"/>
                <w:i w:val="0"/>
                <w:color w:val="000000"/>
                <w:sz w:val="9"/>
              </w:rPr>
              <w:t xml:space="preserve">  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4" w:hRule="exact"/>
          <w:jc w:val="center"/>
        </w:trPr>
        <w:tc>
          <w:tcPr>
            <w:tcW w:w="2180" w:type="dxa"/>
            <w:gridSpan w:val="2"/>
            <w:vAlign w:val="center"/>
          </w:tcPr>
          <w:p>
            <w:pPr>
              <w:jc w:val="center"/>
            </w:pPr>
            <w:r>
              <w:rPr>
                <w:rFonts w:ascii="宋体" w:hAnsi="宋体" w:eastAsia="宋体" w:cs="宋体"/>
                <w:b w:val="0"/>
                <w:i w:val="0"/>
                <w:color w:val="000000"/>
                <w:sz w:val="9"/>
              </w:rPr>
              <w:t>人员经费合计</w:t>
            </w:r>
          </w:p>
        </w:tc>
        <w:tc>
          <w:tcPr>
            <w:tcW w:w="800" w:type="dxa"/>
            <w:vAlign w:val="center"/>
          </w:tcPr>
          <w:p>
            <w:pPr>
              <w:jc w:val="right"/>
            </w:pPr>
            <w:r>
              <w:rPr>
                <w:rFonts w:ascii="宋体" w:hAnsi="宋体" w:eastAsia="宋体" w:cs="宋体"/>
                <w:b w:val="0"/>
                <w:i w:val="0"/>
                <w:color w:val="000000"/>
                <w:sz w:val="9"/>
              </w:rPr>
              <w:t>1,503.13</w:t>
            </w:r>
          </w:p>
        </w:tc>
        <w:tc>
          <w:tcPr>
            <w:tcW w:w="4540" w:type="dxa"/>
            <w:gridSpan w:val="5"/>
            <w:vAlign w:val="center"/>
          </w:tcPr>
          <w:p>
            <w:pPr>
              <w:jc w:val="center"/>
            </w:pPr>
            <w:r>
              <w:rPr>
                <w:rFonts w:ascii="宋体" w:hAnsi="宋体" w:eastAsia="宋体" w:cs="宋体"/>
                <w:b w:val="0"/>
                <w:i w:val="0"/>
                <w:color w:val="000000"/>
                <w:sz w:val="9"/>
              </w:rPr>
              <w:t>公用支出合计</w:t>
            </w:r>
          </w:p>
        </w:tc>
        <w:tc>
          <w:tcPr>
            <w:tcW w:w="786" w:type="dxa"/>
            <w:vAlign w:val="center"/>
          </w:tcPr>
          <w:p>
            <w:pPr>
              <w:jc w:val="right"/>
            </w:pPr>
            <w:r>
              <w:rPr>
                <w:rFonts w:ascii="宋体" w:hAnsi="宋体" w:eastAsia="宋体" w:cs="宋体"/>
                <w:b w:val="0"/>
                <w:i w:val="0"/>
                <w:color w:val="000000"/>
                <w:sz w:val="9"/>
              </w:rPr>
              <w:t>111.08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42" w:hRule="exact"/>
          <w:jc w:val="center"/>
        </w:trPr>
        <w:tc>
          <w:tcPr>
            <w:tcW w:w="8306"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注：本表反映部门(单位)本年度一般公共预算财政拨款基本支出明细情况。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公开07表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19" w:hRule="exact"/>
          <w:jc w:val="center"/>
        </w:trPr>
        <w:tc>
          <w:tcPr>
            <w:tcW w:w="2440" w:type="dxa"/>
            <w:gridSpan w:val="4"/>
            <w:vAlign w:val="center"/>
          </w:tcPr>
          <w:p>
            <w:pPr>
              <w:jc w:val="center"/>
            </w:pPr>
            <w:r>
              <w:rPr>
                <w:rFonts w:ascii="宋体" w:hAnsi="宋体" w:eastAsia="宋体" w:cs="宋体"/>
                <w:b w:val="0"/>
                <w:i w:val="0"/>
                <w:color w:val="000000"/>
                <w:sz w:val="11"/>
              </w:rPr>
              <w:t>项    目</w:t>
            </w:r>
          </w:p>
        </w:tc>
        <w:tc>
          <w:tcPr>
            <w:tcW w:w="1040" w:type="dxa"/>
            <w:vMerge w:val="restart"/>
            <w:vAlign w:val="center"/>
          </w:tcPr>
          <w:p>
            <w:pPr>
              <w:jc w:val="center"/>
            </w:pPr>
            <w:r>
              <w:rPr>
                <w:rFonts w:ascii="宋体" w:hAnsi="宋体" w:eastAsia="宋体" w:cs="宋体"/>
                <w:b w:val="0"/>
                <w:i w:val="0"/>
                <w:color w:val="000000"/>
                <w:sz w:val="11"/>
              </w:rPr>
              <w:t>年初结转和结余</w:t>
            </w:r>
          </w:p>
        </w:tc>
        <w:tc>
          <w:tcPr>
            <w:tcW w:w="940" w:type="dxa"/>
            <w:vMerge w:val="restart"/>
            <w:vAlign w:val="center"/>
          </w:tcPr>
          <w:p>
            <w:pPr>
              <w:jc w:val="center"/>
            </w:pPr>
            <w:r>
              <w:rPr>
                <w:rFonts w:ascii="宋体" w:hAnsi="宋体" w:eastAsia="宋体" w:cs="宋体"/>
                <w:b w:val="0"/>
                <w:i w:val="0"/>
                <w:color w:val="000000"/>
                <w:sz w:val="11"/>
              </w:rPr>
              <w:t>本年收入</w:t>
            </w:r>
          </w:p>
        </w:tc>
        <w:tc>
          <w:tcPr>
            <w:tcW w:w="2900" w:type="dxa"/>
            <w:gridSpan w:val="3"/>
            <w:vAlign w:val="center"/>
          </w:tcPr>
          <w:p>
            <w:pPr>
              <w:jc w:val="center"/>
            </w:pPr>
            <w:r>
              <w:rPr>
                <w:rFonts w:ascii="宋体" w:hAnsi="宋体" w:eastAsia="宋体" w:cs="宋体"/>
                <w:b w:val="0"/>
                <w:i w:val="0"/>
                <w:color w:val="000000"/>
                <w:sz w:val="11"/>
              </w:rPr>
              <w:t>本年支出</w:t>
            </w:r>
          </w:p>
        </w:tc>
        <w:tc>
          <w:tcPr>
            <w:tcW w:w="986" w:type="dxa"/>
            <w:vMerge w:val="restart"/>
            <w:vAlign w:val="center"/>
          </w:tcPr>
          <w:p>
            <w:pPr>
              <w:jc w:val="center"/>
            </w:pPr>
            <w:r>
              <w:rPr>
                <w:rFonts w:ascii="宋体" w:hAnsi="宋体" w:eastAsia="宋体" w:cs="宋体"/>
                <w:b w:val="0"/>
                <w:i w:val="0"/>
                <w:color w:val="000000"/>
                <w:sz w:val="11"/>
              </w:rPr>
              <w:t>年末结转和结余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44" w:hRule="exact"/>
          <w:jc w:val="center"/>
        </w:trPr>
        <w:tc>
          <w:tcPr>
            <w:tcW w:w="74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00" w:type="dxa"/>
            <w:vMerge w:val="restart"/>
            <w:vAlign w:val="center"/>
          </w:tcPr>
          <w:p>
            <w:pPr>
              <w:jc w:val="center"/>
            </w:pPr>
            <w:r>
              <w:rPr>
                <w:rFonts w:ascii="宋体" w:hAnsi="宋体" w:eastAsia="宋体" w:cs="宋体"/>
                <w:b w:val="0"/>
                <w:i w:val="0"/>
                <w:color w:val="000000"/>
                <w:sz w:val="11"/>
              </w:rPr>
              <w:t>科目名称</w:t>
            </w:r>
          </w:p>
        </w:tc>
        <w:tc>
          <w:tcPr>
            <w:tcW w:w="1040" w:type="dxa"/>
            <w:vMerge w:val="continue"/>
            <w:vAlign w:val="center"/>
          </w:tcPr>
          <w:p/>
        </w:tc>
        <w:tc>
          <w:tcPr>
            <w:tcW w:w="940" w:type="dxa"/>
            <w:vMerge w:val="continue"/>
            <w:vAlign w:val="center"/>
          </w:tcPr>
          <w:p/>
        </w:tc>
        <w:tc>
          <w:tcPr>
            <w:tcW w:w="940" w:type="dxa"/>
            <w:vMerge w:val="restart"/>
            <w:vAlign w:val="center"/>
          </w:tcPr>
          <w:p>
            <w:pPr>
              <w:jc w:val="center"/>
            </w:pPr>
            <w:r>
              <w:rPr>
                <w:rFonts w:ascii="宋体" w:hAnsi="宋体" w:eastAsia="宋体" w:cs="宋体"/>
                <w:b w:val="0"/>
                <w:i w:val="0"/>
                <w:color w:val="000000"/>
                <w:sz w:val="11"/>
              </w:rPr>
              <w:t>小计</w:t>
            </w:r>
          </w:p>
        </w:tc>
        <w:tc>
          <w:tcPr>
            <w:tcW w:w="98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44" w:hRule="exact"/>
          <w:jc w:val="center"/>
        </w:trPr>
        <w:tc>
          <w:tcPr>
            <w:tcW w:w="74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44" w:hRule="exact"/>
          <w:jc w:val="center"/>
        </w:trPr>
        <w:tc>
          <w:tcPr>
            <w:tcW w:w="74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68" w:hRule="exact"/>
          <w:jc w:val="center"/>
        </w:trPr>
        <w:tc>
          <w:tcPr>
            <w:tcW w:w="220" w:type="dxa"/>
            <w:vMerge w:val="restart"/>
            <w:vAlign w:val="center"/>
          </w:tcPr>
          <w:p>
            <w:pPr>
              <w:jc w:val="center"/>
            </w:pPr>
            <w:r>
              <w:rPr>
                <w:rFonts w:ascii="宋体" w:hAnsi="宋体" w:eastAsia="宋体" w:cs="宋体"/>
                <w:b w:val="0"/>
                <w:i w:val="0"/>
                <w:color w:val="000000"/>
                <w:sz w:val="11"/>
              </w:rPr>
              <w:t>类</w:t>
            </w:r>
          </w:p>
        </w:tc>
        <w:tc>
          <w:tcPr>
            <w:tcW w:w="220" w:type="dxa"/>
            <w:vMerge w:val="restart"/>
            <w:vAlign w:val="center"/>
          </w:tcPr>
          <w:p>
            <w:pPr>
              <w:jc w:val="center"/>
            </w:pPr>
            <w:r>
              <w:rPr>
                <w:rFonts w:ascii="宋体" w:hAnsi="宋体" w:eastAsia="宋体" w:cs="宋体"/>
                <w:b w:val="0"/>
                <w:i w:val="0"/>
                <w:color w:val="000000"/>
                <w:sz w:val="11"/>
              </w:rPr>
              <w:t>款</w:t>
            </w:r>
          </w:p>
        </w:tc>
        <w:tc>
          <w:tcPr>
            <w:tcW w:w="300" w:type="dxa"/>
            <w:vMerge w:val="restart"/>
            <w:vAlign w:val="center"/>
          </w:tcPr>
          <w:p>
            <w:pPr>
              <w:jc w:val="center"/>
            </w:pPr>
            <w:r>
              <w:rPr>
                <w:rFonts w:ascii="宋体" w:hAnsi="宋体" w:eastAsia="宋体" w:cs="宋体"/>
                <w:b w:val="0"/>
                <w:i w:val="0"/>
                <w:color w:val="000000"/>
                <w:sz w:val="11"/>
              </w:rPr>
              <w:t>项</w:t>
            </w:r>
          </w:p>
        </w:tc>
        <w:tc>
          <w:tcPr>
            <w:tcW w:w="1700" w:type="dxa"/>
            <w:vAlign w:val="center"/>
          </w:tcPr>
          <w:p>
            <w:pPr>
              <w:jc w:val="center"/>
            </w:pPr>
            <w:r>
              <w:rPr>
                <w:rFonts w:ascii="宋体" w:hAnsi="宋体" w:eastAsia="宋体" w:cs="宋体"/>
                <w:b w:val="0"/>
                <w:i w:val="0"/>
                <w:color w:val="000000"/>
                <w:sz w:val="11"/>
              </w:rPr>
              <w:t>栏次</w:t>
            </w:r>
          </w:p>
        </w:tc>
        <w:tc>
          <w:tcPr>
            <w:tcW w:w="1040" w:type="dxa"/>
            <w:vAlign w:val="center"/>
          </w:tcPr>
          <w:p>
            <w:pPr>
              <w:jc w:val="center"/>
            </w:pPr>
            <w:r>
              <w:rPr>
                <w:rFonts w:ascii="宋体" w:hAnsi="宋体" w:eastAsia="宋体" w:cs="宋体"/>
                <w:b w:val="0"/>
                <w:i w:val="0"/>
                <w:color w:val="000000"/>
                <w:sz w:val="11"/>
              </w:rPr>
              <w:t>1</w:t>
            </w:r>
          </w:p>
        </w:tc>
        <w:tc>
          <w:tcPr>
            <w:tcW w:w="940" w:type="dxa"/>
            <w:vAlign w:val="center"/>
          </w:tcPr>
          <w:p>
            <w:pPr>
              <w:jc w:val="center"/>
            </w:pPr>
            <w:r>
              <w:rPr>
                <w:rFonts w:ascii="宋体" w:hAnsi="宋体" w:eastAsia="宋体" w:cs="宋体"/>
                <w:b w:val="0"/>
                <w:i w:val="0"/>
                <w:color w:val="000000"/>
                <w:sz w:val="11"/>
              </w:rPr>
              <w:t>2</w:t>
            </w:r>
          </w:p>
        </w:tc>
        <w:tc>
          <w:tcPr>
            <w:tcW w:w="940" w:type="dxa"/>
            <w:vAlign w:val="center"/>
          </w:tcPr>
          <w:p>
            <w:pPr>
              <w:jc w:val="center"/>
            </w:pPr>
            <w:r>
              <w:rPr>
                <w:rFonts w:ascii="宋体" w:hAnsi="宋体" w:eastAsia="宋体" w:cs="宋体"/>
                <w:b w:val="0"/>
                <w:i w:val="0"/>
                <w:color w:val="000000"/>
                <w:sz w:val="11"/>
              </w:rPr>
              <w:t>3</w:t>
            </w:r>
          </w:p>
        </w:tc>
        <w:tc>
          <w:tcPr>
            <w:tcW w:w="980" w:type="dxa"/>
            <w:vAlign w:val="center"/>
          </w:tcPr>
          <w:p>
            <w:pPr>
              <w:jc w:val="center"/>
            </w:pPr>
            <w:r>
              <w:rPr>
                <w:rFonts w:ascii="宋体" w:hAnsi="宋体" w:eastAsia="宋体" w:cs="宋体"/>
                <w:b w:val="0"/>
                <w:i w:val="0"/>
                <w:color w:val="000000"/>
                <w:sz w:val="11"/>
              </w:rPr>
              <w:t>4</w:t>
            </w:r>
          </w:p>
        </w:tc>
        <w:tc>
          <w:tcPr>
            <w:tcW w:w="980" w:type="dxa"/>
            <w:vAlign w:val="center"/>
          </w:tcPr>
          <w:p>
            <w:pPr>
              <w:jc w:val="center"/>
            </w:pPr>
            <w:r>
              <w:rPr>
                <w:rFonts w:ascii="宋体" w:hAnsi="宋体" w:eastAsia="宋体" w:cs="宋体"/>
                <w:b w:val="0"/>
                <w:i w:val="0"/>
                <w:color w:val="000000"/>
                <w:sz w:val="11"/>
              </w:rPr>
              <w:t>5</w:t>
            </w:r>
          </w:p>
        </w:tc>
        <w:tc>
          <w:tcPr>
            <w:tcW w:w="98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44" w:hRule="exact"/>
          <w:jc w:val="center"/>
        </w:trPr>
        <w:tc>
          <w:tcPr>
            <w:tcW w:w="220" w:type="dxa"/>
            <w:vMerge w:val="continue"/>
            <w:vAlign w:val="center"/>
          </w:tcPr>
          <w:p/>
        </w:tc>
        <w:tc>
          <w:tcPr>
            <w:tcW w:w="220" w:type="dxa"/>
            <w:vMerge w:val="continue"/>
            <w:vAlign w:val="center"/>
          </w:tcPr>
          <w:p/>
        </w:tc>
        <w:tc>
          <w:tcPr>
            <w:tcW w:w="300" w:type="dxa"/>
            <w:vMerge w:val="continue"/>
            <w:vAlign w:val="center"/>
          </w:tcPr>
          <w:p/>
        </w:tc>
        <w:tc>
          <w:tcPr>
            <w:tcW w:w="1700" w:type="dxa"/>
            <w:vAlign w:val="center"/>
          </w:tcPr>
          <w:p>
            <w:pPr>
              <w:jc w:val="center"/>
            </w:pPr>
            <w:r>
              <w:rPr>
                <w:rFonts w:ascii="宋体" w:hAnsi="宋体" w:eastAsia="宋体" w:cs="宋体"/>
                <w:b w:val="0"/>
                <w:i w:val="0"/>
                <w:color w:val="000000"/>
                <w:sz w:val="11"/>
              </w:rPr>
              <w:t>合计</w:t>
            </w:r>
          </w:p>
        </w:tc>
        <w:tc>
          <w:tcPr>
            <w:tcW w:w="1040" w:type="dxa"/>
            <w:vAlign w:val="center"/>
          </w:tcPr>
          <w:p/>
        </w:tc>
        <w:tc>
          <w:tcPr>
            <w:tcW w:w="940" w:type="dxa"/>
            <w:vAlign w:val="center"/>
          </w:tcPr>
          <w:p/>
        </w:tc>
        <w:tc>
          <w:tcPr>
            <w:tcW w:w="940" w:type="dxa"/>
            <w:vAlign w:val="center"/>
          </w:tcPr>
          <w:p/>
        </w:tc>
        <w:tc>
          <w:tcPr>
            <w:tcW w:w="980" w:type="dxa"/>
            <w:vAlign w:val="center"/>
          </w:tcPr>
          <w:p/>
        </w:tc>
        <w:tc>
          <w:tcPr>
            <w:tcW w:w="9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44" w:hRule="exact"/>
          <w:jc w:val="center"/>
        </w:trPr>
        <w:tc>
          <w:tcPr>
            <w:tcW w:w="740" w:type="dxa"/>
            <w:gridSpan w:val="3"/>
            <w:vAlign w:val="center"/>
          </w:tcPr>
          <w:p/>
        </w:tc>
        <w:tc>
          <w:tcPr>
            <w:tcW w:w="1700" w:type="dxa"/>
            <w:vAlign w:val="center"/>
          </w:tcPr>
          <w:p/>
        </w:tc>
        <w:tc>
          <w:tcPr>
            <w:tcW w:w="1040" w:type="dxa"/>
            <w:vAlign w:val="center"/>
          </w:tcPr>
          <w:p/>
        </w:tc>
        <w:tc>
          <w:tcPr>
            <w:tcW w:w="940" w:type="dxa"/>
            <w:vAlign w:val="center"/>
          </w:tcPr>
          <w:p/>
        </w:tc>
        <w:tc>
          <w:tcPr>
            <w:tcW w:w="940" w:type="dxa"/>
            <w:vAlign w:val="center"/>
          </w:tcPr>
          <w:p/>
        </w:tc>
        <w:tc>
          <w:tcPr>
            <w:tcW w:w="980" w:type="dxa"/>
            <w:vAlign w:val="center"/>
          </w:tcPr>
          <w:p/>
        </w:tc>
        <w:tc>
          <w:tcPr>
            <w:tcW w:w="9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56" w:hRule="exact"/>
          <w:jc w:val="center"/>
        </w:trPr>
        <w:tc>
          <w:tcPr>
            <w:tcW w:w="8306"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注：1.本表反映部门(单位)本年度政府性基金预算财政拨款收入、支出及结转和结余情况。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292" w:hRule="exact"/>
          <w:jc w:val="center"/>
        </w:trPr>
        <w:tc>
          <w:tcPr>
            <w:tcW w:w="8306"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公开08表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4040" w:type="dxa"/>
            <w:gridSpan w:val="4"/>
            <w:vAlign w:val="center"/>
          </w:tcPr>
          <w:p>
            <w:pPr>
              <w:jc w:val="center"/>
            </w:pPr>
            <w:r>
              <w:rPr>
                <w:rFonts w:ascii="宋体" w:hAnsi="宋体" w:eastAsia="宋体" w:cs="宋体"/>
                <w:b w:val="0"/>
                <w:i w:val="0"/>
                <w:color w:val="000000"/>
                <w:sz w:val="17"/>
              </w:rPr>
              <w:t>项    目</w:t>
            </w:r>
          </w:p>
        </w:tc>
        <w:tc>
          <w:tcPr>
            <w:tcW w:w="1380" w:type="dxa"/>
            <w:vMerge w:val="restart"/>
            <w:vAlign w:val="center"/>
          </w:tcPr>
          <w:p>
            <w:pPr>
              <w:jc w:val="center"/>
            </w:pPr>
            <w:r>
              <w:rPr>
                <w:rFonts w:ascii="宋体" w:hAnsi="宋体" w:eastAsia="宋体" w:cs="宋体"/>
                <w:b w:val="0"/>
                <w:i w:val="0"/>
                <w:color w:val="000000"/>
                <w:sz w:val="17"/>
              </w:rPr>
              <w:t>合计</w:t>
            </w:r>
          </w:p>
        </w:tc>
        <w:tc>
          <w:tcPr>
            <w:tcW w:w="1520" w:type="dxa"/>
            <w:vMerge w:val="restart"/>
            <w:vAlign w:val="center"/>
          </w:tcPr>
          <w:p>
            <w:pPr>
              <w:jc w:val="center"/>
            </w:pPr>
            <w:r>
              <w:rPr>
                <w:rFonts w:ascii="宋体" w:hAnsi="宋体" w:eastAsia="宋体" w:cs="宋体"/>
                <w:b w:val="0"/>
                <w:i w:val="0"/>
                <w:color w:val="000000"/>
                <w:sz w:val="17"/>
              </w:rPr>
              <w:t>基本支出</w:t>
            </w:r>
          </w:p>
        </w:tc>
        <w:tc>
          <w:tcPr>
            <w:tcW w:w="1366" w:type="dxa"/>
            <w:vMerge w:val="restart"/>
            <w:vAlign w:val="center"/>
          </w:tcPr>
          <w:p>
            <w:pPr>
              <w:jc w:val="center"/>
            </w:pPr>
            <w:r>
              <w:rPr>
                <w:rFonts w:ascii="宋体" w:hAnsi="宋体" w:eastAsia="宋体" w:cs="宋体"/>
                <w:b w:val="0"/>
                <w:i w:val="0"/>
                <w:color w:val="000000"/>
                <w:sz w:val="17"/>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1300" w:type="dxa"/>
            <w:gridSpan w:val="3"/>
            <w:vMerge w:val="restart"/>
            <w:vAlign w:val="center"/>
          </w:tcPr>
          <w:p>
            <w:pPr>
              <w:jc w:val="center"/>
            </w:pPr>
            <w:r>
              <w:rPr>
                <w:rFonts w:ascii="宋体" w:hAnsi="宋体" w:eastAsia="宋体" w:cs="宋体"/>
                <w:b w:val="0"/>
                <w:i w:val="0"/>
                <w:color w:val="000000"/>
                <w:sz w:val="17"/>
              </w:rPr>
              <w:t>支出功能分类科目编码</w:t>
            </w:r>
          </w:p>
        </w:tc>
        <w:tc>
          <w:tcPr>
            <w:tcW w:w="2740" w:type="dxa"/>
            <w:vMerge w:val="restart"/>
            <w:vAlign w:val="center"/>
          </w:tcPr>
          <w:p>
            <w:pPr>
              <w:jc w:val="center"/>
            </w:pPr>
            <w:r>
              <w:rPr>
                <w:rFonts w:ascii="宋体" w:hAnsi="宋体" w:eastAsia="宋体" w:cs="宋体"/>
                <w:b w:val="0"/>
                <w:i w:val="0"/>
                <w:color w:val="000000"/>
                <w:sz w:val="17"/>
              </w:rPr>
              <w:t>科目名称</w:t>
            </w: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130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130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440" w:type="dxa"/>
            <w:vMerge w:val="restart"/>
            <w:vAlign w:val="center"/>
          </w:tcPr>
          <w:p>
            <w:pPr>
              <w:jc w:val="center"/>
            </w:pPr>
            <w:r>
              <w:rPr>
                <w:rFonts w:ascii="宋体" w:hAnsi="宋体" w:eastAsia="宋体" w:cs="宋体"/>
                <w:b w:val="0"/>
                <w:i w:val="0"/>
                <w:color w:val="000000"/>
                <w:sz w:val="17"/>
              </w:rPr>
              <w:t>类</w:t>
            </w:r>
          </w:p>
        </w:tc>
        <w:tc>
          <w:tcPr>
            <w:tcW w:w="420" w:type="dxa"/>
            <w:vMerge w:val="restart"/>
            <w:vAlign w:val="center"/>
          </w:tcPr>
          <w:p>
            <w:pPr>
              <w:jc w:val="center"/>
            </w:pPr>
            <w:r>
              <w:rPr>
                <w:rFonts w:ascii="宋体" w:hAnsi="宋体" w:eastAsia="宋体" w:cs="宋体"/>
                <w:b w:val="0"/>
                <w:i w:val="0"/>
                <w:color w:val="000000"/>
                <w:sz w:val="17"/>
              </w:rPr>
              <w:t>款</w:t>
            </w:r>
          </w:p>
        </w:tc>
        <w:tc>
          <w:tcPr>
            <w:tcW w:w="440" w:type="dxa"/>
            <w:vMerge w:val="restart"/>
            <w:vAlign w:val="center"/>
          </w:tcPr>
          <w:p>
            <w:pPr>
              <w:jc w:val="center"/>
            </w:pPr>
            <w:r>
              <w:rPr>
                <w:rFonts w:ascii="宋体" w:hAnsi="宋体" w:eastAsia="宋体" w:cs="宋体"/>
                <w:b w:val="0"/>
                <w:i w:val="0"/>
                <w:color w:val="000000"/>
                <w:sz w:val="17"/>
              </w:rPr>
              <w:t>项</w:t>
            </w:r>
          </w:p>
        </w:tc>
        <w:tc>
          <w:tcPr>
            <w:tcW w:w="2740" w:type="dxa"/>
            <w:vAlign w:val="center"/>
          </w:tcPr>
          <w:p>
            <w:pPr>
              <w:jc w:val="center"/>
            </w:pPr>
            <w:r>
              <w:rPr>
                <w:rFonts w:ascii="宋体" w:hAnsi="宋体" w:eastAsia="宋体" w:cs="宋体"/>
                <w:b w:val="0"/>
                <w:i w:val="0"/>
                <w:color w:val="000000"/>
                <w:sz w:val="17"/>
              </w:rPr>
              <w:t>栏次</w:t>
            </w:r>
          </w:p>
        </w:tc>
        <w:tc>
          <w:tcPr>
            <w:tcW w:w="1380" w:type="dxa"/>
            <w:vAlign w:val="center"/>
          </w:tcPr>
          <w:p>
            <w:pPr>
              <w:jc w:val="center"/>
            </w:pPr>
            <w:r>
              <w:rPr>
                <w:rFonts w:ascii="宋体" w:hAnsi="宋体" w:eastAsia="宋体" w:cs="宋体"/>
                <w:b w:val="0"/>
                <w:i w:val="0"/>
                <w:color w:val="000000"/>
                <w:sz w:val="17"/>
              </w:rPr>
              <w:t>1</w:t>
            </w:r>
          </w:p>
        </w:tc>
        <w:tc>
          <w:tcPr>
            <w:tcW w:w="1520" w:type="dxa"/>
            <w:vAlign w:val="center"/>
          </w:tcPr>
          <w:p>
            <w:pPr>
              <w:jc w:val="center"/>
            </w:pPr>
            <w:r>
              <w:rPr>
                <w:rFonts w:ascii="宋体" w:hAnsi="宋体" w:eastAsia="宋体" w:cs="宋体"/>
                <w:b w:val="0"/>
                <w:i w:val="0"/>
                <w:color w:val="000000"/>
                <w:sz w:val="17"/>
              </w:rPr>
              <w:t>2</w:t>
            </w:r>
          </w:p>
        </w:tc>
        <w:tc>
          <w:tcPr>
            <w:tcW w:w="136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440" w:type="dxa"/>
            <w:vMerge w:val="continue"/>
            <w:vAlign w:val="center"/>
          </w:tcPr>
          <w:p/>
        </w:tc>
        <w:tc>
          <w:tcPr>
            <w:tcW w:w="420" w:type="dxa"/>
            <w:vMerge w:val="continue"/>
            <w:vAlign w:val="center"/>
          </w:tcPr>
          <w:p/>
        </w:tc>
        <w:tc>
          <w:tcPr>
            <w:tcW w:w="440" w:type="dxa"/>
            <w:vMerge w:val="continue"/>
            <w:vAlign w:val="center"/>
          </w:tcPr>
          <w:p/>
        </w:tc>
        <w:tc>
          <w:tcPr>
            <w:tcW w:w="2740" w:type="dxa"/>
            <w:vAlign w:val="center"/>
          </w:tcPr>
          <w:p>
            <w:pPr>
              <w:jc w:val="center"/>
            </w:pPr>
            <w:r>
              <w:rPr>
                <w:rFonts w:ascii="宋体" w:hAnsi="宋体" w:eastAsia="宋体" w:cs="宋体"/>
                <w:b w:val="0"/>
                <w:i w:val="0"/>
                <w:color w:val="000000"/>
                <w:sz w:val="17"/>
              </w:rPr>
              <w:t>合计</w:t>
            </w: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1300" w:type="dxa"/>
            <w:gridSpan w:val="3"/>
            <w:vAlign w:val="center"/>
          </w:tcPr>
          <w:p/>
        </w:tc>
        <w:tc>
          <w:tcPr>
            <w:tcW w:w="2740" w:type="dxa"/>
            <w:vAlign w:val="center"/>
          </w:tcP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88" w:hRule="exact"/>
          <w:jc w:val="center"/>
        </w:trPr>
        <w:tc>
          <w:tcPr>
            <w:tcW w:w="8306"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注：1.本表反映部门(单位)本年度国有资本经营预算财政拨款支出情况。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0" w:hRule="exact"/>
          <w:jc w:val="center"/>
        </w:trPr>
        <w:tc>
          <w:tcPr>
            <w:tcW w:w="8306"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2.当此表数据为空时，即本部门(单位)无国有资本经营预算财政拨款支出。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8306"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8306" w:type="dxa"/>
            <w:gridSpan w:val="3"/>
          </w:tcPr>
          <w:p>
            <w:pPr>
              <w:jc w:val="right"/>
            </w:pPr>
            <w:r>
              <w:rPr>
                <w:rFonts w:ascii="宋体" w:hAnsi="宋体" w:eastAsia="宋体" w:cs="宋体"/>
                <w:sz w:val="20"/>
              </w:rPr>
              <w:t>公开09表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部门：渝水区政协</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83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00" w:hRule="exact"/>
          <w:jc w:val="center"/>
        </w:trPr>
        <w:tc>
          <w:tcPr>
            <w:tcW w:w="2960" w:type="dxa"/>
            <w:vAlign w:val="center"/>
          </w:tcPr>
          <w:p>
            <w:pPr>
              <w:jc w:val="center"/>
            </w:pPr>
            <w:r>
              <w:rPr>
                <w:rFonts w:ascii="宋体" w:hAnsi="宋体" w:eastAsia="宋体" w:cs="宋体"/>
                <w:b w:val="0"/>
                <w:i w:val="0"/>
                <w:color w:val="000000"/>
                <w:sz w:val="17"/>
              </w:rPr>
              <w:t>项目</w:t>
            </w:r>
          </w:p>
        </w:tc>
        <w:tc>
          <w:tcPr>
            <w:tcW w:w="740" w:type="dxa"/>
            <w:vAlign w:val="center"/>
          </w:tcPr>
          <w:p>
            <w:pPr>
              <w:jc w:val="center"/>
            </w:pPr>
            <w:r>
              <w:rPr>
                <w:rFonts w:ascii="宋体" w:hAnsi="宋体" w:eastAsia="宋体" w:cs="宋体"/>
                <w:b w:val="0"/>
                <w:i w:val="0"/>
                <w:color w:val="000000"/>
                <w:sz w:val="17"/>
              </w:rPr>
              <w:t>栏次</w:t>
            </w:r>
          </w:p>
        </w:tc>
        <w:tc>
          <w:tcPr>
            <w:tcW w:w="1560" w:type="dxa"/>
            <w:vAlign w:val="center"/>
          </w:tcPr>
          <w:p>
            <w:pPr>
              <w:jc w:val="center"/>
            </w:pPr>
            <w:r>
              <w:rPr>
                <w:rFonts w:ascii="宋体" w:hAnsi="宋体" w:eastAsia="宋体" w:cs="宋体"/>
                <w:b w:val="0"/>
                <w:i w:val="0"/>
                <w:color w:val="000000"/>
                <w:sz w:val="17"/>
              </w:rPr>
              <w:t>年初预算数</w:t>
            </w:r>
          </w:p>
        </w:tc>
        <w:tc>
          <w:tcPr>
            <w:tcW w:w="1460" w:type="dxa"/>
            <w:vAlign w:val="center"/>
          </w:tcPr>
          <w:p>
            <w:pPr>
              <w:jc w:val="center"/>
            </w:pPr>
            <w:r>
              <w:rPr>
                <w:rFonts w:ascii="宋体" w:hAnsi="宋体" w:eastAsia="宋体" w:cs="宋体"/>
                <w:b w:val="0"/>
                <w:i w:val="0"/>
                <w:color w:val="000000"/>
                <w:sz w:val="16"/>
              </w:rPr>
              <w:t>全年预算数</w:t>
            </w:r>
          </w:p>
        </w:tc>
        <w:tc>
          <w:tcPr>
            <w:tcW w:w="1586" w:type="dxa"/>
            <w:vAlign w:val="center"/>
          </w:tcPr>
          <w:p>
            <w:pPr>
              <w:jc w:val="center"/>
            </w:pPr>
            <w:r>
              <w:rPr>
                <w:rFonts w:ascii="宋体" w:hAnsi="宋体" w:eastAsia="宋体" w:cs="宋体"/>
                <w:b w:val="0"/>
                <w:i w:val="0"/>
                <w:color w:val="000000"/>
                <w:sz w:val="17"/>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center"/>
            </w:pPr>
            <w:r>
              <w:rPr>
                <w:rFonts w:ascii="宋体" w:hAnsi="宋体" w:eastAsia="宋体" w:cs="宋体"/>
                <w:b w:val="0"/>
                <w:i w:val="0"/>
                <w:color w:val="000000"/>
                <w:sz w:val="17"/>
              </w:rPr>
              <w:t>行次</w:t>
            </w:r>
          </w:p>
        </w:tc>
        <w:tc>
          <w:tcPr>
            <w:tcW w:w="740" w:type="dxa"/>
            <w:vAlign w:val="center"/>
          </w:tcPr>
          <w:p/>
        </w:tc>
        <w:tc>
          <w:tcPr>
            <w:tcW w:w="1560" w:type="dxa"/>
            <w:vAlign w:val="center"/>
          </w:tcPr>
          <w:p>
            <w:pPr>
              <w:jc w:val="center"/>
            </w:pPr>
            <w:r>
              <w:rPr>
                <w:rFonts w:ascii="宋体" w:hAnsi="宋体" w:eastAsia="宋体" w:cs="宋体"/>
                <w:b w:val="0"/>
                <w:i w:val="0"/>
                <w:color w:val="000000"/>
                <w:sz w:val="17"/>
              </w:rPr>
              <w:t>1</w:t>
            </w:r>
          </w:p>
        </w:tc>
        <w:tc>
          <w:tcPr>
            <w:tcW w:w="1460" w:type="dxa"/>
            <w:vAlign w:val="center"/>
          </w:tcPr>
          <w:p>
            <w:pPr>
              <w:jc w:val="center"/>
            </w:pPr>
            <w:r>
              <w:rPr>
                <w:rFonts w:ascii="宋体" w:hAnsi="宋体" w:eastAsia="宋体" w:cs="宋体"/>
                <w:b w:val="0"/>
                <w:i w:val="0"/>
                <w:color w:val="000000"/>
                <w:sz w:val="16"/>
              </w:rPr>
              <w:t>2</w:t>
            </w:r>
          </w:p>
        </w:tc>
        <w:tc>
          <w:tcPr>
            <w:tcW w:w="158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一、“三公”经费支出</w:t>
            </w:r>
          </w:p>
        </w:tc>
        <w:tc>
          <w:tcPr>
            <w:tcW w:w="740" w:type="dxa"/>
            <w:vAlign w:val="center"/>
          </w:tcPr>
          <w:p>
            <w:pPr>
              <w:jc w:val="center"/>
            </w:pPr>
            <w:r>
              <w:rPr>
                <w:rFonts w:ascii="宋体" w:hAnsi="宋体" w:eastAsia="宋体" w:cs="宋体"/>
                <w:b w:val="0"/>
                <w:i w:val="0"/>
                <w:color w:val="000000"/>
                <w:sz w:val="17"/>
              </w:rPr>
              <w:t>1</w:t>
            </w:r>
          </w:p>
        </w:tc>
        <w:tc>
          <w:tcPr>
            <w:tcW w:w="1560" w:type="dxa"/>
            <w:vAlign w:val="center"/>
          </w:tcPr>
          <w:p>
            <w:pPr>
              <w:jc w:val="right"/>
            </w:pPr>
            <w:r>
              <w:rPr>
                <w:rFonts w:ascii="宋体" w:hAnsi="宋体" w:eastAsia="宋体" w:cs="宋体"/>
                <w:b w:val="0"/>
                <w:i w:val="0"/>
                <w:color w:val="000000"/>
                <w:sz w:val="17"/>
              </w:rPr>
              <w:t>14.38</w:t>
            </w:r>
          </w:p>
        </w:tc>
        <w:tc>
          <w:tcPr>
            <w:tcW w:w="1460" w:type="dxa"/>
            <w:vAlign w:val="center"/>
          </w:tcPr>
          <w:p>
            <w:pPr>
              <w:jc w:val="right"/>
            </w:pPr>
            <w:r>
              <w:rPr>
                <w:rFonts w:ascii="宋体" w:hAnsi="宋体" w:eastAsia="宋体" w:cs="宋体"/>
                <w:b w:val="0"/>
                <w:i w:val="0"/>
                <w:color w:val="000000"/>
                <w:sz w:val="16"/>
              </w:rPr>
              <w:t>2.38</w:t>
            </w:r>
          </w:p>
        </w:tc>
        <w:tc>
          <w:tcPr>
            <w:tcW w:w="1586" w:type="dxa"/>
            <w:vAlign w:val="center"/>
          </w:tcPr>
          <w:p>
            <w:pPr>
              <w:jc w:val="right"/>
            </w:pPr>
            <w:r>
              <w:rPr>
                <w:rFonts w:ascii="宋体" w:hAnsi="宋体" w:eastAsia="宋体" w:cs="宋体"/>
                <w:b w:val="0"/>
                <w:i w:val="0"/>
                <w:color w:val="000000"/>
                <w:sz w:val="17"/>
              </w:rPr>
              <w:t>2.38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1.因公出国（境）费</w:t>
            </w:r>
          </w:p>
        </w:tc>
        <w:tc>
          <w:tcPr>
            <w:tcW w:w="740" w:type="dxa"/>
            <w:vAlign w:val="center"/>
          </w:tcPr>
          <w:p>
            <w:pPr>
              <w:jc w:val="center"/>
            </w:pPr>
            <w:r>
              <w:rPr>
                <w:rFonts w:ascii="宋体" w:hAnsi="宋体" w:eastAsia="宋体" w:cs="宋体"/>
                <w:b w:val="0"/>
                <w:i w:val="0"/>
                <w:color w:val="000000"/>
                <w:sz w:val="17"/>
              </w:rPr>
              <w:t>2</w:t>
            </w:r>
          </w:p>
        </w:tc>
        <w:tc>
          <w:tcPr>
            <w:tcW w:w="1560" w:type="dxa"/>
            <w:vAlign w:val="center"/>
          </w:tcPr>
          <w:p>
            <w:pPr>
              <w:jc w:val="right"/>
            </w:pPr>
            <w:r>
              <w:rPr>
                <w:rFonts w:ascii="宋体" w:hAnsi="宋体" w:eastAsia="宋体" w:cs="宋体"/>
                <w:b w:val="0"/>
                <w:i w:val="0"/>
                <w:color w:val="000000"/>
                <w:sz w:val="17"/>
              </w:rPr>
              <w:t>4.39</w:t>
            </w: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2.公务用车购置及运行维护费</w:t>
            </w:r>
          </w:p>
        </w:tc>
        <w:tc>
          <w:tcPr>
            <w:tcW w:w="740" w:type="dxa"/>
            <w:vAlign w:val="center"/>
          </w:tcPr>
          <w:p>
            <w:pPr>
              <w:jc w:val="center"/>
            </w:pPr>
            <w:r>
              <w:rPr>
                <w:rFonts w:ascii="宋体" w:hAnsi="宋体" w:eastAsia="宋体" w:cs="宋体"/>
                <w:b w:val="0"/>
                <w:i w:val="0"/>
                <w:color w:val="000000"/>
                <w:sz w:val="17"/>
              </w:rPr>
              <w:t>3</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（1）公务用车购置费</w:t>
            </w:r>
          </w:p>
        </w:tc>
        <w:tc>
          <w:tcPr>
            <w:tcW w:w="740" w:type="dxa"/>
            <w:vAlign w:val="center"/>
          </w:tcPr>
          <w:p>
            <w:pPr>
              <w:jc w:val="center"/>
            </w:pPr>
            <w:r>
              <w:rPr>
                <w:rFonts w:ascii="宋体" w:hAnsi="宋体" w:eastAsia="宋体" w:cs="宋体"/>
                <w:b w:val="0"/>
                <w:i w:val="0"/>
                <w:color w:val="000000"/>
                <w:sz w:val="17"/>
              </w:rPr>
              <w:t>4</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（2）公务用车运行维护费</w:t>
            </w:r>
          </w:p>
        </w:tc>
        <w:tc>
          <w:tcPr>
            <w:tcW w:w="740" w:type="dxa"/>
            <w:vAlign w:val="center"/>
          </w:tcPr>
          <w:p>
            <w:pPr>
              <w:jc w:val="center"/>
            </w:pPr>
            <w:r>
              <w:rPr>
                <w:rFonts w:ascii="宋体" w:hAnsi="宋体" w:eastAsia="宋体" w:cs="宋体"/>
                <w:b w:val="0"/>
                <w:i w:val="0"/>
                <w:color w:val="000000"/>
                <w:sz w:val="17"/>
              </w:rPr>
              <w:t>5</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3.公务接待费</w:t>
            </w:r>
          </w:p>
        </w:tc>
        <w:tc>
          <w:tcPr>
            <w:tcW w:w="740" w:type="dxa"/>
            <w:vAlign w:val="center"/>
          </w:tcPr>
          <w:p>
            <w:pPr>
              <w:jc w:val="center"/>
            </w:pPr>
            <w:r>
              <w:rPr>
                <w:rFonts w:ascii="宋体" w:hAnsi="宋体" w:eastAsia="宋体" w:cs="宋体"/>
                <w:b w:val="0"/>
                <w:i w:val="0"/>
                <w:color w:val="000000"/>
                <w:sz w:val="17"/>
              </w:rPr>
              <w:t>6</w:t>
            </w:r>
          </w:p>
        </w:tc>
        <w:tc>
          <w:tcPr>
            <w:tcW w:w="1560" w:type="dxa"/>
            <w:vAlign w:val="center"/>
          </w:tcPr>
          <w:p>
            <w:pPr>
              <w:jc w:val="right"/>
            </w:pPr>
            <w:r>
              <w:rPr>
                <w:rFonts w:ascii="宋体" w:hAnsi="宋体" w:eastAsia="宋体" w:cs="宋体"/>
                <w:b w:val="0"/>
                <w:i w:val="0"/>
                <w:color w:val="000000"/>
                <w:sz w:val="17"/>
              </w:rPr>
              <w:t>9.99</w:t>
            </w:r>
          </w:p>
        </w:tc>
        <w:tc>
          <w:tcPr>
            <w:tcW w:w="1460" w:type="dxa"/>
            <w:vAlign w:val="center"/>
          </w:tcPr>
          <w:p>
            <w:pPr>
              <w:jc w:val="right"/>
            </w:pPr>
            <w:r>
              <w:rPr>
                <w:rFonts w:ascii="宋体" w:hAnsi="宋体" w:eastAsia="宋体" w:cs="宋体"/>
                <w:b w:val="0"/>
                <w:i w:val="0"/>
                <w:color w:val="000000"/>
                <w:sz w:val="16"/>
              </w:rPr>
              <w:t>2.38</w:t>
            </w:r>
          </w:p>
        </w:tc>
        <w:tc>
          <w:tcPr>
            <w:tcW w:w="1586" w:type="dxa"/>
            <w:vAlign w:val="center"/>
          </w:tcPr>
          <w:p>
            <w:pPr>
              <w:jc w:val="right"/>
            </w:pPr>
            <w:r>
              <w:rPr>
                <w:rFonts w:ascii="宋体" w:hAnsi="宋体" w:eastAsia="宋体" w:cs="宋体"/>
                <w:b w:val="0"/>
                <w:i w:val="0"/>
                <w:color w:val="000000"/>
                <w:sz w:val="17"/>
              </w:rPr>
              <w:t>2.38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（1）国内接待费</w:t>
            </w:r>
          </w:p>
        </w:tc>
        <w:tc>
          <w:tcPr>
            <w:tcW w:w="740" w:type="dxa"/>
            <w:vAlign w:val="center"/>
          </w:tcPr>
          <w:p>
            <w:pPr>
              <w:jc w:val="center"/>
            </w:pPr>
            <w:r>
              <w:rPr>
                <w:rFonts w:ascii="宋体" w:hAnsi="宋体" w:eastAsia="宋体" w:cs="宋体"/>
                <w:b w:val="0"/>
                <w:i w:val="0"/>
                <w:color w:val="000000"/>
                <w:sz w:val="17"/>
              </w:rPr>
              <w:t>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2.38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其中：外事接待费</w:t>
            </w:r>
          </w:p>
        </w:tc>
        <w:tc>
          <w:tcPr>
            <w:tcW w:w="740" w:type="dxa"/>
            <w:vAlign w:val="center"/>
          </w:tcPr>
          <w:p>
            <w:pPr>
              <w:jc w:val="center"/>
            </w:pPr>
            <w:r>
              <w:rPr>
                <w:rFonts w:ascii="宋体" w:hAnsi="宋体" w:eastAsia="宋体" w:cs="宋体"/>
                <w:b w:val="0"/>
                <w:i w:val="0"/>
                <w:color w:val="000000"/>
                <w:sz w:val="17"/>
              </w:rPr>
              <w:t>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（2）国（境）外接待费</w:t>
            </w:r>
          </w:p>
        </w:tc>
        <w:tc>
          <w:tcPr>
            <w:tcW w:w="740" w:type="dxa"/>
            <w:vAlign w:val="center"/>
          </w:tcPr>
          <w:p>
            <w:pPr>
              <w:jc w:val="center"/>
            </w:pPr>
            <w:r>
              <w:rPr>
                <w:rFonts w:ascii="宋体" w:hAnsi="宋体" w:eastAsia="宋体" w:cs="宋体"/>
                <w:b w:val="0"/>
                <w:i w:val="0"/>
                <w:color w:val="000000"/>
                <w:sz w:val="17"/>
              </w:rPr>
              <w:t>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二、相关统计数</w:t>
            </w:r>
          </w:p>
        </w:tc>
        <w:tc>
          <w:tcPr>
            <w:tcW w:w="740" w:type="dxa"/>
            <w:vAlign w:val="center"/>
          </w:tcPr>
          <w:p>
            <w:pPr>
              <w:jc w:val="center"/>
            </w:pPr>
            <w:r>
              <w:rPr>
                <w:rFonts w:ascii="宋体" w:hAnsi="宋体" w:eastAsia="宋体" w:cs="宋体"/>
                <w:b w:val="0"/>
                <w:i w:val="0"/>
                <w:color w:val="000000"/>
                <w:sz w:val="17"/>
              </w:rPr>
              <w:t>10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center"/>
            </w:pPr>
            <w:r>
              <w:rPr>
                <w:rFonts w:ascii="宋体" w:hAnsi="宋体" w:eastAsia="宋体" w:cs="宋体"/>
                <w:b w:val="0"/>
                <w:i w:val="0"/>
                <w:color w:val="000000"/>
                <w:sz w:val="17"/>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1.因公出国（境）团组数（个）</w:t>
            </w:r>
          </w:p>
        </w:tc>
        <w:tc>
          <w:tcPr>
            <w:tcW w:w="740" w:type="dxa"/>
            <w:vAlign w:val="center"/>
          </w:tcPr>
          <w:p>
            <w:pPr>
              <w:jc w:val="center"/>
            </w:pPr>
            <w:r>
              <w:rPr>
                <w:rFonts w:ascii="宋体" w:hAnsi="宋体" w:eastAsia="宋体" w:cs="宋体"/>
                <w:b w:val="0"/>
                <w:i w:val="0"/>
                <w:color w:val="000000"/>
                <w:sz w:val="17"/>
              </w:rPr>
              <w:t>11</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2.因公出国（境）人次数（人）</w:t>
            </w:r>
          </w:p>
        </w:tc>
        <w:tc>
          <w:tcPr>
            <w:tcW w:w="740" w:type="dxa"/>
            <w:vAlign w:val="center"/>
          </w:tcPr>
          <w:p>
            <w:pPr>
              <w:jc w:val="center"/>
            </w:pPr>
            <w:r>
              <w:rPr>
                <w:rFonts w:ascii="宋体" w:hAnsi="宋体" w:eastAsia="宋体" w:cs="宋体"/>
                <w:b w:val="0"/>
                <w:i w:val="0"/>
                <w:color w:val="000000"/>
                <w:sz w:val="17"/>
              </w:rPr>
              <w:t>12</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3.公务用车购置数（辆）</w:t>
            </w:r>
          </w:p>
        </w:tc>
        <w:tc>
          <w:tcPr>
            <w:tcW w:w="740" w:type="dxa"/>
            <w:vAlign w:val="center"/>
          </w:tcPr>
          <w:p>
            <w:pPr>
              <w:jc w:val="center"/>
            </w:pPr>
            <w:r>
              <w:rPr>
                <w:rFonts w:ascii="宋体" w:hAnsi="宋体" w:eastAsia="宋体" w:cs="宋体"/>
                <w:b w:val="0"/>
                <w:i w:val="0"/>
                <w:color w:val="000000"/>
                <w:sz w:val="17"/>
              </w:rPr>
              <w:t>13</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4.公务用车保有量（辆）</w:t>
            </w:r>
          </w:p>
        </w:tc>
        <w:tc>
          <w:tcPr>
            <w:tcW w:w="740" w:type="dxa"/>
            <w:vAlign w:val="center"/>
          </w:tcPr>
          <w:p>
            <w:pPr>
              <w:jc w:val="center"/>
            </w:pPr>
            <w:r>
              <w:rPr>
                <w:rFonts w:ascii="宋体" w:hAnsi="宋体" w:eastAsia="宋体" w:cs="宋体"/>
                <w:b w:val="0"/>
                <w:i w:val="0"/>
                <w:color w:val="000000"/>
                <w:sz w:val="17"/>
              </w:rPr>
              <w:t>14</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5.国内公务接待批次（个）</w:t>
            </w:r>
          </w:p>
        </w:tc>
        <w:tc>
          <w:tcPr>
            <w:tcW w:w="740" w:type="dxa"/>
            <w:vAlign w:val="center"/>
          </w:tcPr>
          <w:p>
            <w:pPr>
              <w:jc w:val="center"/>
            </w:pPr>
            <w:r>
              <w:rPr>
                <w:rFonts w:ascii="宋体" w:hAnsi="宋体" w:eastAsia="宋体" w:cs="宋体"/>
                <w:b w:val="0"/>
                <w:i w:val="0"/>
                <w:color w:val="000000"/>
                <w:sz w:val="17"/>
              </w:rPr>
              <w:t>15</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130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其中：外事接待批次（个）</w:t>
            </w:r>
          </w:p>
        </w:tc>
        <w:tc>
          <w:tcPr>
            <w:tcW w:w="740" w:type="dxa"/>
            <w:vAlign w:val="center"/>
          </w:tcPr>
          <w:p>
            <w:pPr>
              <w:jc w:val="center"/>
            </w:pPr>
            <w:r>
              <w:rPr>
                <w:rFonts w:ascii="宋体" w:hAnsi="宋体" w:eastAsia="宋体" w:cs="宋体"/>
                <w:b w:val="0"/>
                <w:i w:val="0"/>
                <w:color w:val="000000"/>
                <w:sz w:val="17"/>
              </w:rPr>
              <w:t>16</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6.国内公务接待人次（人）</w:t>
            </w:r>
          </w:p>
        </w:tc>
        <w:tc>
          <w:tcPr>
            <w:tcW w:w="740" w:type="dxa"/>
            <w:vAlign w:val="center"/>
          </w:tcPr>
          <w:p>
            <w:pPr>
              <w:jc w:val="center"/>
            </w:pPr>
            <w:r>
              <w:rPr>
                <w:rFonts w:ascii="宋体" w:hAnsi="宋体" w:eastAsia="宋体" w:cs="宋体"/>
                <w:b w:val="0"/>
                <w:i w:val="0"/>
                <w:color w:val="000000"/>
                <w:sz w:val="17"/>
              </w:rPr>
              <w:t>17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600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其中：外事接待人次（人）</w:t>
            </w:r>
          </w:p>
        </w:tc>
        <w:tc>
          <w:tcPr>
            <w:tcW w:w="740" w:type="dxa"/>
            <w:vAlign w:val="center"/>
          </w:tcPr>
          <w:p>
            <w:pPr>
              <w:jc w:val="center"/>
            </w:pPr>
            <w:r>
              <w:rPr>
                <w:rFonts w:ascii="宋体" w:hAnsi="宋体" w:eastAsia="宋体" w:cs="宋体"/>
                <w:b w:val="0"/>
                <w:i w:val="0"/>
                <w:color w:val="000000"/>
                <w:sz w:val="17"/>
              </w:rPr>
              <w:t>18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7.国（境）外公务接待批次（个）</w:t>
            </w:r>
          </w:p>
        </w:tc>
        <w:tc>
          <w:tcPr>
            <w:tcW w:w="740" w:type="dxa"/>
            <w:vAlign w:val="center"/>
          </w:tcPr>
          <w:p>
            <w:pPr>
              <w:jc w:val="center"/>
            </w:pPr>
            <w:r>
              <w:rPr>
                <w:rFonts w:ascii="宋体" w:hAnsi="宋体" w:eastAsia="宋体" w:cs="宋体"/>
                <w:b w:val="0"/>
                <w:i w:val="0"/>
                <w:color w:val="000000"/>
                <w:sz w:val="17"/>
              </w:rPr>
              <w:t>19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8.国（境）外公务接待人次（人）</w:t>
            </w:r>
          </w:p>
        </w:tc>
        <w:tc>
          <w:tcPr>
            <w:tcW w:w="740" w:type="dxa"/>
            <w:vAlign w:val="center"/>
          </w:tcPr>
          <w:p>
            <w:pPr>
              <w:jc w:val="center"/>
            </w:pPr>
            <w:r>
              <w:rPr>
                <w:rFonts w:ascii="宋体" w:hAnsi="宋体" w:eastAsia="宋体" w:cs="宋体"/>
                <w:b w:val="0"/>
                <w:i w:val="0"/>
                <w:color w:val="000000"/>
                <w:sz w:val="17"/>
              </w:rPr>
              <w:t>20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1346" w:hRule="exact"/>
          <w:jc w:val="center"/>
        </w:trPr>
        <w:tc>
          <w:tcPr>
            <w:tcW w:w="8306" w:type="dxa"/>
            <w:gridSpan w:val="5"/>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37" w:hRule="exact"/>
          <w:jc w:val="center"/>
        </w:trPr>
        <w:tc>
          <w:tcPr>
            <w:tcW w:w="8306"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2.当此表数据为空，即本部门（单位）无财政拨款“三公”经费支出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Ind w:w="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Ex>
        <w:trPr>
          <w:trHeight w:val="0" w:hRule="atLeast"/>
          <w:jc w:val="center"/>
        </w:trPr>
        <w:tc>
          <w:tcPr>
            <w:tcW w:w="8925" w:type="dxa"/>
            <w:gridSpan w:val="5"/>
            <w:shd w:val="clear" w:color="auto" w:fill="auto"/>
            <w:vAlign w:val="top"/>
          </w:tcPr>
          <w:p>
            <w:pPr>
              <w:jc w:val="right"/>
            </w:pPr>
            <w:r>
              <w:rPr>
                <w:rFonts w:hint="eastAsia" w:ascii="宋体" w:hAnsi="宋体" w:eastAsia="宋体" w:cs="宋体"/>
                <w:sz w:val="20"/>
                <w:lang w:eastAsia="zh-CN"/>
              </w:rPr>
              <w:t>公开</w:t>
            </w:r>
            <w:r>
              <w:rPr>
                <w:rFonts w:ascii="宋体" w:hAnsi="宋体" w:eastAsia="宋体" w:cs="宋体"/>
                <w:sz w:val="20"/>
              </w:rPr>
              <w:t>10表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Ex>
        <w:trPr>
          <w:trHeight w:val="0" w:hRule="atLeast"/>
          <w:jc w:val="center"/>
        </w:trPr>
        <w:tc>
          <w:tcPr>
            <w:tcW w:w="3153" w:type="dxa"/>
            <w:shd w:val="clear" w:color="auto" w:fill="auto"/>
            <w:vAlign w:val="top"/>
          </w:tcPr>
          <w:p>
            <w:pPr>
              <w:jc w:val="left"/>
            </w:pPr>
            <w:r>
              <w:rPr>
                <w:rFonts w:ascii="宋体" w:hAnsi="宋体" w:eastAsia="宋体" w:cs="宋体"/>
                <w:sz w:val="20"/>
              </w:rPr>
              <w:t>部门：</w:t>
            </w:r>
            <w:r>
              <w:rPr>
                <w:rFonts w:hint="eastAsia" w:ascii="宋体" w:hAnsi="宋体" w:eastAsia="宋体" w:cs="宋体"/>
                <w:b w:val="0"/>
                <w:i w:val="0"/>
                <w:color w:val="000000"/>
                <w:sz w:val="20"/>
              </w:rPr>
              <w:t>渝水区政协</w:t>
            </w:r>
          </w:p>
        </w:tc>
        <w:tc>
          <w:tcPr>
            <w:tcW w:w="2000" w:type="dxa"/>
            <w:shd w:val="clear" w:color="auto" w:fill="auto"/>
            <w:vAlign w:val="top"/>
          </w:tcPr>
          <w:p>
            <w:pPr>
              <w:jc w:val="center"/>
            </w:pPr>
            <w:r>
              <w:rPr>
                <w:rFonts w:ascii="宋体" w:hAnsi="宋体" w:eastAsia="宋体" w:cs="宋体"/>
                <w:sz w:val="20"/>
              </w:rPr>
              <w:t>2023年度</w:t>
            </w:r>
          </w:p>
        </w:tc>
        <w:tc>
          <w:tcPr>
            <w:tcW w:w="3772" w:type="dxa"/>
            <w:gridSpan w:val="3"/>
            <w:shd w:val="clear" w:color="auto" w:fill="auto"/>
            <w:vAlign w:val="top"/>
          </w:tcPr>
          <w:p>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379" w:hRule="exact"/>
          <w:jc w:val="center"/>
        </w:trPr>
        <w:tc>
          <w:tcPr>
            <w:tcW w:w="5780" w:type="dxa"/>
            <w:gridSpan w:val="3"/>
            <w:shd w:val="clear" w:color="auto" w:fill="auto"/>
            <w:vAlign w:val="center"/>
          </w:tcPr>
          <w:p>
            <w:pPr>
              <w:jc w:val="center"/>
            </w:pPr>
            <w:r>
              <w:rPr>
                <w:rFonts w:ascii="宋体" w:hAnsi="宋体" w:eastAsia="宋体" w:cs="宋体"/>
                <w:b w:val="0"/>
                <w:i w:val="0"/>
                <w:color w:val="000000"/>
                <w:sz w:val="20"/>
              </w:rPr>
              <w:t>项  目</w:t>
            </w:r>
          </w:p>
        </w:tc>
        <w:tc>
          <w:tcPr>
            <w:tcW w:w="880" w:type="dxa"/>
            <w:shd w:val="clear" w:color="auto" w:fill="auto"/>
            <w:vAlign w:val="center"/>
          </w:tcPr>
          <w:p>
            <w:pPr>
              <w:jc w:val="center"/>
            </w:pPr>
            <w:r>
              <w:rPr>
                <w:rFonts w:ascii="宋体" w:hAnsi="宋体" w:eastAsia="宋体" w:cs="宋体"/>
                <w:b w:val="0"/>
                <w:i w:val="0"/>
                <w:color w:val="000000"/>
                <w:sz w:val="20"/>
              </w:rPr>
              <w:t>栏次</w:t>
            </w:r>
          </w:p>
        </w:tc>
        <w:tc>
          <w:tcPr>
            <w:tcW w:w="2265" w:type="dxa"/>
            <w:shd w:val="clear" w:color="auto" w:fill="auto"/>
            <w:vAlign w:val="center"/>
          </w:tcPr>
          <w:p>
            <w:pPr>
              <w:jc w:val="center"/>
            </w:pPr>
            <w:r>
              <w:rPr>
                <w:rFonts w:ascii="宋体" w:hAnsi="宋体" w:eastAsia="宋体" w:cs="宋体"/>
                <w:b w:val="0"/>
                <w:i w:val="0"/>
                <w:color w:val="000000"/>
                <w:sz w:val="20"/>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一、车辆数合计(台、辆)</w:t>
            </w:r>
          </w:p>
        </w:tc>
        <w:tc>
          <w:tcPr>
            <w:tcW w:w="880" w:type="dxa"/>
            <w:shd w:val="clear" w:color="auto" w:fill="auto"/>
            <w:vAlign w:val="center"/>
          </w:tcPr>
          <w:p>
            <w:pPr>
              <w:jc w:val="center"/>
            </w:pPr>
            <w:r>
              <w:rPr>
                <w:rFonts w:ascii="宋体" w:hAnsi="宋体" w:eastAsia="宋体" w:cs="宋体"/>
                <w:b w:val="0"/>
                <w:i w:val="0"/>
                <w:color w:val="000000"/>
                <w:sz w:val="20"/>
              </w:rPr>
              <w:t>1</w:t>
            </w:r>
          </w:p>
        </w:tc>
        <w:tc>
          <w:tcPr>
            <w:tcW w:w="2265" w:type="dxa"/>
            <w:shd w:val="clear" w:color="auto" w:fill="auto"/>
            <w:vAlign w:val="center"/>
          </w:tcPr>
          <w:p>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1.副部（省）级及以上领导用车</w:t>
            </w:r>
          </w:p>
        </w:tc>
        <w:tc>
          <w:tcPr>
            <w:tcW w:w="880" w:type="dxa"/>
            <w:shd w:val="clear" w:color="auto" w:fill="auto"/>
            <w:vAlign w:val="center"/>
          </w:tcPr>
          <w:p>
            <w:pPr>
              <w:jc w:val="center"/>
            </w:pPr>
            <w:r>
              <w:rPr>
                <w:rFonts w:ascii="宋体" w:hAnsi="宋体" w:eastAsia="宋体" w:cs="宋体"/>
                <w:b w:val="0"/>
                <w:i w:val="0"/>
                <w:color w:val="000000"/>
                <w:sz w:val="20"/>
              </w:rPr>
              <w:t>2</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2.主要负责人用车</w:t>
            </w:r>
          </w:p>
        </w:tc>
        <w:tc>
          <w:tcPr>
            <w:tcW w:w="880" w:type="dxa"/>
            <w:shd w:val="clear" w:color="auto" w:fill="auto"/>
            <w:vAlign w:val="center"/>
          </w:tcPr>
          <w:p>
            <w:pPr>
              <w:jc w:val="center"/>
            </w:pPr>
            <w:r>
              <w:rPr>
                <w:rFonts w:ascii="宋体" w:hAnsi="宋体" w:eastAsia="宋体" w:cs="宋体"/>
                <w:b w:val="0"/>
                <w:i w:val="0"/>
                <w:color w:val="000000"/>
                <w:sz w:val="20"/>
              </w:rPr>
              <w:t>3</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0"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3.机要通信用车</w:t>
            </w:r>
          </w:p>
        </w:tc>
        <w:tc>
          <w:tcPr>
            <w:tcW w:w="880" w:type="dxa"/>
            <w:shd w:val="clear" w:color="auto" w:fill="auto"/>
            <w:vAlign w:val="center"/>
          </w:tcPr>
          <w:p>
            <w:pPr>
              <w:jc w:val="center"/>
            </w:pPr>
            <w:r>
              <w:rPr>
                <w:rFonts w:ascii="宋体" w:hAnsi="宋体" w:eastAsia="宋体" w:cs="宋体"/>
                <w:b w:val="0"/>
                <w:i w:val="0"/>
                <w:color w:val="000000"/>
                <w:sz w:val="20"/>
              </w:rPr>
              <w:t>4</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4.应急保障用车</w:t>
            </w:r>
          </w:p>
        </w:tc>
        <w:tc>
          <w:tcPr>
            <w:tcW w:w="880" w:type="dxa"/>
            <w:shd w:val="clear" w:color="auto" w:fill="auto"/>
            <w:vAlign w:val="center"/>
          </w:tcPr>
          <w:p>
            <w:pPr>
              <w:jc w:val="center"/>
            </w:pPr>
            <w:r>
              <w:rPr>
                <w:rFonts w:ascii="宋体" w:hAnsi="宋体" w:eastAsia="宋体" w:cs="宋体"/>
                <w:b w:val="0"/>
                <w:i w:val="0"/>
                <w:color w:val="000000"/>
                <w:sz w:val="20"/>
              </w:rPr>
              <w:t>5</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5.执法执勤用车</w:t>
            </w:r>
          </w:p>
        </w:tc>
        <w:tc>
          <w:tcPr>
            <w:tcW w:w="880" w:type="dxa"/>
            <w:shd w:val="clear" w:color="auto" w:fill="auto"/>
            <w:vAlign w:val="center"/>
          </w:tcPr>
          <w:p>
            <w:pPr>
              <w:jc w:val="center"/>
            </w:pPr>
            <w:r>
              <w:rPr>
                <w:rFonts w:ascii="宋体" w:hAnsi="宋体" w:eastAsia="宋体" w:cs="宋体"/>
                <w:b w:val="0"/>
                <w:i w:val="0"/>
                <w:color w:val="000000"/>
                <w:sz w:val="20"/>
              </w:rPr>
              <w:t>6</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6.特种专业技术用车</w:t>
            </w:r>
          </w:p>
        </w:tc>
        <w:tc>
          <w:tcPr>
            <w:tcW w:w="880" w:type="dxa"/>
            <w:shd w:val="clear" w:color="auto" w:fill="auto"/>
            <w:vAlign w:val="center"/>
          </w:tcPr>
          <w:p>
            <w:pPr>
              <w:jc w:val="center"/>
            </w:pPr>
            <w:r>
              <w:rPr>
                <w:rFonts w:ascii="宋体" w:hAnsi="宋体" w:eastAsia="宋体" w:cs="宋体"/>
                <w:b w:val="0"/>
                <w:i w:val="0"/>
                <w:color w:val="000000"/>
                <w:sz w:val="20"/>
              </w:rPr>
              <w:t>7</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7.离退休干部服务用车</w:t>
            </w:r>
          </w:p>
        </w:tc>
        <w:tc>
          <w:tcPr>
            <w:tcW w:w="880" w:type="dxa"/>
            <w:shd w:val="clear" w:color="auto" w:fill="auto"/>
            <w:vAlign w:val="center"/>
          </w:tcPr>
          <w:p>
            <w:pPr>
              <w:jc w:val="center"/>
            </w:pPr>
            <w:r>
              <w:rPr>
                <w:rFonts w:ascii="宋体" w:hAnsi="宋体" w:eastAsia="宋体" w:cs="宋体"/>
                <w:b w:val="0"/>
                <w:i w:val="0"/>
                <w:color w:val="000000"/>
                <w:sz w:val="20"/>
              </w:rPr>
              <w:t>8</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0"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 xml:space="preserve">  8.其他用车</w:t>
            </w:r>
          </w:p>
        </w:tc>
        <w:tc>
          <w:tcPr>
            <w:tcW w:w="880" w:type="dxa"/>
            <w:shd w:val="clear" w:color="auto" w:fill="auto"/>
            <w:vAlign w:val="center"/>
          </w:tcPr>
          <w:p>
            <w:pPr>
              <w:jc w:val="center"/>
            </w:pPr>
            <w:r>
              <w:rPr>
                <w:rFonts w:ascii="宋体" w:hAnsi="宋体" w:eastAsia="宋体" w:cs="宋体"/>
                <w:b w:val="0"/>
                <w:i w:val="0"/>
                <w:color w:val="000000"/>
                <w:sz w:val="20"/>
              </w:rPr>
              <w:t>9</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pPr>
              <w:jc w:val="left"/>
            </w:pPr>
            <w:r>
              <w:rPr>
                <w:rFonts w:ascii="宋体" w:hAnsi="宋体" w:eastAsia="宋体" w:cs="宋体"/>
                <w:b w:val="0"/>
                <w:i w:val="0"/>
                <w:color w:val="000000"/>
                <w:sz w:val="20"/>
              </w:rPr>
              <w:t>二、单价100万元（含）以上设备（不含车辆）(台、套)</w:t>
            </w:r>
          </w:p>
        </w:tc>
        <w:tc>
          <w:tcPr>
            <w:tcW w:w="880" w:type="dxa"/>
            <w:shd w:val="clear" w:color="auto" w:fill="auto"/>
            <w:vAlign w:val="center"/>
          </w:tcPr>
          <w:p>
            <w:pPr>
              <w:jc w:val="center"/>
            </w:pPr>
            <w:r>
              <w:rPr>
                <w:rFonts w:ascii="宋体" w:hAnsi="宋体" w:eastAsia="宋体" w:cs="宋体"/>
                <w:b w:val="0"/>
                <w:i w:val="0"/>
                <w:color w:val="000000"/>
                <w:sz w:val="20"/>
              </w:rPr>
              <w:t>10</w:t>
            </w:r>
          </w:p>
        </w:tc>
        <w:tc>
          <w:tcPr>
            <w:tcW w:w="2265" w:type="dxa"/>
            <w:shd w:val="clear" w:color="auto" w:fill="auto"/>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vAlign w:val="center"/>
          </w:tcPr>
          <w:p>
            <w:pPr>
              <w:jc w:val="left"/>
            </w:pPr>
            <w:r>
              <w:rPr>
                <w:rFonts w:ascii="宋体" w:hAnsi="宋体" w:eastAsia="宋体" w:cs="宋体"/>
                <w:b w:val="0"/>
                <w:i w:val="0"/>
                <w:color w:val="000000"/>
                <w:sz w:val="20"/>
              </w:rPr>
              <w:t>注：1.本表反映截止2023年12月31日，部门(单位)占用的国有资产情况。</w:t>
            </w:r>
          </w:p>
          <w:p>
            <w:pPr>
              <w:jc w:val="left"/>
            </w:pPr>
            <w:r>
              <w:rPr>
                <w:rFonts w:ascii="宋体" w:hAnsi="宋体" w:eastAsia="宋体" w:cs="宋体"/>
                <w:b w:val="0"/>
                <w:i w:val="0"/>
                <w:color w:val="000000"/>
                <w:sz w:val="20"/>
              </w:rPr>
              <w:t xml:space="preserve">    2.当本表数据为空时，即本部门（单位）无相关资产。</w:t>
            </w:r>
          </w:p>
        </w:tc>
      </w:tr>
    </w:tbl>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pPr>
        <w:ind w:firstLine="630"/>
        <w:jc w:val="left"/>
        <w:rPr>
          <w:rFonts w:hint="eastAsia" w:ascii="仿宋_GB2312" w:hAnsi="仿宋_GB2312" w:eastAsia="仿宋_GB2312"/>
          <w:sz w:val="30"/>
          <w:szCs w:val="30"/>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本部门2023年度收入总计1761.93万元，其中年初结转和结余0.00万元，与上年持平；使用非财政拨款结余和专用结余0.00万元，与上年持平；本年收入合计1761.93万元，比上年增加489.77万元</w:t>
      </w:r>
      <w:r>
        <w:rPr>
          <w:rFonts w:hint="eastAsia" w:ascii="仿宋_GB2312" w:hAnsi="仿宋_GB2312" w:eastAsia="仿宋_GB2312" w:cs="Times New Roman"/>
          <w:sz w:val="32"/>
          <w:szCs w:val="32"/>
        </w:rPr>
        <w:t>，增长38.50%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人员经费有增加</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本年收入的具体构成：财政拨款收入1761.93万元，占100.00%；事业收入0.00万元，占0.00%；经营收入0.00万元，占0.00%；上级补助收入0.00万元，占0.00%；附属单位上缴收入0.00万元，占0.00%；其他收入0.00万元，占0.00%。  </w:t>
      </w:r>
    </w:p>
    <w:p>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本部门2023年度支出总计1761.93万元，其中本年支出合计1761.93万元，比上年增加489.77万元</w:t>
      </w:r>
      <w:r>
        <w:rPr>
          <w:rFonts w:hint="eastAsia" w:ascii="仿宋_GB2312" w:hAnsi="仿宋_GB2312" w:eastAsia="仿宋_GB2312" w:cs="Times New Roman"/>
          <w:sz w:val="32"/>
          <w:szCs w:val="32"/>
        </w:rPr>
        <w:t>，增长38.50%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人员经费有增加</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全部费用都已支出。</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本年支出的具体构成：基本支出1614.20万元，占91.62%；项目支出147.73万元，占8.38%；经营支出0.00万元，占0.00%；上缴上级支出0.00万元，占0.00%；对附属单位补助支出0.00万元，占0.00%。</w:t>
      </w:r>
    </w:p>
    <w:p>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本部门2023年度财政拨款本年支出年初预算数1284.64万元，决算数1761.93万元，完成年初预算的137.15%。其中：</w:t>
      </w:r>
    </w:p>
    <w:p>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（一）一般公共服务支出（类）年初预算数1059.27万元，决算数1210.17万元，完成年初预算的114.25%。预决算差异主要原因：</w:t>
      </w:r>
      <w:r>
        <w:rPr>
          <w:rFonts w:hint="eastAsia" w:ascii="仿宋_GB2312" w:hAnsi="仿宋_GB2312" w:eastAsia="仿宋_GB2312" w:cs="Times New Roman"/>
          <w:sz w:val="32"/>
          <w:szCs w:val="32"/>
          <w:lang w:eastAsia="zh-CN"/>
        </w:rPr>
        <w:t>人员经费有增加</w:t>
      </w:r>
      <w:r>
        <w:rPr>
          <w:rFonts w:hint="eastAsia" w:ascii="仿宋_GB2312" w:hAnsi="仿宋_GB2312" w:eastAsia="仿宋_GB2312" w:cs="Times New Roman"/>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）社会保障和就业支出（类）年初预算数173.97万元，决算数497.36万元，完成年初预算的285.90%。预决算差异主要原因：人员有变动</w:t>
      </w:r>
      <w:r>
        <w:rPr>
          <w:rFonts w:hint="eastAsia" w:ascii="仿宋_GB2312" w:hAnsi="仿宋_GB2312" w:eastAsia="仿宋_GB2312"/>
          <w:sz w:val="32"/>
          <w:szCs w:val="32"/>
          <w:lang w:val="en-US" w:eastAsia="zh-CN"/>
        </w:rPr>
        <w:t>,社保基数有调整</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eastAsia="zh-CN"/>
        </w:rPr>
        <w:t>帮扶经费有增加</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）住房保障支出（类）年初预算数48.40万元，决算数48.40万元，完成年初预算的100.00%。</w:t>
      </w:r>
    </w:p>
    <w:p>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本部门2023年度一般公共预算财政拨款基本支出1614.20万元，其中：</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（一）工资福利支出1198.42万元，比上年增加140.87万元</w:t>
      </w:r>
      <w:r>
        <w:rPr>
          <w:rFonts w:hint="eastAsia" w:ascii="仿宋_GB2312" w:hAnsi="仿宋_GB2312" w:eastAsia="仿宋_GB2312" w:cs="Times New Roman"/>
          <w:sz w:val="32"/>
          <w:szCs w:val="32"/>
        </w:rPr>
        <w:t>，增长13.32%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人员变动，工资有增加。</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（二）商品和服务支出110.76万元，比上年减少5.03万元，下降4.34%，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：压缩了开支。</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（三）对个人和家庭补助支出304.70万元，比上年增加255.18万元</w:t>
      </w:r>
      <w:r>
        <w:rPr>
          <w:rFonts w:hint="eastAsia" w:ascii="仿宋_GB2312" w:hAnsi="仿宋_GB2312" w:eastAsia="仿宋_GB2312" w:cs="Times New Roman"/>
          <w:sz w:val="32"/>
          <w:szCs w:val="32"/>
        </w:rPr>
        <w:t>，增长515.28%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抚恤金有增加。</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（四）资本性支出0.32万元，比上年减少2.62万元，下降89.13%，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减少了办公设备的采购。</w:t>
      </w:r>
    </w:p>
    <w:p>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本部门2023年度财政拨款“三公”经费支出全年预算数2.38万元，决算数2.38万元，完成全年预算的100.00%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决算数比上年减少3.62万元，下降60.41%，其中：</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因公出国（境）。决算数与上年持平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因公出国（境）。全年安排因公出国（境）团组0个，累计0人次，主要是：</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因公出国（境）。</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公务用车购置。决算数与上年持平,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公务用车购置。全年使用财政拨款购置公务用车0辆。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无公车</w:t>
      </w:r>
      <w:r>
        <w:rPr>
          <w:rFonts w:hint="eastAsia" w:ascii="仿宋_GB2312" w:hAnsi="仿宋_GB2312" w:eastAsia="仿宋_GB2312"/>
          <w:sz w:val="32"/>
          <w:szCs w:val="32"/>
        </w:rPr>
        <w:t>。年末使用财政拨款负担费用的公务用车保有量0辆。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（三）公务接待费全年预算数2.38万元，决算数2.38万元，完成全年预算的100.00%，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严格按照预算执行支出</w:t>
      </w:r>
      <w:r>
        <w:rPr>
          <w:rFonts w:hint="eastAsia" w:ascii="仿宋_GB2312" w:hAnsi="仿宋_GB2312" w:eastAsia="仿宋_GB2312"/>
          <w:sz w:val="32"/>
          <w:szCs w:val="32"/>
        </w:rPr>
        <w:t>。决算数比上年减少3.62万元，下降60.41%,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控制</w:t>
      </w:r>
      <w:r>
        <w:rPr>
          <w:rFonts w:hint="eastAsia" w:ascii="仿宋_GB2312" w:hAnsi="仿宋_GB2312" w:eastAsia="仿宋_GB2312"/>
          <w:sz w:val="32"/>
          <w:szCs w:val="32"/>
        </w:rPr>
        <w:t>了开支。全年国内公务接待130批，累计接待600人次，主要是：</w:t>
      </w:r>
      <w:r>
        <w:rPr>
          <w:rFonts w:hint="eastAsia" w:ascii="仿宋_GB2312" w:hAnsi="仿宋_GB2312" w:eastAsia="仿宋_GB2312"/>
          <w:sz w:val="32"/>
          <w:szCs w:val="32"/>
          <w:lang w:eastAsia="zh-CN"/>
        </w:rPr>
        <w:t>接待外来学习考察</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cs="Times New Roman"/>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pPr>
        <w:ind w:firstLine="630"/>
        <w:jc w:val="left"/>
        <w:outlineLvl w:val="1"/>
        <w:rPr>
          <w:rFonts w:hint="eastAsia" w:ascii="仿宋_GB2312" w:hAnsi="仿宋_GB2312" w:eastAsia="仿宋_GB2312"/>
          <w:sz w:val="32"/>
          <w:szCs w:val="32"/>
        </w:rPr>
      </w:pPr>
      <w:r>
        <w:rPr>
          <w:rFonts w:hint="eastAsia" w:ascii="仿宋_GB2312" w:hAnsi="仿宋_GB2312" w:eastAsia="仿宋_GB2312"/>
          <w:sz w:val="32"/>
          <w:szCs w:val="32"/>
        </w:rPr>
        <w:t>本部门2023年度机关运行经费支出111.08万元，决算数比上年减少7.65万元，下降6.44%，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：落实过紧日子要求压减支出。</w:t>
      </w:r>
    </w:p>
    <w:p>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0.32万元，其中：政府采购货物支出0.32万元、政府采购工程支出0.00万元、政府采购服务支出0.00万元。授予中小企业合同金额0.32万元，占政府采购支出总额的100.00%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kern w:val="2"/>
          <w:sz w:val="32"/>
          <w:szCs w:val="32"/>
        </w:rPr>
        <w:t>100.00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根据预算绩效管理要求，我委组织对20</w:t>
      </w:r>
      <w:r>
        <w:rPr>
          <w:rFonts w:hint="eastAsia" w:ascii="仿宋_GB2312" w:hAnsi="仿宋_GB2312" w:eastAsia="仿宋_GB2312" w:cs="仿宋_GB2312"/>
          <w:kern w:val="0"/>
          <w:sz w:val="32"/>
          <w:szCs w:val="32"/>
          <w:lang w:val="en-US" w:eastAsia="zh-CN"/>
        </w:rPr>
        <w:t>23</w:t>
      </w:r>
      <w:r>
        <w:rPr>
          <w:rFonts w:hint="eastAsia" w:ascii="仿宋_GB2312" w:hAnsi="仿宋_GB2312" w:eastAsia="仿宋_GB2312" w:cs="仿宋_GB2312"/>
          <w:kern w:val="0"/>
          <w:sz w:val="32"/>
          <w:szCs w:val="32"/>
        </w:rPr>
        <w:t>年度一般公共预算项目支出全面开展绩效自查，从自查情况来看，我委202</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年度加强了财政支出管理，严格实行“收支两条线”政策，严肃财经纪律、规范财政支出行为，进一步完善各种经费使用办法，压缩行政管理开支，“三公经费”得到严格控制，合理利用财力，保障了机关正常运行所需的正常开支。</w:t>
      </w:r>
      <w:r>
        <w:rPr>
          <w:rFonts w:hint="eastAsia" w:ascii="仿宋_GB2312" w:hAnsi="仿宋_GB2312" w:eastAsia="仿宋_GB2312" w:cs="仿宋_GB2312"/>
          <w:b/>
          <w:bCs/>
          <w:kern w:val="0"/>
          <w:sz w:val="32"/>
          <w:szCs w:val="32"/>
        </w:rPr>
        <w:t>（二）部门决算中项目绩效自评情况。</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年，我单位对部门整体支出预算绩效开展了全面自评，自评等级为优秀。整体支出绩效目标全部实现。主要产出和效果：保障了</w:t>
      </w:r>
      <w:r>
        <w:rPr>
          <w:rFonts w:hint="eastAsia" w:ascii="仿宋_GB2312" w:hAnsi="仿宋_GB2312" w:eastAsia="仿宋_GB2312" w:cs="仿宋_GB2312"/>
          <w:kern w:val="0"/>
          <w:sz w:val="32"/>
          <w:szCs w:val="32"/>
          <w:lang w:eastAsia="zh-CN"/>
        </w:rPr>
        <w:t>机关</w:t>
      </w:r>
      <w:r>
        <w:rPr>
          <w:rFonts w:hint="eastAsia" w:ascii="仿宋_GB2312" w:hAnsi="仿宋_GB2312" w:eastAsia="仿宋_GB2312" w:cs="仿宋_GB2312"/>
          <w:kern w:val="0"/>
          <w:sz w:val="32"/>
          <w:szCs w:val="32"/>
        </w:rPr>
        <w:t>工作的正常运行；下一步</w:t>
      </w:r>
      <w:r>
        <w:rPr>
          <w:rFonts w:hint="eastAsia" w:ascii="仿宋_GB2312" w:hAnsi="仿宋_GB2312" w:eastAsia="仿宋_GB2312" w:cs="仿宋_GB2312"/>
          <w:kern w:val="0"/>
          <w:sz w:val="32"/>
          <w:szCs w:val="32"/>
          <w:lang w:eastAsia="zh-CN"/>
        </w:rPr>
        <w:t>将继续</w:t>
      </w:r>
      <w:r>
        <w:rPr>
          <w:rFonts w:hint="eastAsia" w:ascii="仿宋_GB2312" w:hAnsi="仿宋_GB2312" w:eastAsia="仿宋_GB2312" w:cs="仿宋_GB2312"/>
          <w:kern w:val="0"/>
          <w:sz w:val="32"/>
          <w:szCs w:val="32"/>
        </w:rPr>
        <w:t>根据实际情况，定期做好预算执行分析，适时掌握预算执行进度，进一步加快预算执行。</w:t>
      </w:r>
    </w:p>
    <w:p>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pPr>
        <w:autoSpaceDE w:val="0"/>
        <w:autoSpaceDN w:val="0"/>
        <w:adjustRightInd w:val="0"/>
        <w:spacing w:line="360" w:lineRule="auto"/>
        <w:ind w:firstLine="600"/>
        <w:jc w:val="left"/>
        <w:rPr>
          <w:rFonts w:hint="eastAsia" w:ascii="仿宋_GB2312" w:hAnsi="仿宋_GB2312" w:eastAsia="仿宋_GB2312" w:cs="仿宋_GB2312"/>
          <w:b w:val="0"/>
          <w:bCs w:val="0"/>
          <w:color w:val="FF0000"/>
          <w:kern w:val="0"/>
          <w:sz w:val="32"/>
          <w:szCs w:val="32"/>
          <w:lang w:eastAsia="zh-CN"/>
        </w:rPr>
      </w:pPr>
      <w:r>
        <w:rPr>
          <w:rFonts w:hint="eastAsia" w:ascii="仿宋_GB2312" w:hAnsi="仿宋_GB2312" w:eastAsia="仿宋_GB2312" w:cs="仿宋_GB2312"/>
          <w:b w:val="0"/>
          <w:bCs w:val="0"/>
          <w:kern w:val="0"/>
          <w:sz w:val="32"/>
          <w:szCs w:val="32"/>
          <w:lang w:eastAsia="zh-CN"/>
        </w:rPr>
        <w:t>整体</w:t>
      </w:r>
      <w:r>
        <w:rPr>
          <w:rFonts w:hint="eastAsia" w:ascii="仿宋_GB2312" w:hAnsi="仿宋_GB2312" w:eastAsia="仿宋_GB2312" w:cs="仿宋_GB2312"/>
          <w:b w:val="0"/>
          <w:bCs w:val="0"/>
          <w:kern w:val="0"/>
          <w:sz w:val="32"/>
          <w:szCs w:val="32"/>
        </w:rPr>
        <w:t>项目绩效评价</w:t>
      </w:r>
      <w:r>
        <w:rPr>
          <w:rFonts w:hint="eastAsia" w:ascii="仿宋_GB2312" w:hAnsi="仿宋_GB2312" w:eastAsia="仿宋_GB2312" w:cs="仿宋_GB2312"/>
          <w:b w:val="0"/>
          <w:bCs w:val="0"/>
          <w:kern w:val="0"/>
          <w:sz w:val="32"/>
          <w:szCs w:val="32"/>
          <w:lang w:eastAsia="zh-CN"/>
        </w:rPr>
        <w:t>为良好。</w:t>
      </w: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pPr>
        <w:pStyle w:val="15"/>
        <w:spacing w:line="600" w:lineRule="atLeast"/>
        <w:ind w:firstLine="600"/>
        <w:rPr>
          <w:rFonts w:hint="eastAsia" w:ascii="仿宋_GB2312" w:hAnsi="仿宋_GB2312" w:eastAsia="仿宋_GB2312"/>
          <w:sz w:val="30"/>
          <w:szCs w:val="30"/>
        </w:rPr>
      </w:pP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一般公共预算收入：主要指财政拨款。</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一般公共服务支出：反映政府提供一般公共服务的支出。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政协事务：反映各级政协的支出。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行政运行：反映行政单位的基本支出。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一般行政管理事务：反映行政单位未单独设置项级科目的其他项目支出。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机关服务：反映为行政单位提供后勤服务的各类支出。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政协会议：反映各级政协召开政协会议等专门会议的支出和。</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委员视察：反映政协委员开展各类视察的支出。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参政议政：反映政协为参政议政进行调研、检查等方面的支出。</w:t>
      </w:r>
    </w:p>
    <w:p>
      <w:pPr>
        <w:ind w:firstLine="600"/>
        <w:rPr>
          <w:rFonts w:hint="eastAsia" w:ascii="仿宋_GB2312" w:hAnsi="仿宋_GB2312" w:eastAsia="仿宋_GB2312"/>
          <w:kern w:val="0"/>
          <w:sz w:val="32"/>
          <w:szCs w:val="32"/>
          <w:lang w:eastAsia="zh-CN"/>
        </w:rPr>
      </w:pPr>
      <w:r>
        <w:rPr>
          <w:rFonts w:hint="eastAsia" w:ascii="仿宋_GB2312" w:hAnsi="仿宋_GB2312" w:eastAsia="仿宋_GB2312"/>
          <w:kern w:val="0"/>
          <w:sz w:val="32"/>
          <w:szCs w:val="32"/>
          <w:lang w:eastAsia="zh-CN"/>
        </w:rPr>
        <w:t>其他政协事务支出：反映除上述项目以外的其他政协事务支出。</w:t>
      </w:r>
    </w:p>
    <w:p>
      <w:pPr>
        <w:ind w:firstLine="630"/>
        <w:jc w:val="left"/>
        <w:outlineLvl w:val="1"/>
        <w:rPr>
          <w:rFonts w:hint="eastAsia" w:ascii="黑体" w:hAnsi="黑体" w:eastAsia="黑体" w:cs="Times New Roman"/>
          <w:sz w:val="32"/>
          <w:szCs w:val="32"/>
        </w:rPr>
      </w:pPr>
      <w:bookmarkStart w:id="0" w:name="_GoBack"/>
      <w:bookmarkEnd w:id="0"/>
      <w:r>
        <w:rPr>
          <w:rFonts w:hint="eastAsia" w:ascii="黑体" w:hAnsi="黑体" w:eastAsia="黑体" w:cs="Times New Roman"/>
          <w:sz w:val="32"/>
          <w:szCs w:val="32"/>
        </w:rPr>
        <w:t>三、相关专业名词</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pPr>
        <w:ind w:firstLine="640" w:firstLineChars="200"/>
        <w:rPr>
          <w:rFonts w:hint="eastAsia" w:ascii="仿宋_GB2312" w:hAnsi="仿宋_GB2312" w:eastAsia="仿宋_GB2312"/>
          <w:color w:val="FF0000"/>
          <w:kern w:val="0"/>
          <w:sz w:val="32"/>
          <w:szCs w:val="32"/>
        </w:rPr>
      </w:pPr>
    </w:p>
    <w:p>
      <w:pPr>
        <w:ind w:firstLine="640" w:firstLineChars="200"/>
        <w:rPr>
          <w:rFonts w:hint="eastAsia" w:ascii="仿宋_GB2312" w:hAnsi="仿宋_GB2312" w:eastAsia="仿宋_GB2312"/>
          <w:color w:val="FF0000"/>
          <w:kern w:val="0"/>
          <w:sz w:val="32"/>
          <w:szCs w:val="32"/>
        </w:rPr>
      </w:pPr>
      <w:r>
        <w:rPr>
          <w:rFonts w:hint="eastAsia" w:ascii="仿宋_GB2312" w:hAnsi="仿宋_GB2312" w:eastAsia="仿宋_GB2312"/>
          <w:color w:val="FF0000"/>
          <w:kern w:val="0"/>
          <w:sz w:val="32"/>
          <w:szCs w:val="32"/>
        </w:rPr>
        <w:t>（此处请补充部门评价报告）</w:t>
      </w:r>
    </w:p>
    <w:p>
      <w:pPr>
        <w:ind w:firstLine="600"/>
        <w:rPr>
          <w:rFonts w:hint="eastAsia" w:ascii="仿宋_GB2312" w:hAnsi="仿宋_GB2312" w:eastAsia="仿宋_GB2312"/>
          <w:kern w:val="0"/>
          <w:sz w:val="32"/>
          <w:szCs w:val="32"/>
        </w:rPr>
      </w:pPr>
    </w:p>
    <w:sectPr>
      <w:pgSz w:w="11906" w:h="16838"/>
      <w:pgMar w:top="1440" w:right="1800" w:bottom="1440" w:left="1800" w:header="851" w:footer="992" w:gutter="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pict>
        <v:shape id="文本框 2" o:spid="_x0000_s2049" o:spt="202" type="#_x0000_t202" style="position:absolute;left:0pt;margin-top:0pt;height:144pt;width:144pt;mso-position-horizontal:center;mso-position-horizontal-relative:margin;mso-wrap-style:none;z-index:0;mso-width-relative:page;mso-height-relative:page;" filled="f" stroked="f" coordsize="21600,21600">
          <v:path/>
          <v:fill on="f" focussize="0,0"/>
          <v:stroke on="f"/>
          <v:imagedata o:title=""/>
          <o:lock v:ext="edit"/>
          <v:textbox inset="0mm,0mm,0mm,0mm" style="mso-fit-shape-to-text:t;">
            <w:txbxContent>
              <w:p>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TE2ZDYyZGIzNDIyZWI2ZjQ4NGZmZDBmMTk3ZTYyMjIifQ=="/>
  </w:docVars>
  <w:rsids>
    <w:rsidRoot w:val="00000000"/>
    <w:rsid w:val="2D8E2ECF"/>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uiPriority w:val="0"/>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5">
    <w:name w:val="默认段落字体1"/>
    <w:uiPriority w:val="0"/>
  </w:style>
  <w:style w:type="table" w:customStyle="1" w:styleId="6">
    <w:name w:val="普通表格1"/>
    <w:semiHidden/>
    <w:uiPriority w:val="0"/>
    <w:tblPr>
      <w:tblLayout w:type="fixed"/>
      <w:tblCellMar>
        <w:top w:w="0" w:type="dxa"/>
        <w:left w:w="108" w:type="dxa"/>
        <w:bottom w:w="0" w:type="dxa"/>
        <w:right w:w="108" w:type="dxa"/>
      </w:tblCellMar>
    </w:tblPr>
  </w:style>
  <w:style w:type="paragraph" w:customStyle="1" w:styleId="7">
    <w:name w:val="批注文字1"/>
    <w:basedOn w:val="1"/>
    <w:uiPriority w:val="0"/>
    <w:pPr>
      <w:jc w:val="left"/>
    </w:pPr>
  </w:style>
  <w:style w:type="paragraph" w:customStyle="1" w:styleId="8">
    <w:name w:val="批注框文本1"/>
    <w:basedOn w:val="1"/>
    <w:link w:val="9"/>
    <w:uiPriority w:val="0"/>
    <w:rPr>
      <w:sz w:val="18"/>
      <w:szCs w:val="18"/>
    </w:rPr>
  </w:style>
  <w:style w:type="character" w:customStyle="1" w:styleId="9">
    <w:name w:val="批注框文本 Char"/>
    <w:link w:val="8"/>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44</Pages>
  <Words>6032</Words>
  <Characters>23688</Characters>
  <Lines>119</Lines>
  <Paragraphs>33</Paragraphs>
  <TotalTime>1</TotalTime>
  <ScaleCrop>false</ScaleCrop>
  <LinksUpToDate>false</LinksUpToDate>
  <CharactersWithSpaces>24185</CharactersWithSpaces>
  <Application>WPS Office_10.1.0.7401_F1E327BC-269C-435d-A152-05C5408002CA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Administrator</cp:lastModifiedBy>
  <cp:lastPrinted>2024-05-22T07:51:00Z</cp:lastPrinted>
  <dcterms:modified xsi:type="dcterms:W3CDTF">2024-09-20T01:23:22Z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2052-10.1.0.7401</vt:lpwstr>
  </property>
  <property fmtid="{D5CDD505-2E9C-101B-9397-08002B2CF9AE}" pid="3" name="ICV">
    <vt:lpwstr>FCFF850BF5D942809E480D3F02DD1D51_13</vt:lpwstr>
  </property>
</Properties>
</file>