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C6B0" w14:textId="77777777" w:rsidR="00965112" w:rsidRDefault="00FC3F9F" w:rsidP="00614D42">
      <w:pPr>
        <w:jc w:val="center"/>
        <w:rPr>
          <w:sz w:val="32"/>
          <w:szCs w:val="32"/>
        </w:rPr>
      </w:pPr>
      <w:r w:rsidRPr="00614D42">
        <w:rPr>
          <w:rFonts w:hint="eastAsia"/>
          <w:sz w:val="32"/>
          <w:szCs w:val="32"/>
        </w:rPr>
        <w:t>渝水</w:t>
      </w:r>
      <w:r w:rsidR="00965112">
        <w:rPr>
          <w:rFonts w:hint="eastAsia"/>
          <w:sz w:val="32"/>
          <w:szCs w:val="32"/>
        </w:rPr>
        <w:t>区科学技术协会</w:t>
      </w:r>
    </w:p>
    <w:p w14:paraId="7C3A527D" w14:textId="22FBF02E" w:rsidR="003D1F12" w:rsidRPr="00614D42" w:rsidRDefault="00FC3F9F" w:rsidP="00614D42">
      <w:pPr>
        <w:jc w:val="center"/>
        <w:rPr>
          <w:sz w:val="32"/>
          <w:szCs w:val="32"/>
        </w:rPr>
      </w:pPr>
      <w:r w:rsidRPr="00614D42">
        <w:rPr>
          <w:rFonts w:hint="eastAsia"/>
          <w:sz w:val="32"/>
          <w:szCs w:val="32"/>
        </w:rPr>
        <w:t>2</w:t>
      </w:r>
      <w:r w:rsidRPr="00614D42">
        <w:rPr>
          <w:sz w:val="32"/>
          <w:szCs w:val="32"/>
        </w:rPr>
        <w:t>020</w:t>
      </w:r>
      <w:r w:rsidRPr="00614D42">
        <w:rPr>
          <w:rFonts w:hint="eastAsia"/>
          <w:sz w:val="32"/>
          <w:szCs w:val="32"/>
        </w:rPr>
        <w:t>年度决算公开空表说明</w:t>
      </w:r>
    </w:p>
    <w:p w14:paraId="3566DA10" w14:textId="45C8697C" w:rsidR="00FC3F9F" w:rsidRDefault="00FC3F9F"/>
    <w:p w14:paraId="34839370" w14:textId="36BBFDEA" w:rsidR="00FC3F9F" w:rsidRDefault="00FC3F9F"/>
    <w:p w14:paraId="6508C5C2" w14:textId="1C9795D2" w:rsidR="00FC3F9F" w:rsidRDefault="00FC3F9F"/>
    <w:p w14:paraId="7E5B53CE" w14:textId="45F5CB01" w:rsidR="00FC3F9F" w:rsidRDefault="00FC3F9F" w:rsidP="00614D42">
      <w:pPr>
        <w:ind w:firstLineChars="200" w:firstLine="560"/>
        <w:rPr>
          <w:sz w:val="28"/>
          <w:szCs w:val="28"/>
        </w:rPr>
      </w:pPr>
      <w:r w:rsidRPr="00614D42">
        <w:rPr>
          <w:rFonts w:hint="eastAsia"/>
          <w:sz w:val="28"/>
          <w:szCs w:val="28"/>
        </w:rPr>
        <w:t>我单位无政府性基金预算财政拨款收入支出和国有资本经营预算财政拨款收入支出，无国有资产占用情况，故《政府性基金预算财政拨款收入支出决算表》、《国有资本经营预算财政拨款收入支出决算表》、《国有资产占用情况表》为空表，特此</w:t>
      </w:r>
      <w:r w:rsidR="00614D42" w:rsidRPr="00614D42">
        <w:rPr>
          <w:rFonts w:hint="eastAsia"/>
          <w:sz w:val="28"/>
          <w:szCs w:val="28"/>
        </w:rPr>
        <w:t>说明。</w:t>
      </w:r>
    </w:p>
    <w:p w14:paraId="0179AE1F" w14:textId="34199D0D" w:rsidR="00614D42" w:rsidRDefault="00614D42" w:rsidP="00614D42">
      <w:pPr>
        <w:ind w:firstLineChars="200" w:firstLine="560"/>
        <w:rPr>
          <w:sz w:val="28"/>
          <w:szCs w:val="28"/>
        </w:rPr>
      </w:pPr>
    </w:p>
    <w:p w14:paraId="55AAC1A2" w14:textId="6D7140A8" w:rsidR="00614D42" w:rsidRPr="00614D42" w:rsidRDefault="00614D42" w:rsidP="00614D42">
      <w:pPr>
        <w:ind w:firstLineChars="200" w:firstLine="560"/>
        <w:rPr>
          <w:sz w:val="28"/>
          <w:szCs w:val="28"/>
        </w:rPr>
      </w:pPr>
      <w:r>
        <w:rPr>
          <w:rFonts w:hint="eastAsia"/>
          <w:sz w:val="28"/>
          <w:szCs w:val="28"/>
        </w:rPr>
        <w:t xml:space="preserve"> </w:t>
      </w:r>
      <w:r>
        <w:rPr>
          <w:sz w:val="28"/>
          <w:szCs w:val="28"/>
        </w:rPr>
        <w:t xml:space="preserve">                               </w:t>
      </w:r>
    </w:p>
    <w:sectPr w:rsidR="00614D42" w:rsidRPr="00614D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9F"/>
    <w:rsid w:val="003D1F12"/>
    <w:rsid w:val="00614D42"/>
    <w:rsid w:val="00965112"/>
    <w:rsid w:val="00FC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B73B"/>
  <w15:chartTrackingRefBased/>
  <w15:docId w15:val="{37F23F72-5E0E-42B0-89BA-6894DA93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hzy</dc:creator>
  <cp:keywords/>
  <dc:description/>
  <cp:lastModifiedBy>hzy</cp:lastModifiedBy>
  <cp:revision>2</cp:revision>
  <dcterms:created xsi:type="dcterms:W3CDTF">2022-07-12T09:37:00Z</dcterms:created>
  <dcterms:modified xsi:type="dcterms:W3CDTF">2022-07-12T09:37:00Z</dcterms:modified>
</cp:coreProperties>
</file>