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《新余市渝水区建筑垃圾污染环境防治工作规划（2024-2035年）》公示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一、编制背景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入贯彻习近平生态文明思想，全面落实中央城市工作会议精神，严格落实党中央、国务院及省、市各级关于建筑垃圾处理的工作部署。衔接《新余市城市建筑垃圾专项整治工作方案》《新余市建筑垃圾集中整治“百日攻坚”行动方案》《新余市中心城区建筑垃圾污染环境防治专项规划》等文件要求，为健全建筑垃圾全过程管控与环境污染防治机制，有效遏制环境污染、筑牢安全生产防线，推动渝水区建筑垃圾治理规范化、常态化、长效化，渝水区城市管理局特组织编制本规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二、规划范围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规划范围为新余市渝水区，包括城南街道、城北街道、孔目江街道、新钢街道、袁河街道、仙来办6个街道；包含下村镇、人和镇、鹄山镇、水北镇、罗坊镇、姚圩镇、新溪乡、南安乡、珠珊镇、良山镇和界水乡11个乡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三、建筑垃圾产生量预测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规划》衔接了《新余市国土空间总体规划（2021-2035年）》中相关预测数据，对建筑垃圾产生量规划了高、中两个方案。高方案预测五类建筑垃圾（含工程渣土、工程泥浆、工程垃圾、拆除垃圾、装修垃圾）产生量每年平均为158万吨，中方案为122万吨；高方案预测三类建筑垃圾（工程垃圾、拆除垃圾、装修垃圾）产生量，每年平均为39万吨，中方案为29万吨；建筑垃圾资源化利用量，高方案预测每年平均23万吨，中方案预测17万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四、污染防治与处置利用体系规划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源头减量：</w:t>
      </w:r>
      <w:r>
        <w:rPr>
          <w:rFonts w:hint="eastAsia" w:ascii="仿宋_GB2312" w:hAnsi="仿宋_GB2312" w:eastAsia="仿宋_GB2312" w:cs="仿宋_GB2312"/>
          <w:sz w:val="32"/>
          <w:szCs w:val="32"/>
        </w:rPr>
        <w:t>《规划》提出要落实工程建设单位、设计单位、施工单位等主体的源头减量责任，全面推进绿色策划、绿色设计、绿色施工的总体措施。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收运体系：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建筑垃圾收运遵循“谁排放谁负责”原则，确定“分类收集、分类运输、直运为主、转运为辅”的收运模式。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处置利用设施：</w:t>
      </w:r>
      <w:r>
        <w:rPr>
          <w:rFonts w:hint="eastAsia" w:ascii="仿宋_GB2312" w:hAnsi="仿宋_GB2312" w:eastAsia="仿宋_GB2312" w:cs="仿宋_GB2312"/>
          <w:sz w:val="32"/>
          <w:szCs w:val="32"/>
        </w:rPr>
        <w:t>《规划》构建了“源头收集、中转调配、临时贮存、资源化利用、填埋”的建筑垃圾处置利用体系。一是完善住宅小区装修垃圾收集点，按照可燃、不可燃分类收集。二是遵循就近转运、设施共享原则，规划了9个乡镇建筑垃圾转运调配场（全区11个乡镇除珠珊镇和新溪乡外都规划了建筑垃圾转运调配场，新溪乡与姚圩镇共用）。三是规划1处资源化利用厂，位于珠珊镇板桥工业园，用地面积50亩，处理规模20万吨/年。（计划2026年底建成，目前正力争2026年上半年建成试运行）。四是规划1处填埋场，选址位于珠珊镇庄上村一块山地（永清环保生活垃圾处理厂西侧），用地面积67亩，填埋量53万吨。（计划2026年底建成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五、近期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重点建设项目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规划近期（2024-2027 年）重点实施 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个项目：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渝水区完成建筑垃圾收集和转运调配场所的选址与建设工作，完善资源化利用厂、填埋场相关前期工作。其中，中心城区内小区、城中村等完成装修垃圾收集点的设置，乡镇完成乡镇级建筑垃圾转运调配场的启用工作；完成建筑垃圾临时贮存点的启用工作；完善资源化利用厂、填埋场选址工作和用地、环评、稳评、水保等相关手续，加快引进建筑垃圾回收和资源化利用企业。完善源头减量化、建筑垃圾执法相关制度；开展建筑垃圾存量排查治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2026年，渝水区完成资源化利用厂、填埋场基本建设，开展试运营工作。建立常态化城市建筑垃圾排查机制，完成建筑垃圾存量整治工作。建设建筑垃圾智慧化监管二级平台，实现电子联单管理。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2027年，完善建筑垃圾资源化产业激励政策。城市建筑垃圾处理处置依法合规，资源化利用厂、填埋场运转规范、处置合理，回收和资源化利用水平进一步提高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88"/>
    <w:family w:val="modern"/>
    <w:pitch w:val="default"/>
    <w:sig w:usb0="00000000" w:usb1="0000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F5E55"/>
    <w:rsid w:val="18BF5E55"/>
    <w:rsid w:val="5C9757F6"/>
    <w:rsid w:val="5FDF4009"/>
    <w:rsid w:val="6C6C73EF"/>
    <w:rsid w:val="7D7E68F5"/>
    <w:rsid w:val="FCFF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1494</Words>
  <Characters>1599</Characters>
  <Lines>0</Lines>
  <Paragraphs>0</Paragraphs>
  <TotalTime>4</TotalTime>
  <ScaleCrop>false</ScaleCrop>
  <LinksUpToDate>false</LinksUpToDate>
  <CharactersWithSpaces>1631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2025-12-12T23:12:00Z</dcterms:created>
  <dc:creator>安安</dc:creator>
  <cp:lastModifiedBy>user</cp:lastModifiedBy>
  <dcterms:modified xsi:type="dcterms:W3CDTF">2026-06-11T10:50:49Z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F9F145578D994511B7B6512467D59B04_13</vt:lpwstr>
  </property>
  <property fmtid="{D5CDD505-2E9C-101B-9397-08002B2CF9AE}" pid="4" name="KSOTemplateDocerSaveRecord">
    <vt:lpwstr>eyJoZGlkIjoiNjIxY2Q2MzQwNzdkYzAyODYzM2YyYWJlOThiYmYwNDYiLCJ1c2VySWQiOiIxOTcyNjkxMzQifQ==</vt:lpwstr>
  </property>
</Properties>
</file>