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0D70CE">
      <w:pPr>
        <w:rPr>
          <w:rFonts w:hint="eastAsia" w:ascii="楷体" w:hAnsi="楷体" w:eastAsia="楷体" w:cs="楷体"/>
          <w:sz w:val="30"/>
          <w:szCs w:val="30"/>
        </w:rPr>
      </w:pPr>
    </w:p>
    <w:p w14:paraId="2A814743">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渝水区水利局2023年度部门决算</w:t>
      </w:r>
    </w:p>
    <w:p w14:paraId="0CF1DD90">
      <w:pPr>
        <w:spacing w:line="600" w:lineRule="exact"/>
        <w:jc w:val="center"/>
        <w:rPr>
          <w:rFonts w:hint="eastAsia" w:ascii="黑体" w:eastAsia="黑体"/>
          <w:sz w:val="44"/>
          <w:szCs w:val="36"/>
        </w:rPr>
      </w:pPr>
    </w:p>
    <w:p w14:paraId="75406D7F">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5266E4D8">
      <w:pPr>
        <w:widowControl/>
        <w:spacing w:line="600" w:lineRule="exact"/>
        <w:ind w:firstLine="640"/>
        <w:jc w:val="left"/>
        <w:rPr>
          <w:rFonts w:hint="eastAsia" w:ascii="仿宋_GB2312" w:eastAsia="仿宋_GB2312"/>
          <w:sz w:val="32"/>
          <w:szCs w:val="30"/>
        </w:rPr>
      </w:pPr>
    </w:p>
    <w:p w14:paraId="23BD5772">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渝水区水利局概况</w:t>
      </w:r>
    </w:p>
    <w:p w14:paraId="77A1F1A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02793F0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3757530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01443B2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572EDB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BE490C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EC1137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13C380B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8FD6D6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6C40ED1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0BDDAAD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002465E1">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6678232B">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C3EF93D">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7ECBA3B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7416841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2470A8C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3A457D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7412AA6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1832DA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5534593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2902380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B399F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226B9E79">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6F63A9AC">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419FF2F">
      <w:pPr>
        <w:bidi w:val="0"/>
        <w:rPr>
          <w:rFonts w:hint="eastAsia"/>
        </w:rPr>
      </w:pPr>
    </w:p>
    <w:p w14:paraId="6007BFF5">
      <w:pPr>
        <w:bidi w:val="0"/>
        <w:rPr>
          <w:rFonts w:hint="eastAsia"/>
        </w:rPr>
      </w:pPr>
    </w:p>
    <w:p w14:paraId="6F21E74E">
      <w:pPr>
        <w:bidi w:val="0"/>
        <w:rPr>
          <w:rFonts w:hint="eastAsia"/>
        </w:rPr>
      </w:pPr>
    </w:p>
    <w:p w14:paraId="47E0EE76">
      <w:pPr>
        <w:bidi w:val="0"/>
        <w:rPr>
          <w:rFonts w:hint="eastAsia"/>
        </w:rPr>
      </w:pPr>
    </w:p>
    <w:p w14:paraId="4F5FEEA3">
      <w:pPr>
        <w:bidi w:val="0"/>
        <w:rPr>
          <w:rFonts w:hint="eastAsia"/>
        </w:rPr>
      </w:pPr>
    </w:p>
    <w:p w14:paraId="58B25F08">
      <w:pPr>
        <w:bidi w:val="0"/>
        <w:rPr>
          <w:rFonts w:hint="eastAsia"/>
        </w:rPr>
      </w:pPr>
    </w:p>
    <w:p w14:paraId="59990581">
      <w:pPr>
        <w:bidi w:val="0"/>
        <w:rPr>
          <w:rFonts w:hint="eastAsia"/>
        </w:rPr>
      </w:pPr>
    </w:p>
    <w:p w14:paraId="63684072">
      <w:pPr>
        <w:bidi w:val="0"/>
        <w:rPr>
          <w:rFonts w:hint="eastAsia"/>
        </w:rPr>
      </w:pPr>
    </w:p>
    <w:p w14:paraId="57B5245E">
      <w:pPr>
        <w:bidi w:val="0"/>
        <w:rPr>
          <w:rFonts w:hint="eastAsia"/>
        </w:rPr>
      </w:pPr>
    </w:p>
    <w:p w14:paraId="0927B941">
      <w:pPr>
        <w:bidi w:val="0"/>
        <w:rPr>
          <w:rFonts w:hint="eastAsia"/>
        </w:rPr>
      </w:pPr>
    </w:p>
    <w:p w14:paraId="2DDBE978">
      <w:pPr>
        <w:bidi w:val="0"/>
        <w:rPr>
          <w:rFonts w:hint="eastAsia"/>
        </w:rPr>
      </w:pPr>
    </w:p>
    <w:p w14:paraId="61F61531">
      <w:pPr>
        <w:bidi w:val="0"/>
        <w:rPr>
          <w:rFonts w:hint="eastAsia"/>
        </w:rPr>
      </w:pPr>
    </w:p>
    <w:p w14:paraId="56244673">
      <w:pPr>
        <w:bidi w:val="0"/>
        <w:rPr>
          <w:rFonts w:hint="eastAsia"/>
        </w:rPr>
      </w:pPr>
    </w:p>
    <w:p w14:paraId="762A8B77">
      <w:pPr>
        <w:bidi w:val="0"/>
        <w:rPr>
          <w:rFonts w:hint="eastAsia"/>
        </w:rPr>
      </w:pPr>
    </w:p>
    <w:p w14:paraId="588ACBC7">
      <w:pPr>
        <w:bidi w:val="0"/>
        <w:rPr>
          <w:rFonts w:hint="eastAsia"/>
        </w:rPr>
      </w:pPr>
    </w:p>
    <w:p w14:paraId="0DD71635">
      <w:pPr>
        <w:bidi w:val="0"/>
        <w:rPr>
          <w:rFonts w:hint="eastAsia"/>
        </w:rPr>
      </w:pPr>
    </w:p>
    <w:p w14:paraId="490DA5B6">
      <w:pPr>
        <w:bidi w:val="0"/>
        <w:rPr>
          <w:rFonts w:hint="eastAsia"/>
        </w:rPr>
      </w:pPr>
    </w:p>
    <w:p w14:paraId="38D2788C">
      <w:pPr>
        <w:bidi w:val="0"/>
        <w:rPr>
          <w:rFonts w:hint="eastAsia"/>
        </w:rPr>
      </w:pPr>
    </w:p>
    <w:p w14:paraId="774179BF">
      <w:pPr>
        <w:bidi w:val="0"/>
        <w:rPr>
          <w:rFonts w:hint="eastAsia"/>
        </w:rPr>
      </w:pPr>
    </w:p>
    <w:p w14:paraId="4C95C345">
      <w:pPr>
        <w:bidi w:val="0"/>
        <w:rPr>
          <w:rFonts w:hint="eastAsia"/>
        </w:rPr>
      </w:pPr>
    </w:p>
    <w:p w14:paraId="75C1BD0F">
      <w:pPr>
        <w:bidi w:val="0"/>
        <w:rPr>
          <w:rFonts w:hint="eastAsia"/>
        </w:rPr>
      </w:pPr>
    </w:p>
    <w:p w14:paraId="5D2B236F">
      <w:pPr>
        <w:bidi w:val="0"/>
        <w:rPr>
          <w:rFonts w:hint="eastAsia"/>
        </w:rPr>
      </w:pPr>
    </w:p>
    <w:p w14:paraId="4B0C7B86">
      <w:pPr>
        <w:bidi w:val="0"/>
        <w:rPr>
          <w:rFonts w:hint="eastAsia"/>
        </w:rPr>
      </w:pPr>
    </w:p>
    <w:p w14:paraId="680FC68A">
      <w:pPr>
        <w:bidi w:val="0"/>
        <w:rPr>
          <w:rFonts w:hint="eastAsia"/>
        </w:rPr>
      </w:pPr>
    </w:p>
    <w:p w14:paraId="23794876">
      <w:pPr>
        <w:bidi w:val="0"/>
        <w:rPr>
          <w:rFonts w:hint="eastAsia"/>
        </w:rPr>
      </w:pPr>
    </w:p>
    <w:p w14:paraId="275B4DF2">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23895D8A">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67E09EB9">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渝水区水利局概况</w:t>
      </w:r>
    </w:p>
    <w:p w14:paraId="303EA4D1">
      <w:pPr>
        <w:ind w:firstLine="630"/>
        <w:jc w:val="center"/>
        <w:rPr>
          <w:rFonts w:hint="eastAsia"/>
          <w:sz w:val="32"/>
          <w:szCs w:val="32"/>
        </w:rPr>
      </w:pPr>
    </w:p>
    <w:p w14:paraId="234B810A">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7226ADE0">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区水利局是主管水利工作的区政府组成部门（直属机构），主要职责是：</w:t>
      </w:r>
    </w:p>
    <w:p w14:paraId="764A59CA">
      <w:pPr>
        <w:ind w:firstLine="630"/>
        <w:jc w:val="left"/>
        <w:rPr>
          <w:rFonts w:hint="eastAsia" w:ascii="仿宋" w:hAnsi="仿宋" w:eastAsia="仿宋" w:cs="仿宋"/>
          <w:sz w:val="30"/>
          <w:szCs w:val="30"/>
        </w:rPr>
      </w:pPr>
      <w:r>
        <w:rPr>
          <w:rFonts w:hint="eastAsia" w:ascii="仿宋" w:hAnsi="仿宋" w:eastAsia="仿宋" w:cs="仿宋"/>
          <w:sz w:val="30"/>
          <w:szCs w:val="30"/>
        </w:rPr>
        <w:t>（一）参与制定渝水区水利发展战略规划、中长期和年度计划，会同有关部门编制河流等综合规划和有关专业规划，并负责监督实施。</w:t>
      </w:r>
    </w:p>
    <w:p w14:paraId="0D436B2B">
      <w:pPr>
        <w:ind w:firstLine="630"/>
        <w:jc w:val="left"/>
        <w:rPr>
          <w:rFonts w:hint="eastAsia" w:ascii="仿宋" w:hAnsi="仿宋" w:eastAsia="仿宋" w:cs="仿宋"/>
          <w:sz w:val="30"/>
          <w:szCs w:val="30"/>
        </w:rPr>
      </w:pPr>
      <w:r>
        <w:rPr>
          <w:rFonts w:hint="eastAsia" w:ascii="仿宋" w:hAnsi="仿宋" w:eastAsia="仿宋" w:cs="仿宋"/>
          <w:sz w:val="30"/>
          <w:szCs w:val="30"/>
        </w:rPr>
        <w:t>（二）参与《中华人民共和国水法》、《中华人民共和国水土保持法》、《江西省水法实施办法》、《江西省水土保持实施办法》等法律、法规的组织实施和监督检查，拟定水管理有关政策和规定。</w:t>
      </w:r>
    </w:p>
    <w:p w14:paraId="7E49F6F5">
      <w:pPr>
        <w:ind w:firstLine="630"/>
        <w:jc w:val="left"/>
        <w:rPr>
          <w:rFonts w:hint="eastAsia" w:ascii="仿宋" w:hAnsi="仿宋" w:eastAsia="仿宋" w:cs="仿宋"/>
          <w:sz w:val="30"/>
          <w:szCs w:val="30"/>
        </w:rPr>
      </w:pPr>
      <w:r>
        <w:rPr>
          <w:rFonts w:hint="eastAsia" w:ascii="仿宋" w:hAnsi="仿宋" w:eastAsia="仿宋" w:cs="仿宋"/>
          <w:sz w:val="30"/>
          <w:szCs w:val="30"/>
        </w:rPr>
        <w:t>（三）参与开展全区水资源、水能资源调查评价，指导开展水资源有偿使用工作。</w:t>
      </w:r>
    </w:p>
    <w:p w14:paraId="416AB4B9">
      <w:pPr>
        <w:ind w:firstLine="630"/>
        <w:jc w:val="left"/>
        <w:rPr>
          <w:rFonts w:hint="eastAsia" w:ascii="仿宋" w:hAnsi="仿宋" w:eastAsia="仿宋" w:cs="仿宋"/>
          <w:sz w:val="30"/>
          <w:szCs w:val="30"/>
        </w:rPr>
      </w:pPr>
      <w:r>
        <w:rPr>
          <w:rFonts w:hint="eastAsia" w:ascii="仿宋" w:hAnsi="仿宋" w:eastAsia="仿宋" w:cs="仿宋"/>
          <w:sz w:val="30"/>
          <w:szCs w:val="30"/>
        </w:rPr>
        <w:t>（四）参与袁河（渝水地段）、孔目江等重要河道的综合治理和开发。</w:t>
      </w:r>
    </w:p>
    <w:p w14:paraId="24E66171">
      <w:pPr>
        <w:ind w:firstLine="630"/>
        <w:jc w:val="left"/>
        <w:rPr>
          <w:rFonts w:hint="eastAsia" w:ascii="仿宋" w:hAnsi="仿宋" w:eastAsia="仿宋" w:cs="仿宋"/>
          <w:sz w:val="30"/>
          <w:szCs w:val="30"/>
        </w:rPr>
      </w:pPr>
      <w:r>
        <w:rPr>
          <w:rFonts w:hint="eastAsia" w:ascii="仿宋" w:hAnsi="仿宋" w:eastAsia="仿宋" w:cs="仿宋"/>
          <w:sz w:val="30"/>
          <w:szCs w:val="30"/>
        </w:rPr>
        <w:t>（五）参与落实综合防灾减灾规划相关要求，承担全区水情旱情预警和防御洪水应急抢险的技术支撑工作。</w:t>
      </w:r>
    </w:p>
    <w:p w14:paraId="6DC42412">
      <w:pPr>
        <w:ind w:firstLine="630"/>
        <w:jc w:val="left"/>
        <w:rPr>
          <w:rFonts w:hint="eastAsia" w:ascii="仿宋" w:hAnsi="仿宋" w:eastAsia="仿宋" w:cs="仿宋"/>
          <w:sz w:val="30"/>
          <w:szCs w:val="30"/>
        </w:rPr>
      </w:pPr>
      <w:r>
        <w:rPr>
          <w:rFonts w:hint="eastAsia" w:ascii="仿宋" w:hAnsi="仿宋" w:eastAsia="仿宋" w:cs="仿宋"/>
          <w:sz w:val="30"/>
          <w:szCs w:val="30"/>
        </w:rPr>
        <w:t>（六）参与全区水土保持预防、监督和综合治理工作，组织重点防治和指导，综合协调面上的防治工作。</w:t>
      </w:r>
    </w:p>
    <w:p w14:paraId="6EFE1986">
      <w:pPr>
        <w:ind w:firstLine="630"/>
        <w:jc w:val="left"/>
        <w:rPr>
          <w:rFonts w:hint="eastAsia" w:ascii="仿宋" w:hAnsi="仿宋" w:eastAsia="仿宋" w:cs="仿宋"/>
          <w:sz w:val="30"/>
          <w:szCs w:val="30"/>
        </w:rPr>
      </w:pPr>
      <w:r>
        <w:rPr>
          <w:rFonts w:hint="eastAsia" w:ascii="仿宋" w:hAnsi="仿宋" w:eastAsia="仿宋" w:cs="仿宋"/>
          <w:sz w:val="30"/>
          <w:szCs w:val="30"/>
        </w:rPr>
        <w:t>（七）参与管理农村饮水安全工作。</w:t>
      </w:r>
    </w:p>
    <w:p w14:paraId="0FB43F0F">
      <w:pPr>
        <w:ind w:firstLine="630"/>
        <w:jc w:val="left"/>
        <w:rPr>
          <w:rFonts w:hint="eastAsia" w:ascii="仿宋" w:hAnsi="仿宋" w:eastAsia="仿宋" w:cs="仿宋"/>
          <w:sz w:val="30"/>
          <w:szCs w:val="30"/>
        </w:rPr>
      </w:pPr>
      <w:r>
        <w:rPr>
          <w:rFonts w:hint="eastAsia" w:ascii="仿宋" w:hAnsi="仿宋" w:eastAsia="仿宋" w:cs="仿宋"/>
          <w:sz w:val="30"/>
          <w:szCs w:val="30"/>
        </w:rPr>
        <w:t>（八）参与管理全区水利科技、教育、指导和管理全区水利队伍建设。</w:t>
      </w:r>
    </w:p>
    <w:p w14:paraId="20B998DD">
      <w:pPr>
        <w:ind w:firstLine="630"/>
        <w:jc w:val="left"/>
        <w:rPr>
          <w:rFonts w:hint="eastAsia" w:ascii="仿宋" w:hAnsi="仿宋" w:eastAsia="仿宋" w:cs="仿宋"/>
          <w:sz w:val="30"/>
          <w:szCs w:val="30"/>
        </w:rPr>
      </w:pPr>
      <w:r>
        <w:rPr>
          <w:rFonts w:hint="eastAsia" w:ascii="仿宋" w:hAnsi="仿宋" w:eastAsia="仿宋" w:cs="仿宋"/>
          <w:sz w:val="30"/>
          <w:szCs w:val="30"/>
        </w:rPr>
        <w:t>（九）参与对全区水利工程建设进行行业管理，对全区水利工程、水利经济实行行业管理。</w:t>
      </w:r>
    </w:p>
    <w:p w14:paraId="63295532">
      <w:pPr>
        <w:ind w:firstLine="630"/>
        <w:jc w:val="left"/>
        <w:rPr>
          <w:rFonts w:hint="eastAsia" w:ascii="仿宋" w:hAnsi="仿宋" w:eastAsia="仿宋" w:cs="仿宋"/>
          <w:sz w:val="30"/>
          <w:szCs w:val="30"/>
        </w:rPr>
      </w:pPr>
      <w:r>
        <w:rPr>
          <w:rFonts w:hint="eastAsia" w:ascii="仿宋" w:hAnsi="仿宋" w:eastAsia="仿宋" w:cs="仿宋"/>
          <w:sz w:val="30"/>
          <w:szCs w:val="30"/>
        </w:rPr>
        <w:t>（十）参与全区水利行业安全生产工作。依法负责水利行业安全生产工作，组织指导水库、水电站大坝、农村水电站的安全监督管理。负责水利工程建设项目的安全监督管理。负责全区河道采砂安全生产的管理和监督检查工作。</w:t>
      </w:r>
    </w:p>
    <w:p w14:paraId="37230CA8">
      <w:pPr>
        <w:ind w:firstLine="630"/>
        <w:jc w:val="left"/>
        <w:rPr>
          <w:rFonts w:hint="eastAsia" w:ascii="仿宋" w:hAnsi="仿宋" w:eastAsia="仿宋" w:cs="仿宋"/>
          <w:sz w:val="30"/>
          <w:szCs w:val="30"/>
        </w:rPr>
      </w:pPr>
      <w:r>
        <w:rPr>
          <w:rFonts w:hint="eastAsia" w:ascii="仿宋" w:hAnsi="仿宋" w:eastAsia="仿宋" w:cs="仿宋"/>
          <w:sz w:val="30"/>
          <w:szCs w:val="30"/>
        </w:rPr>
        <w:t>（十一）参与全区水利行业生态环境保护和节能减排工作，督促指导相关单位落实生态环境保护责任制。</w:t>
      </w:r>
    </w:p>
    <w:p w14:paraId="6B1B1CD8">
      <w:pPr>
        <w:ind w:firstLine="630"/>
        <w:jc w:val="left"/>
        <w:rPr>
          <w:rFonts w:hint="eastAsia" w:ascii="仿宋" w:hAnsi="仿宋" w:eastAsia="仿宋" w:cs="仿宋"/>
          <w:sz w:val="30"/>
          <w:szCs w:val="30"/>
        </w:rPr>
      </w:pPr>
      <w:r>
        <w:rPr>
          <w:rFonts w:hint="eastAsia" w:ascii="仿宋" w:hAnsi="仿宋" w:eastAsia="仿宋" w:cs="仿宋"/>
          <w:sz w:val="30"/>
          <w:szCs w:val="30"/>
        </w:rPr>
        <w:t>（十二）协助区有关部门制定有关水利的财务政策、价格等经济调节措施并组织实施。按照国家有关规定监督全区水利系统国有资产的保值增值。</w:t>
      </w:r>
    </w:p>
    <w:p w14:paraId="1B82EE76">
      <w:pPr>
        <w:ind w:firstLine="630"/>
        <w:jc w:val="left"/>
        <w:rPr>
          <w:rFonts w:hint="eastAsia" w:ascii="仿宋" w:hAnsi="仿宋" w:eastAsia="仿宋" w:cs="仿宋"/>
          <w:sz w:val="30"/>
          <w:szCs w:val="30"/>
        </w:rPr>
      </w:pPr>
      <w:r>
        <w:rPr>
          <w:rFonts w:hint="eastAsia" w:ascii="仿宋" w:hAnsi="仿宋" w:eastAsia="仿宋" w:cs="仿宋"/>
          <w:sz w:val="30"/>
          <w:szCs w:val="30"/>
        </w:rPr>
        <w:t>（十三）负责全区水库移民后期扶持等工作。组织拟订全区水库移民及后期扶持法规、政策、技术标准并监督实施。组织开展大中型水库移民后期扶持人口核定，后期扶持政策实施的督导检查、监测评估等，组织开展中央水库移民扶持基金绩效评价工作。负责全区小型水库移民解困工作。协助做好后期扶持的信访稳定等工作。</w:t>
      </w:r>
    </w:p>
    <w:p w14:paraId="4FCB6585">
      <w:pPr>
        <w:ind w:firstLine="630"/>
        <w:jc w:val="left"/>
        <w:rPr>
          <w:rFonts w:hint="eastAsia" w:ascii="仿宋" w:hAnsi="仿宋" w:eastAsia="仿宋" w:cs="仿宋"/>
          <w:sz w:val="30"/>
          <w:szCs w:val="30"/>
        </w:rPr>
      </w:pPr>
      <w:r>
        <w:rPr>
          <w:rFonts w:hint="eastAsia" w:ascii="仿宋" w:hAnsi="仿宋" w:eastAsia="仿宋" w:cs="仿宋"/>
          <w:sz w:val="30"/>
          <w:szCs w:val="30"/>
        </w:rPr>
        <w:t>（十四）完成区委、区政府交办的其他任务。</w:t>
      </w:r>
    </w:p>
    <w:p w14:paraId="4AF262BD">
      <w:pPr>
        <w:ind w:firstLine="630"/>
        <w:jc w:val="left"/>
        <w:rPr>
          <w:rFonts w:hint="eastAsia" w:ascii="仿宋" w:hAnsi="仿宋" w:eastAsia="仿宋" w:cs="仿宋"/>
          <w:sz w:val="30"/>
          <w:szCs w:val="30"/>
        </w:rPr>
      </w:pPr>
      <w:r>
        <w:rPr>
          <w:rFonts w:hint="eastAsia" w:ascii="仿宋" w:hAnsi="仿宋" w:eastAsia="仿宋" w:cs="仿宋"/>
          <w:sz w:val="30"/>
          <w:szCs w:val="30"/>
        </w:rPr>
        <w:t>（十五）职能转变。渝水区水利局应切实加强水资源合理利用、优化配置和节约保护。坚持节水优先，从增加供给转向更加重视需求管理，严格控制用水总量和提高用水效率。坚持保护优先，加强水资源、水域和水利工程的管理保护，全面实施河长制湖长制，维护河湖健康美丽。坚持统筹兼顾，保障合理用水需求和水资源的可持续利用，为经济社会发展提供水安全保障。</w:t>
      </w:r>
    </w:p>
    <w:p w14:paraId="73C9F6E9">
      <w:pPr>
        <w:ind w:firstLine="630"/>
        <w:jc w:val="left"/>
        <w:rPr>
          <w:rFonts w:hint="eastAsia" w:ascii="仿宋_GB2312" w:hAnsi="仿宋_GB2312" w:eastAsia="仿宋_GB2312"/>
          <w:sz w:val="32"/>
          <w:szCs w:val="32"/>
        </w:rPr>
      </w:pPr>
      <w:r>
        <w:rPr>
          <w:rFonts w:hint="eastAsia" w:ascii="仿宋" w:hAnsi="仿宋" w:eastAsia="仿宋" w:cs="仿宋"/>
          <w:sz w:val="30"/>
          <w:szCs w:val="30"/>
        </w:rPr>
        <w:t>（十六）与渝水区应急管理局的有关职责分工。渝水区水利局负责落实综合防灾减灾规划相关要求，组织编制洪水干旱防治规划和防护标准并指导实施。承担水情旱情监测预警工作。组织编制袁河（渝水地段）、孔目江等重要河流的防御洪水抗御旱灾调度和应急水量调度方案，按程序报批并组织实施。承担防御洪水应急抢险的技术支撑工作。必要时，渝水区水利局可以提请渝水区应急管理局，以区应急指挥机构名义部署相关防治工作。渝水区应急管理局组织编制综合防灾减灾规划，指导协调相关部门水旱灾害防治工作，会同相关部门建立统一的应急管理信息平台，建立监测预警和灾情报告制度，健全自然灾害信息资源获取和共享机制，依法统一发布灾情。</w:t>
      </w:r>
    </w:p>
    <w:p w14:paraId="2DB51E9D">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146027D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8"/>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5CDD9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00D219C8">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56D215B9">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7AAC1F79">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2697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6505FA4B">
            <w:pPr>
              <w:jc w:val="left"/>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highlight w:val="none"/>
                <w:lang w:val="en-US" w:eastAsia="zh-CN"/>
              </w:rPr>
              <w:t>1</w:t>
            </w:r>
          </w:p>
        </w:tc>
        <w:tc>
          <w:tcPr>
            <w:tcW w:w="4769" w:type="dxa"/>
            <w:shd w:val="clear" w:color="auto" w:fill="auto"/>
            <w:noWrap w:val="0"/>
            <w:vAlign w:val="top"/>
          </w:tcPr>
          <w:p w14:paraId="37068BD3">
            <w:pPr>
              <w:jc w:val="left"/>
              <w:rPr>
                <w:rFonts w:hint="eastAsia" w:ascii="仿宋_GB2312" w:hAnsi="仿宋_GB2312" w:eastAsia="仿宋_GB2312"/>
                <w:sz w:val="30"/>
                <w:szCs w:val="30"/>
                <w:highlight w:val="yellow"/>
                <w:lang w:eastAsia="zh-CN"/>
              </w:rPr>
            </w:pPr>
            <w:r>
              <w:rPr>
                <w:rFonts w:hint="eastAsia" w:ascii="仿宋_GB2312" w:hAnsi="仿宋_GB2312" w:eastAsia="仿宋_GB2312"/>
                <w:color w:val="auto"/>
                <w:sz w:val="32"/>
                <w:szCs w:val="32"/>
                <w:lang w:eastAsia="zh-CN"/>
              </w:rPr>
              <w:t>渝水区水利局</w:t>
            </w:r>
          </w:p>
        </w:tc>
        <w:tc>
          <w:tcPr>
            <w:tcW w:w="2348" w:type="dxa"/>
            <w:shd w:val="clear" w:color="auto" w:fill="auto"/>
            <w:noWrap w:val="0"/>
            <w:vAlign w:val="top"/>
          </w:tcPr>
          <w:p w14:paraId="1553D6F0">
            <w:pPr>
              <w:jc w:val="left"/>
              <w:rPr>
                <w:rFonts w:hint="eastAsia" w:ascii="仿宋_GB2312" w:hAnsi="仿宋_GB2312" w:eastAsia="仿宋_GB2312"/>
                <w:sz w:val="30"/>
                <w:szCs w:val="30"/>
                <w:highlight w:val="yellow"/>
                <w:lang w:eastAsia="zh-CN"/>
              </w:rPr>
            </w:pPr>
            <w:r>
              <w:rPr>
                <w:rFonts w:hint="eastAsia" w:ascii="仿宋_GB2312" w:hAnsi="仿宋_GB2312" w:eastAsia="仿宋_GB2312"/>
                <w:sz w:val="30"/>
                <w:szCs w:val="30"/>
                <w:highlight w:val="none"/>
                <w:lang w:eastAsia="zh-CN"/>
              </w:rPr>
              <w:t>县级</w:t>
            </w:r>
          </w:p>
        </w:tc>
      </w:tr>
      <w:tr w14:paraId="4429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540FC65">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71B9FB1F">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59C77385">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452A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4427A410">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08CB9E16">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5201CDF6">
            <w:pPr>
              <w:jc w:val="left"/>
              <w:rPr>
                <w:rFonts w:hint="eastAsia" w:ascii="仿宋_GB2312" w:hAnsi="仿宋_GB2312" w:eastAsia="仿宋_GB2312"/>
                <w:sz w:val="30"/>
                <w:szCs w:val="30"/>
                <w:highlight w:val="yellow"/>
              </w:rPr>
            </w:pPr>
          </w:p>
        </w:tc>
      </w:tr>
      <w:tr w14:paraId="58EC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C95ACA7">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6968BB0A">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3AEAD51B">
            <w:pPr>
              <w:jc w:val="left"/>
              <w:rPr>
                <w:rFonts w:hint="eastAsia" w:ascii="仿宋_GB2312" w:hAnsi="仿宋_GB2312" w:eastAsia="仿宋_GB2312"/>
                <w:sz w:val="30"/>
                <w:szCs w:val="30"/>
                <w:highlight w:val="yellow"/>
              </w:rPr>
            </w:pPr>
          </w:p>
        </w:tc>
      </w:tr>
    </w:tbl>
    <w:p w14:paraId="4462FC49">
      <w:pPr>
        <w:ind w:firstLine="63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渝水区水利局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本级）设立1个内设机构渝水区水利工程服务中心（包含业务股室：渝水区水政监察大队、水旱灾害防御股、水土保持股、建设管理股、农村水利股、河湖长制工作股、龙门口水库管理所、鹄山水库管理所）。</w:t>
      </w:r>
    </w:p>
    <w:p w14:paraId="0A7CAE54">
      <w:pPr>
        <w:ind w:firstLine="640" w:firstLineChars="200"/>
        <w:jc w:val="left"/>
        <w:rPr>
          <w:rFonts w:hint="eastAsia"/>
        </w:rPr>
      </w:pPr>
      <w:r>
        <w:rPr>
          <w:rFonts w:hint="eastAsia" w:ascii="仿宋_GB2312" w:hAnsi="仿宋_GB2312" w:eastAsia="仿宋_GB2312"/>
          <w:sz w:val="32"/>
          <w:szCs w:val="32"/>
        </w:rPr>
        <w:t>本部门年末在职人员42人，离退休人员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人（不含由养老保险基金发放养老金的离退休人员），其他人员0人。由养老保险基金发放养老金的离退休人员41人。</w:t>
      </w:r>
    </w:p>
    <w:p w14:paraId="7019EA4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C164AC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4957F2A9">
      <w:pPr>
        <w:bidi w:val="0"/>
        <w:rPr>
          <w:rFonts w:hint="eastAsia"/>
        </w:rPr>
      </w:pPr>
    </w:p>
    <w:p w14:paraId="69E2D0AE">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259A9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D12D3E6">
            <w:pPr>
              <w:jc w:val="right"/>
            </w:pPr>
            <w:r>
              <w:rPr>
                <w:rFonts w:ascii="宋体" w:hAnsi="宋体" w:eastAsia="宋体" w:cs="宋体"/>
                <w:sz w:val="20"/>
              </w:rPr>
              <w:t>公开01表</w:t>
            </w:r>
          </w:p>
        </w:tc>
      </w:tr>
      <w:tr w14:paraId="0611A0D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2517968">
            <w:pPr>
              <w:jc w:val="left"/>
            </w:pPr>
            <w:r>
              <w:rPr>
                <w:rFonts w:ascii="宋体" w:hAnsi="宋体" w:eastAsia="宋体" w:cs="宋体"/>
                <w:sz w:val="20"/>
              </w:rPr>
              <w:t>部门：渝水区水利局</w:t>
            </w:r>
          </w:p>
        </w:tc>
        <w:tc>
          <w:tcPr>
            <w:tcW w:w="2000" w:type="dxa"/>
          </w:tcPr>
          <w:p w14:paraId="11ABD389">
            <w:pPr>
              <w:jc w:val="center"/>
            </w:pPr>
            <w:r>
              <w:rPr>
                <w:rFonts w:ascii="宋体" w:hAnsi="宋体" w:eastAsia="宋体" w:cs="宋体"/>
                <w:sz w:val="20"/>
              </w:rPr>
              <w:t>2023年度</w:t>
            </w:r>
          </w:p>
        </w:tc>
        <w:tc>
          <w:tcPr>
            <w:tcW w:w="3153" w:type="dxa"/>
          </w:tcPr>
          <w:p w14:paraId="41B62180">
            <w:pPr>
              <w:jc w:val="right"/>
            </w:pPr>
            <w:r>
              <w:rPr>
                <w:rFonts w:ascii="宋体" w:hAnsi="宋体" w:eastAsia="宋体" w:cs="宋体"/>
                <w:sz w:val="20"/>
              </w:rPr>
              <w:t>金额单位：万元</w:t>
            </w:r>
          </w:p>
        </w:tc>
      </w:tr>
    </w:tbl>
    <w:p w14:paraId="0C230172">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708086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39F799FD">
            <w:pPr>
              <w:jc w:val="center"/>
            </w:pPr>
            <w:r>
              <w:rPr>
                <w:rFonts w:ascii="宋体" w:hAnsi="宋体" w:eastAsia="宋体" w:cs="宋体"/>
                <w:b w:val="0"/>
                <w:i w:val="0"/>
                <w:color w:val="000000"/>
                <w:sz w:val="14"/>
              </w:rPr>
              <w:t>收入</w:t>
            </w:r>
          </w:p>
        </w:tc>
        <w:tc>
          <w:tcPr>
            <w:tcW w:w="2340" w:type="dxa"/>
            <w:gridSpan w:val="3"/>
            <w:vAlign w:val="center"/>
          </w:tcPr>
          <w:p w14:paraId="176AD9F4">
            <w:pPr>
              <w:jc w:val="center"/>
            </w:pPr>
            <w:r>
              <w:rPr>
                <w:rFonts w:ascii="宋体" w:hAnsi="宋体" w:eastAsia="宋体" w:cs="宋体"/>
                <w:b w:val="0"/>
                <w:i w:val="0"/>
                <w:color w:val="000000"/>
                <w:sz w:val="14"/>
              </w:rPr>
              <w:t>支出</w:t>
            </w:r>
          </w:p>
        </w:tc>
      </w:tr>
      <w:tr w14:paraId="38C7C6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2343DBA">
            <w:pPr>
              <w:jc w:val="center"/>
            </w:pPr>
            <w:r>
              <w:rPr>
                <w:rFonts w:ascii="宋体" w:hAnsi="宋体" w:eastAsia="宋体" w:cs="宋体"/>
                <w:b w:val="0"/>
                <w:i w:val="0"/>
                <w:color w:val="000000"/>
                <w:sz w:val="14"/>
              </w:rPr>
              <w:t>项    目</w:t>
            </w:r>
          </w:p>
        </w:tc>
        <w:tc>
          <w:tcPr>
            <w:tcW w:w="460" w:type="dxa"/>
            <w:vAlign w:val="center"/>
          </w:tcPr>
          <w:p w14:paraId="64D9DAE2">
            <w:pPr>
              <w:jc w:val="center"/>
            </w:pPr>
            <w:r>
              <w:rPr>
                <w:rFonts w:ascii="宋体" w:hAnsi="宋体" w:eastAsia="宋体" w:cs="宋体"/>
                <w:b w:val="0"/>
                <w:i w:val="0"/>
                <w:color w:val="000000"/>
                <w:sz w:val="14"/>
              </w:rPr>
              <w:t>行次</w:t>
            </w:r>
          </w:p>
        </w:tc>
        <w:tc>
          <w:tcPr>
            <w:tcW w:w="1220" w:type="dxa"/>
            <w:vAlign w:val="center"/>
          </w:tcPr>
          <w:p w14:paraId="5B9C65BB">
            <w:pPr>
              <w:jc w:val="center"/>
            </w:pPr>
            <w:r>
              <w:rPr>
                <w:rFonts w:ascii="宋体" w:hAnsi="宋体" w:eastAsia="宋体" w:cs="宋体"/>
                <w:b w:val="0"/>
                <w:i w:val="0"/>
                <w:color w:val="000000"/>
                <w:sz w:val="14"/>
              </w:rPr>
              <w:t>决算数</w:t>
            </w:r>
          </w:p>
        </w:tc>
        <w:tc>
          <w:tcPr>
            <w:tcW w:w="2340" w:type="dxa"/>
            <w:vAlign w:val="center"/>
          </w:tcPr>
          <w:p w14:paraId="22A1619D">
            <w:pPr>
              <w:jc w:val="center"/>
            </w:pPr>
            <w:r>
              <w:rPr>
                <w:rFonts w:ascii="宋体" w:hAnsi="宋体" w:eastAsia="宋体" w:cs="宋体"/>
                <w:b w:val="0"/>
                <w:i w:val="0"/>
                <w:color w:val="000000"/>
                <w:sz w:val="14"/>
              </w:rPr>
              <w:t>项目（按功能分类）</w:t>
            </w:r>
          </w:p>
        </w:tc>
        <w:tc>
          <w:tcPr>
            <w:tcW w:w="460" w:type="dxa"/>
            <w:vAlign w:val="center"/>
          </w:tcPr>
          <w:p w14:paraId="37C46189">
            <w:pPr>
              <w:jc w:val="center"/>
            </w:pPr>
            <w:r>
              <w:rPr>
                <w:rFonts w:ascii="宋体" w:hAnsi="宋体" w:eastAsia="宋体" w:cs="宋体"/>
                <w:b w:val="0"/>
                <w:i w:val="0"/>
                <w:color w:val="000000"/>
                <w:sz w:val="14"/>
              </w:rPr>
              <w:t>行次</w:t>
            </w:r>
          </w:p>
        </w:tc>
        <w:tc>
          <w:tcPr>
            <w:tcW w:w="1206" w:type="dxa"/>
            <w:vAlign w:val="center"/>
          </w:tcPr>
          <w:p w14:paraId="68E17732">
            <w:pPr>
              <w:jc w:val="center"/>
            </w:pPr>
            <w:r>
              <w:rPr>
                <w:rFonts w:ascii="宋体" w:hAnsi="宋体" w:eastAsia="宋体" w:cs="宋体"/>
                <w:b w:val="0"/>
                <w:i w:val="0"/>
                <w:color w:val="000000"/>
                <w:sz w:val="14"/>
              </w:rPr>
              <w:t>决算数</w:t>
            </w:r>
          </w:p>
        </w:tc>
      </w:tr>
      <w:tr w14:paraId="471754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EC70731">
            <w:pPr>
              <w:jc w:val="center"/>
            </w:pPr>
            <w:r>
              <w:rPr>
                <w:rFonts w:ascii="宋体" w:hAnsi="宋体" w:eastAsia="宋体" w:cs="宋体"/>
                <w:b w:val="0"/>
                <w:i w:val="0"/>
                <w:color w:val="000000"/>
                <w:sz w:val="14"/>
              </w:rPr>
              <w:t>栏    次</w:t>
            </w:r>
          </w:p>
        </w:tc>
        <w:tc>
          <w:tcPr>
            <w:tcW w:w="460" w:type="dxa"/>
            <w:vAlign w:val="center"/>
          </w:tcPr>
          <w:p w14:paraId="51187707"/>
        </w:tc>
        <w:tc>
          <w:tcPr>
            <w:tcW w:w="1220" w:type="dxa"/>
            <w:vAlign w:val="center"/>
          </w:tcPr>
          <w:p w14:paraId="32260EFC">
            <w:pPr>
              <w:jc w:val="center"/>
            </w:pPr>
            <w:r>
              <w:rPr>
                <w:rFonts w:ascii="宋体" w:hAnsi="宋体" w:eastAsia="宋体" w:cs="宋体"/>
                <w:b w:val="0"/>
                <w:i w:val="0"/>
                <w:color w:val="000000"/>
                <w:sz w:val="14"/>
              </w:rPr>
              <w:t>1</w:t>
            </w:r>
          </w:p>
        </w:tc>
        <w:tc>
          <w:tcPr>
            <w:tcW w:w="2340" w:type="dxa"/>
            <w:vAlign w:val="center"/>
          </w:tcPr>
          <w:p w14:paraId="79A102E4">
            <w:pPr>
              <w:jc w:val="center"/>
            </w:pPr>
            <w:r>
              <w:rPr>
                <w:rFonts w:ascii="宋体" w:hAnsi="宋体" w:eastAsia="宋体" w:cs="宋体"/>
                <w:b w:val="0"/>
                <w:i w:val="0"/>
                <w:color w:val="000000"/>
                <w:sz w:val="14"/>
              </w:rPr>
              <w:t>栏    次</w:t>
            </w:r>
          </w:p>
        </w:tc>
        <w:tc>
          <w:tcPr>
            <w:tcW w:w="460" w:type="dxa"/>
            <w:vAlign w:val="center"/>
          </w:tcPr>
          <w:p w14:paraId="23427C07"/>
        </w:tc>
        <w:tc>
          <w:tcPr>
            <w:tcW w:w="1206" w:type="dxa"/>
            <w:vAlign w:val="center"/>
          </w:tcPr>
          <w:p w14:paraId="0F3BCE59">
            <w:pPr>
              <w:jc w:val="center"/>
            </w:pPr>
            <w:r>
              <w:rPr>
                <w:rFonts w:ascii="宋体" w:hAnsi="宋体" w:eastAsia="宋体" w:cs="宋体"/>
                <w:b w:val="0"/>
                <w:i w:val="0"/>
                <w:color w:val="000000"/>
                <w:sz w:val="14"/>
              </w:rPr>
              <w:t>2</w:t>
            </w:r>
          </w:p>
        </w:tc>
      </w:tr>
      <w:tr w14:paraId="7B7DD8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F570EC">
            <w:pPr>
              <w:jc w:val="left"/>
            </w:pPr>
            <w:r>
              <w:rPr>
                <w:rFonts w:ascii="宋体" w:hAnsi="宋体" w:eastAsia="宋体" w:cs="宋体"/>
                <w:b w:val="0"/>
                <w:i w:val="0"/>
                <w:color w:val="000000"/>
                <w:sz w:val="14"/>
              </w:rPr>
              <w:t>一、一般公共预算财政拨款收入</w:t>
            </w:r>
          </w:p>
        </w:tc>
        <w:tc>
          <w:tcPr>
            <w:tcW w:w="460" w:type="dxa"/>
            <w:vAlign w:val="center"/>
          </w:tcPr>
          <w:p w14:paraId="121D0D78">
            <w:pPr>
              <w:jc w:val="center"/>
            </w:pPr>
            <w:r>
              <w:rPr>
                <w:rFonts w:ascii="宋体" w:hAnsi="宋体" w:eastAsia="宋体" w:cs="宋体"/>
                <w:b w:val="0"/>
                <w:i w:val="0"/>
                <w:color w:val="000000"/>
                <w:sz w:val="14"/>
              </w:rPr>
              <w:t>1</w:t>
            </w:r>
          </w:p>
        </w:tc>
        <w:tc>
          <w:tcPr>
            <w:tcW w:w="1220" w:type="dxa"/>
            <w:vAlign w:val="center"/>
          </w:tcPr>
          <w:p w14:paraId="2DE7C4B1">
            <w:pPr>
              <w:jc w:val="right"/>
            </w:pPr>
            <w:r>
              <w:rPr>
                <w:rFonts w:ascii="宋体" w:hAnsi="宋体" w:eastAsia="宋体" w:cs="宋体"/>
                <w:b w:val="0"/>
                <w:i w:val="0"/>
                <w:color w:val="000000"/>
                <w:sz w:val="14"/>
              </w:rPr>
              <w:t>12,763.37</w:t>
            </w:r>
          </w:p>
        </w:tc>
        <w:tc>
          <w:tcPr>
            <w:tcW w:w="2340" w:type="dxa"/>
            <w:vAlign w:val="center"/>
          </w:tcPr>
          <w:p w14:paraId="4CDF9EF2">
            <w:pPr>
              <w:jc w:val="left"/>
            </w:pPr>
            <w:r>
              <w:rPr>
                <w:rFonts w:ascii="宋体" w:hAnsi="宋体" w:eastAsia="宋体" w:cs="宋体"/>
                <w:b w:val="0"/>
                <w:i w:val="0"/>
                <w:color w:val="000000"/>
                <w:sz w:val="14"/>
              </w:rPr>
              <w:t>一、一般公共服务支出</w:t>
            </w:r>
          </w:p>
        </w:tc>
        <w:tc>
          <w:tcPr>
            <w:tcW w:w="460" w:type="dxa"/>
            <w:vAlign w:val="center"/>
          </w:tcPr>
          <w:p w14:paraId="1B08E9F9">
            <w:pPr>
              <w:jc w:val="center"/>
            </w:pPr>
            <w:r>
              <w:rPr>
                <w:rFonts w:ascii="宋体" w:hAnsi="宋体" w:eastAsia="宋体" w:cs="宋体"/>
                <w:b w:val="0"/>
                <w:i w:val="0"/>
                <w:color w:val="000000"/>
                <w:sz w:val="14"/>
              </w:rPr>
              <w:t>32</w:t>
            </w:r>
          </w:p>
        </w:tc>
        <w:tc>
          <w:tcPr>
            <w:tcW w:w="1206" w:type="dxa"/>
            <w:vAlign w:val="center"/>
          </w:tcPr>
          <w:p w14:paraId="230FA5D3"/>
        </w:tc>
      </w:tr>
      <w:tr w14:paraId="3AF957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A984451">
            <w:pPr>
              <w:jc w:val="left"/>
            </w:pPr>
            <w:r>
              <w:rPr>
                <w:rFonts w:ascii="宋体" w:hAnsi="宋体" w:eastAsia="宋体" w:cs="宋体"/>
                <w:b w:val="0"/>
                <w:i w:val="0"/>
                <w:color w:val="000000"/>
                <w:sz w:val="14"/>
              </w:rPr>
              <w:t>二、政府性基金预算财政拨款收入</w:t>
            </w:r>
          </w:p>
        </w:tc>
        <w:tc>
          <w:tcPr>
            <w:tcW w:w="460" w:type="dxa"/>
            <w:vAlign w:val="center"/>
          </w:tcPr>
          <w:p w14:paraId="16F7557B">
            <w:pPr>
              <w:jc w:val="center"/>
            </w:pPr>
            <w:r>
              <w:rPr>
                <w:rFonts w:ascii="宋体" w:hAnsi="宋体" w:eastAsia="宋体" w:cs="宋体"/>
                <w:b w:val="0"/>
                <w:i w:val="0"/>
                <w:color w:val="000000"/>
                <w:sz w:val="14"/>
              </w:rPr>
              <w:t>2</w:t>
            </w:r>
          </w:p>
        </w:tc>
        <w:tc>
          <w:tcPr>
            <w:tcW w:w="1220" w:type="dxa"/>
            <w:vAlign w:val="center"/>
          </w:tcPr>
          <w:p w14:paraId="1FB46699">
            <w:pPr>
              <w:jc w:val="right"/>
            </w:pPr>
            <w:r>
              <w:rPr>
                <w:rFonts w:ascii="宋体" w:hAnsi="宋体" w:eastAsia="宋体" w:cs="宋体"/>
                <w:b w:val="0"/>
                <w:i w:val="0"/>
                <w:color w:val="000000"/>
                <w:sz w:val="14"/>
              </w:rPr>
              <w:t>5,675.55</w:t>
            </w:r>
          </w:p>
        </w:tc>
        <w:tc>
          <w:tcPr>
            <w:tcW w:w="2340" w:type="dxa"/>
            <w:vAlign w:val="center"/>
          </w:tcPr>
          <w:p w14:paraId="48E02618">
            <w:pPr>
              <w:jc w:val="left"/>
            </w:pPr>
            <w:r>
              <w:rPr>
                <w:rFonts w:ascii="宋体" w:hAnsi="宋体" w:eastAsia="宋体" w:cs="宋体"/>
                <w:b w:val="0"/>
                <w:i w:val="0"/>
                <w:color w:val="000000"/>
                <w:sz w:val="14"/>
              </w:rPr>
              <w:t>二、外交支出</w:t>
            </w:r>
          </w:p>
        </w:tc>
        <w:tc>
          <w:tcPr>
            <w:tcW w:w="460" w:type="dxa"/>
            <w:vAlign w:val="center"/>
          </w:tcPr>
          <w:p w14:paraId="56D22393">
            <w:pPr>
              <w:jc w:val="center"/>
            </w:pPr>
            <w:r>
              <w:rPr>
                <w:rFonts w:ascii="宋体" w:hAnsi="宋体" w:eastAsia="宋体" w:cs="宋体"/>
                <w:b w:val="0"/>
                <w:i w:val="0"/>
                <w:color w:val="000000"/>
                <w:sz w:val="14"/>
              </w:rPr>
              <w:t>33</w:t>
            </w:r>
          </w:p>
        </w:tc>
        <w:tc>
          <w:tcPr>
            <w:tcW w:w="1206" w:type="dxa"/>
            <w:vAlign w:val="center"/>
          </w:tcPr>
          <w:p w14:paraId="2C757B09"/>
        </w:tc>
      </w:tr>
      <w:tr w14:paraId="15833B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FDC3A05">
            <w:pPr>
              <w:jc w:val="left"/>
            </w:pPr>
            <w:r>
              <w:rPr>
                <w:rFonts w:ascii="宋体" w:hAnsi="宋体" w:eastAsia="宋体" w:cs="宋体"/>
                <w:b w:val="0"/>
                <w:i w:val="0"/>
                <w:color w:val="000000"/>
                <w:sz w:val="14"/>
              </w:rPr>
              <w:t>三、国有资本经营预算财政拨款收入</w:t>
            </w:r>
          </w:p>
        </w:tc>
        <w:tc>
          <w:tcPr>
            <w:tcW w:w="460" w:type="dxa"/>
            <w:vAlign w:val="center"/>
          </w:tcPr>
          <w:p w14:paraId="76B04B66">
            <w:pPr>
              <w:jc w:val="center"/>
            </w:pPr>
            <w:r>
              <w:rPr>
                <w:rFonts w:ascii="宋体" w:hAnsi="宋体" w:eastAsia="宋体" w:cs="宋体"/>
                <w:b w:val="0"/>
                <w:i w:val="0"/>
                <w:color w:val="000000"/>
                <w:sz w:val="14"/>
              </w:rPr>
              <w:t>3</w:t>
            </w:r>
          </w:p>
        </w:tc>
        <w:tc>
          <w:tcPr>
            <w:tcW w:w="1220" w:type="dxa"/>
            <w:vAlign w:val="center"/>
          </w:tcPr>
          <w:p w14:paraId="1352975B"/>
        </w:tc>
        <w:tc>
          <w:tcPr>
            <w:tcW w:w="2340" w:type="dxa"/>
            <w:vAlign w:val="center"/>
          </w:tcPr>
          <w:p w14:paraId="484B9E4E">
            <w:pPr>
              <w:jc w:val="left"/>
            </w:pPr>
            <w:r>
              <w:rPr>
                <w:rFonts w:ascii="宋体" w:hAnsi="宋体" w:eastAsia="宋体" w:cs="宋体"/>
                <w:b w:val="0"/>
                <w:i w:val="0"/>
                <w:color w:val="000000"/>
                <w:sz w:val="14"/>
              </w:rPr>
              <w:t>三、国防支出</w:t>
            </w:r>
          </w:p>
        </w:tc>
        <w:tc>
          <w:tcPr>
            <w:tcW w:w="460" w:type="dxa"/>
            <w:vAlign w:val="center"/>
          </w:tcPr>
          <w:p w14:paraId="5D2959FE">
            <w:pPr>
              <w:jc w:val="center"/>
            </w:pPr>
            <w:r>
              <w:rPr>
                <w:rFonts w:ascii="宋体" w:hAnsi="宋体" w:eastAsia="宋体" w:cs="宋体"/>
                <w:b w:val="0"/>
                <w:i w:val="0"/>
                <w:color w:val="000000"/>
                <w:sz w:val="14"/>
              </w:rPr>
              <w:t>34</w:t>
            </w:r>
          </w:p>
        </w:tc>
        <w:tc>
          <w:tcPr>
            <w:tcW w:w="1206" w:type="dxa"/>
            <w:vAlign w:val="center"/>
          </w:tcPr>
          <w:p w14:paraId="54A87F1C"/>
        </w:tc>
      </w:tr>
      <w:tr w14:paraId="6F461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0633FB">
            <w:pPr>
              <w:jc w:val="left"/>
            </w:pPr>
            <w:r>
              <w:rPr>
                <w:rFonts w:ascii="宋体" w:hAnsi="宋体" w:eastAsia="宋体" w:cs="宋体"/>
                <w:b w:val="0"/>
                <w:i w:val="0"/>
                <w:color w:val="000000"/>
                <w:sz w:val="14"/>
              </w:rPr>
              <w:t>四、上级补助收入</w:t>
            </w:r>
          </w:p>
        </w:tc>
        <w:tc>
          <w:tcPr>
            <w:tcW w:w="460" w:type="dxa"/>
            <w:vAlign w:val="center"/>
          </w:tcPr>
          <w:p w14:paraId="5D8C8BB9">
            <w:pPr>
              <w:jc w:val="center"/>
            </w:pPr>
            <w:r>
              <w:rPr>
                <w:rFonts w:ascii="宋体" w:hAnsi="宋体" w:eastAsia="宋体" w:cs="宋体"/>
                <w:b w:val="0"/>
                <w:i w:val="0"/>
                <w:color w:val="000000"/>
                <w:sz w:val="14"/>
              </w:rPr>
              <w:t>4</w:t>
            </w:r>
          </w:p>
        </w:tc>
        <w:tc>
          <w:tcPr>
            <w:tcW w:w="1220" w:type="dxa"/>
            <w:vAlign w:val="center"/>
          </w:tcPr>
          <w:p w14:paraId="3FC5C401"/>
        </w:tc>
        <w:tc>
          <w:tcPr>
            <w:tcW w:w="2340" w:type="dxa"/>
            <w:vAlign w:val="center"/>
          </w:tcPr>
          <w:p w14:paraId="78E6A0AD">
            <w:pPr>
              <w:jc w:val="left"/>
            </w:pPr>
            <w:r>
              <w:rPr>
                <w:rFonts w:ascii="宋体" w:hAnsi="宋体" w:eastAsia="宋体" w:cs="宋体"/>
                <w:b w:val="0"/>
                <w:i w:val="0"/>
                <w:color w:val="000000"/>
                <w:sz w:val="14"/>
              </w:rPr>
              <w:t>四、公共安全支出</w:t>
            </w:r>
          </w:p>
        </w:tc>
        <w:tc>
          <w:tcPr>
            <w:tcW w:w="460" w:type="dxa"/>
            <w:vAlign w:val="center"/>
          </w:tcPr>
          <w:p w14:paraId="11B3BB98">
            <w:pPr>
              <w:jc w:val="center"/>
            </w:pPr>
            <w:r>
              <w:rPr>
                <w:rFonts w:ascii="宋体" w:hAnsi="宋体" w:eastAsia="宋体" w:cs="宋体"/>
                <w:b w:val="0"/>
                <w:i w:val="0"/>
                <w:color w:val="000000"/>
                <w:sz w:val="14"/>
              </w:rPr>
              <w:t>35</w:t>
            </w:r>
          </w:p>
        </w:tc>
        <w:tc>
          <w:tcPr>
            <w:tcW w:w="1206" w:type="dxa"/>
            <w:vAlign w:val="center"/>
          </w:tcPr>
          <w:p w14:paraId="084DCC61"/>
        </w:tc>
      </w:tr>
      <w:tr w14:paraId="3325B7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FE918B">
            <w:pPr>
              <w:jc w:val="left"/>
            </w:pPr>
            <w:r>
              <w:rPr>
                <w:rFonts w:ascii="宋体" w:hAnsi="宋体" w:eastAsia="宋体" w:cs="宋体"/>
                <w:b w:val="0"/>
                <w:i w:val="0"/>
                <w:color w:val="000000"/>
                <w:sz w:val="14"/>
              </w:rPr>
              <w:t>五、事业收入</w:t>
            </w:r>
          </w:p>
        </w:tc>
        <w:tc>
          <w:tcPr>
            <w:tcW w:w="460" w:type="dxa"/>
            <w:vAlign w:val="center"/>
          </w:tcPr>
          <w:p w14:paraId="5B864FBB">
            <w:pPr>
              <w:jc w:val="center"/>
            </w:pPr>
            <w:r>
              <w:rPr>
                <w:rFonts w:ascii="宋体" w:hAnsi="宋体" w:eastAsia="宋体" w:cs="宋体"/>
                <w:b w:val="0"/>
                <w:i w:val="0"/>
                <w:color w:val="000000"/>
                <w:sz w:val="14"/>
              </w:rPr>
              <w:t>5</w:t>
            </w:r>
          </w:p>
        </w:tc>
        <w:tc>
          <w:tcPr>
            <w:tcW w:w="1220" w:type="dxa"/>
            <w:vAlign w:val="center"/>
          </w:tcPr>
          <w:p w14:paraId="7587C643"/>
        </w:tc>
        <w:tc>
          <w:tcPr>
            <w:tcW w:w="2340" w:type="dxa"/>
            <w:vAlign w:val="center"/>
          </w:tcPr>
          <w:p w14:paraId="2FBC39AB">
            <w:pPr>
              <w:jc w:val="left"/>
            </w:pPr>
            <w:r>
              <w:rPr>
                <w:rFonts w:ascii="宋体" w:hAnsi="宋体" w:eastAsia="宋体" w:cs="宋体"/>
                <w:b w:val="0"/>
                <w:i w:val="0"/>
                <w:color w:val="000000"/>
                <w:sz w:val="14"/>
              </w:rPr>
              <w:t>五、教育支出</w:t>
            </w:r>
          </w:p>
        </w:tc>
        <w:tc>
          <w:tcPr>
            <w:tcW w:w="460" w:type="dxa"/>
            <w:vAlign w:val="center"/>
          </w:tcPr>
          <w:p w14:paraId="1E892CA7">
            <w:pPr>
              <w:jc w:val="center"/>
            </w:pPr>
            <w:r>
              <w:rPr>
                <w:rFonts w:ascii="宋体" w:hAnsi="宋体" w:eastAsia="宋体" w:cs="宋体"/>
                <w:b w:val="0"/>
                <w:i w:val="0"/>
                <w:color w:val="000000"/>
                <w:sz w:val="14"/>
              </w:rPr>
              <w:t>36</w:t>
            </w:r>
          </w:p>
        </w:tc>
        <w:tc>
          <w:tcPr>
            <w:tcW w:w="1206" w:type="dxa"/>
            <w:vAlign w:val="center"/>
          </w:tcPr>
          <w:p w14:paraId="5B381EBC"/>
        </w:tc>
      </w:tr>
      <w:tr w14:paraId="6DB86A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57D8E1">
            <w:pPr>
              <w:jc w:val="left"/>
            </w:pPr>
            <w:r>
              <w:rPr>
                <w:rFonts w:ascii="宋体" w:hAnsi="宋体" w:eastAsia="宋体" w:cs="宋体"/>
                <w:b w:val="0"/>
                <w:i w:val="0"/>
                <w:color w:val="000000"/>
                <w:sz w:val="14"/>
              </w:rPr>
              <w:t>六、经营收入</w:t>
            </w:r>
          </w:p>
        </w:tc>
        <w:tc>
          <w:tcPr>
            <w:tcW w:w="460" w:type="dxa"/>
            <w:vAlign w:val="center"/>
          </w:tcPr>
          <w:p w14:paraId="494ED735">
            <w:pPr>
              <w:jc w:val="center"/>
            </w:pPr>
            <w:r>
              <w:rPr>
                <w:rFonts w:ascii="宋体" w:hAnsi="宋体" w:eastAsia="宋体" w:cs="宋体"/>
                <w:b w:val="0"/>
                <w:i w:val="0"/>
                <w:color w:val="000000"/>
                <w:sz w:val="14"/>
              </w:rPr>
              <w:t>6</w:t>
            </w:r>
          </w:p>
        </w:tc>
        <w:tc>
          <w:tcPr>
            <w:tcW w:w="1220" w:type="dxa"/>
            <w:vAlign w:val="center"/>
          </w:tcPr>
          <w:p w14:paraId="2A3973E7"/>
        </w:tc>
        <w:tc>
          <w:tcPr>
            <w:tcW w:w="2340" w:type="dxa"/>
            <w:vAlign w:val="center"/>
          </w:tcPr>
          <w:p w14:paraId="0CB01C0D">
            <w:pPr>
              <w:jc w:val="left"/>
            </w:pPr>
            <w:r>
              <w:rPr>
                <w:rFonts w:ascii="宋体" w:hAnsi="宋体" w:eastAsia="宋体" w:cs="宋体"/>
                <w:b w:val="0"/>
                <w:i w:val="0"/>
                <w:color w:val="000000"/>
                <w:sz w:val="14"/>
              </w:rPr>
              <w:t>六、科学技术支出</w:t>
            </w:r>
          </w:p>
        </w:tc>
        <w:tc>
          <w:tcPr>
            <w:tcW w:w="460" w:type="dxa"/>
            <w:vAlign w:val="center"/>
          </w:tcPr>
          <w:p w14:paraId="2BE97DDC">
            <w:pPr>
              <w:jc w:val="center"/>
            </w:pPr>
            <w:r>
              <w:rPr>
                <w:rFonts w:ascii="宋体" w:hAnsi="宋体" w:eastAsia="宋体" w:cs="宋体"/>
                <w:b w:val="0"/>
                <w:i w:val="0"/>
                <w:color w:val="000000"/>
                <w:sz w:val="14"/>
              </w:rPr>
              <w:t>37</w:t>
            </w:r>
          </w:p>
        </w:tc>
        <w:tc>
          <w:tcPr>
            <w:tcW w:w="1206" w:type="dxa"/>
            <w:vAlign w:val="center"/>
          </w:tcPr>
          <w:p w14:paraId="40614E08"/>
        </w:tc>
      </w:tr>
      <w:tr w14:paraId="196993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FC48DB">
            <w:pPr>
              <w:jc w:val="left"/>
            </w:pPr>
            <w:r>
              <w:rPr>
                <w:rFonts w:ascii="宋体" w:hAnsi="宋体" w:eastAsia="宋体" w:cs="宋体"/>
                <w:b w:val="0"/>
                <w:i w:val="0"/>
                <w:color w:val="000000"/>
                <w:sz w:val="14"/>
              </w:rPr>
              <w:t>七、附属单位上缴收入</w:t>
            </w:r>
          </w:p>
        </w:tc>
        <w:tc>
          <w:tcPr>
            <w:tcW w:w="460" w:type="dxa"/>
            <w:vAlign w:val="center"/>
          </w:tcPr>
          <w:p w14:paraId="08ABD897">
            <w:pPr>
              <w:jc w:val="center"/>
            </w:pPr>
            <w:r>
              <w:rPr>
                <w:rFonts w:ascii="宋体" w:hAnsi="宋体" w:eastAsia="宋体" w:cs="宋体"/>
                <w:b w:val="0"/>
                <w:i w:val="0"/>
                <w:color w:val="000000"/>
                <w:sz w:val="14"/>
              </w:rPr>
              <w:t>7</w:t>
            </w:r>
          </w:p>
        </w:tc>
        <w:tc>
          <w:tcPr>
            <w:tcW w:w="1220" w:type="dxa"/>
            <w:vAlign w:val="center"/>
          </w:tcPr>
          <w:p w14:paraId="066660F0"/>
        </w:tc>
        <w:tc>
          <w:tcPr>
            <w:tcW w:w="2340" w:type="dxa"/>
            <w:vAlign w:val="center"/>
          </w:tcPr>
          <w:p w14:paraId="1834A9F7">
            <w:pPr>
              <w:jc w:val="left"/>
            </w:pPr>
            <w:r>
              <w:rPr>
                <w:rFonts w:ascii="宋体" w:hAnsi="宋体" w:eastAsia="宋体" w:cs="宋体"/>
                <w:b w:val="0"/>
                <w:i w:val="0"/>
                <w:color w:val="000000"/>
                <w:sz w:val="14"/>
              </w:rPr>
              <w:t>七、文化旅游体育与传媒支出</w:t>
            </w:r>
          </w:p>
        </w:tc>
        <w:tc>
          <w:tcPr>
            <w:tcW w:w="460" w:type="dxa"/>
            <w:vAlign w:val="center"/>
          </w:tcPr>
          <w:p w14:paraId="4B645EF9">
            <w:pPr>
              <w:jc w:val="center"/>
            </w:pPr>
            <w:r>
              <w:rPr>
                <w:rFonts w:ascii="宋体" w:hAnsi="宋体" w:eastAsia="宋体" w:cs="宋体"/>
                <w:b w:val="0"/>
                <w:i w:val="0"/>
                <w:color w:val="000000"/>
                <w:sz w:val="14"/>
              </w:rPr>
              <w:t>38</w:t>
            </w:r>
          </w:p>
        </w:tc>
        <w:tc>
          <w:tcPr>
            <w:tcW w:w="1206" w:type="dxa"/>
            <w:vAlign w:val="center"/>
          </w:tcPr>
          <w:p w14:paraId="1D576D84"/>
        </w:tc>
      </w:tr>
      <w:tr w14:paraId="23429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4B5DA8">
            <w:pPr>
              <w:jc w:val="left"/>
            </w:pPr>
            <w:r>
              <w:rPr>
                <w:rFonts w:ascii="宋体" w:hAnsi="宋体" w:eastAsia="宋体" w:cs="宋体"/>
                <w:b w:val="0"/>
                <w:i w:val="0"/>
                <w:color w:val="000000"/>
                <w:sz w:val="14"/>
              </w:rPr>
              <w:t>八、其他收入</w:t>
            </w:r>
          </w:p>
        </w:tc>
        <w:tc>
          <w:tcPr>
            <w:tcW w:w="460" w:type="dxa"/>
            <w:vAlign w:val="center"/>
          </w:tcPr>
          <w:p w14:paraId="6BB8B19B">
            <w:pPr>
              <w:jc w:val="center"/>
            </w:pPr>
            <w:r>
              <w:rPr>
                <w:rFonts w:ascii="宋体" w:hAnsi="宋体" w:eastAsia="宋体" w:cs="宋体"/>
                <w:b w:val="0"/>
                <w:i w:val="0"/>
                <w:color w:val="000000"/>
                <w:sz w:val="14"/>
              </w:rPr>
              <w:t>8</w:t>
            </w:r>
          </w:p>
        </w:tc>
        <w:tc>
          <w:tcPr>
            <w:tcW w:w="1220" w:type="dxa"/>
            <w:vAlign w:val="center"/>
          </w:tcPr>
          <w:p w14:paraId="1C006A1A"/>
        </w:tc>
        <w:tc>
          <w:tcPr>
            <w:tcW w:w="2340" w:type="dxa"/>
            <w:vAlign w:val="center"/>
          </w:tcPr>
          <w:p w14:paraId="0691E1EF">
            <w:pPr>
              <w:jc w:val="left"/>
            </w:pPr>
            <w:r>
              <w:rPr>
                <w:rFonts w:ascii="宋体" w:hAnsi="宋体" w:eastAsia="宋体" w:cs="宋体"/>
                <w:b w:val="0"/>
                <w:i w:val="0"/>
                <w:color w:val="000000"/>
                <w:sz w:val="14"/>
              </w:rPr>
              <w:t>八、社会保障和就业支出</w:t>
            </w:r>
          </w:p>
        </w:tc>
        <w:tc>
          <w:tcPr>
            <w:tcW w:w="460" w:type="dxa"/>
            <w:vAlign w:val="center"/>
          </w:tcPr>
          <w:p w14:paraId="7C321300">
            <w:pPr>
              <w:jc w:val="center"/>
            </w:pPr>
            <w:r>
              <w:rPr>
                <w:rFonts w:ascii="宋体" w:hAnsi="宋体" w:eastAsia="宋体" w:cs="宋体"/>
                <w:b w:val="0"/>
                <w:i w:val="0"/>
                <w:color w:val="000000"/>
                <w:sz w:val="14"/>
              </w:rPr>
              <w:t>39</w:t>
            </w:r>
          </w:p>
        </w:tc>
        <w:tc>
          <w:tcPr>
            <w:tcW w:w="1206" w:type="dxa"/>
            <w:vAlign w:val="center"/>
          </w:tcPr>
          <w:p w14:paraId="5B7E3272">
            <w:pPr>
              <w:jc w:val="right"/>
            </w:pPr>
            <w:r>
              <w:rPr>
                <w:rFonts w:ascii="宋体" w:hAnsi="宋体" w:eastAsia="宋体" w:cs="宋体"/>
                <w:b w:val="0"/>
                <w:i w:val="0"/>
                <w:color w:val="000000"/>
                <w:sz w:val="14"/>
              </w:rPr>
              <w:t>2,265.12</w:t>
            </w:r>
          </w:p>
        </w:tc>
      </w:tr>
      <w:tr w14:paraId="2B2E5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1B87ED"/>
        </w:tc>
        <w:tc>
          <w:tcPr>
            <w:tcW w:w="460" w:type="dxa"/>
            <w:vAlign w:val="center"/>
          </w:tcPr>
          <w:p w14:paraId="79CD836D">
            <w:pPr>
              <w:jc w:val="center"/>
            </w:pPr>
            <w:r>
              <w:rPr>
                <w:rFonts w:ascii="宋体" w:hAnsi="宋体" w:eastAsia="宋体" w:cs="宋体"/>
                <w:b w:val="0"/>
                <w:i w:val="0"/>
                <w:color w:val="000000"/>
                <w:sz w:val="14"/>
              </w:rPr>
              <w:t>9</w:t>
            </w:r>
          </w:p>
        </w:tc>
        <w:tc>
          <w:tcPr>
            <w:tcW w:w="1220" w:type="dxa"/>
            <w:vAlign w:val="center"/>
          </w:tcPr>
          <w:p w14:paraId="693EA801"/>
        </w:tc>
        <w:tc>
          <w:tcPr>
            <w:tcW w:w="2340" w:type="dxa"/>
            <w:vAlign w:val="center"/>
          </w:tcPr>
          <w:p w14:paraId="400BD67E">
            <w:pPr>
              <w:jc w:val="left"/>
            </w:pPr>
            <w:r>
              <w:rPr>
                <w:rFonts w:ascii="宋体" w:hAnsi="宋体" w:eastAsia="宋体" w:cs="宋体"/>
                <w:b w:val="0"/>
                <w:i w:val="0"/>
                <w:color w:val="000000"/>
                <w:sz w:val="14"/>
              </w:rPr>
              <w:t>九、卫生健康支出</w:t>
            </w:r>
          </w:p>
        </w:tc>
        <w:tc>
          <w:tcPr>
            <w:tcW w:w="460" w:type="dxa"/>
            <w:vAlign w:val="center"/>
          </w:tcPr>
          <w:p w14:paraId="22FFCEF1">
            <w:pPr>
              <w:jc w:val="center"/>
            </w:pPr>
            <w:r>
              <w:rPr>
                <w:rFonts w:ascii="宋体" w:hAnsi="宋体" w:eastAsia="宋体" w:cs="宋体"/>
                <w:b w:val="0"/>
                <w:i w:val="0"/>
                <w:color w:val="000000"/>
                <w:sz w:val="14"/>
              </w:rPr>
              <w:t>40</w:t>
            </w:r>
          </w:p>
        </w:tc>
        <w:tc>
          <w:tcPr>
            <w:tcW w:w="1206" w:type="dxa"/>
            <w:vAlign w:val="center"/>
          </w:tcPr>
          <w:p w14:paraId="2E5F5181"/>
        </w:tc>
      </w:tr>
      <w:tr w14:paraId="20D913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80A764"/>
        </w:tc>
        <w:tc>
          <w:tcPr>
            <w:tcW w:w="460" w:type="dxa"/>
            <w:vAlign w:val="center"/>
          </w:tcPr>
          <w:p w14:paraId="782A7CB9">
            <w:pPr>
              <w:jc w:val="center"/>
            </w:pPr>
            <w:r>
              <w:rPr>
                <w:rFonts w:ascii="宋体" w:hAnsi="宋体" w:eastAsia="宋体" w:cs="宋体"/>
                <w:b w:val="0"/>
                <w:i w:val="0"/>
                <w:color w:val="000000"/>
                <w:sz w:val="14"/>
              </w:rPr>
              <w:t>10</w:t>
            </w:r>
          </w:p>
        </w:tc>
        <w:tc>
          <w:tcPr>
            <w:tcW w:w="1220" w:type="dxa"/>
            <w:vAlign w:val="center"/>
          </w:tcPr>
          <w:p w14:paraId="37C76650"/>
        </w:tc>
        <w:tc>
          <w:tcPr>
            <w:tcW w:w="2340" w:type="dxa"/>
            <w:vAlign w:val="center"/>
          </w:tcPr>
          <w:p w14:paraId="7B18E5A3">
            <w:pPr>
              <w:jc w:val="left"/>
            </w:pPr>
            <w:r>
              <w:rPr>
                <w:rFonts w:ascii="宋体" w:hAnsi="宋体" w:eastAsia="宋体" w:cs="宋体"/>
                <w:b w:val="0"/>
                <w:i w:val="0"/>
                <w:color w:val="000000"/>
                <w:sz w:val="14"/>
              </w:rPr>
              <w:t>十、节能环保支出</w:t>
            </w:r>
          </w:p>
        </w:tc>
        <w:tc>
          <w:tcPr>
            <w:tcW w:w="460" w:type="dxa"/>
            <w:vAlign w:val="center"/>
          </w:tcPr>
          <w:p w14:paraId="35E93098">
            <w:pPr>
              <w:jc w:val="center"/>
            </w:pPr>
            <w:r>
              <w:rPr>
                <w:rFonts w:ascii="宋体" w:hAnsi="宋体" w:eastAsia="宋体" w:cs="宋体"/>
                <w:b w:val="0"/>
                <w:i w:val="0"/>
                <w:color w:val="000000"/>
                <w:sz w:val="14"/>
              </w:rPr>
              <w:t>41</w:t>
            </w:r>
          </w:p>
        </w:tc>
        <w:tc>
          <w:tcPr>
            <w:tcW w:w="1206" w:type="dxa"/>
            <w:vAlign w:val="center"/>
          </w:tcPr>
          <w:p w14:paraId="0D662EC4">
            <w:pPr>
              <w:jc w:val="right"/>
            </w:pPr>
            <w:r>
              <w:rPr>
                <w:rFonts w:ascii="宋体" w:hAnsi="宋体" w:eastAsia="宋体" w:cs="宋体"/>
                <w:b w:val="0"/>
                <w:i w:val="0"/>
                <w:color w:val="000000"/>
                <w:sz w:val="14"/>
              </w:rPr>
              <w:t>437.60</w:t>
            </w:r>
          </w:p>
        </w:tc>
      </w:tr>
      <w:tr w14:paraId="1B926D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51BC76"/>
        </w:tc>
        <w:tc>
          <w:tcPr>
            <w:tcW w:w="460" w:type="dxa"/>
            <w:vAlign w:val="center"/>
          </w:tcPr>
          <w:p w14:paraId="2D24992C">
            <w:pPr>
              <w:jc w:val="center"/>
            </w:pPr>
            <w:r>
              <w:rPr>
                <w:rFonts w:ascii="宋体" w:hAnsi="宋体" w:eastAsia="宋体" w:cs="宋体"/>
                <w:b w:val="0"/>
                <w:i w:val="0"/>
                <w:color w:val="000000"/>
                <w:sz w:val="14"/>
              </w:rPr>
              <w:t>11</w:t>
            </w:r>
          </w:p>
        </w:tc>
        <w:tc>
          <w:tcPr>
            <w:tcW w:w="1220" w:type="dxa"/>
            <w:vAlign w:val="center"/>
          </w:tcPr>
          <w:p w14:paraId="12F5634D"/>
        </w:tc>
        <w:tc>
          <w:tcPr>
            <w:tcW w:w="2340" w:type="dxa"/>
            <w:vAlign w:val="center"/>
          </w:tcPr>
          <w:p w14:paraId="28D267F7">
            <w:pPr>
              <w:jc w:val="left"/>
            </w:pPr>
            <w:r>
              <w:rPr>
                <w:rFonts w:ascii="宋体" w:hAnsi="宋体" w:eastAsia="宋体" w:cs="宋体"/>
                <w:b w:val="0"/>
                <w:i w:val="0"/>
                <w:color w:val="000000"/>
                <w:sz w:val="14"/>
              </w:rPr>
              <w:t>十一、城乡社区支出</w:t>
            </w:r>
          </w:p>
        </w:tc>
        <w:tc>
          <w:tcPr>
            <w:tcW w:w="460" w:type="dxa"/>
            <w:vAlign w:val="center"/>
          </w:tcPr>
          <w:p w14:paraId="3A64C391">
            <w:pPr>
              <w:jc w:val="center"/>
            </w:pPr>
            <w:r>
              <w:rPr>
                <w:rFonts w:ascii="宋体" w:hAnsi="宋体" w:eastAsia="宋体" w:cs="宋体"/>
                <w:b w:val="0"/>
                <w:i w:val="0"/>
                <w:color w:val="000000"/>
                <w:sz w:val="14"/>
              </w:rPr>
              <w:t>42</w:t>
            </w:r>
          </w:p>
        </w:tc>
        <w:tc>
          <w:tcPr>
            <w:tcW w:w="1206" w:type="dxa"/>
            <w:vAlign w:val="center"/>
          </w:tcPr>
          <w:p w14:paraId="1D44DB58">
            <w:pPr>
              <w:jc w:val="right"/>
            </w:pPr>
            <w:r>
              <w:rPr>
                <w:rFonts w:ascii="宋体" w:hAnsi="宋体" w:eastAsia="宋体" w:cs="宋体"/>
                <w:b w:val="0"/>
                <w:i w:val="0"/>
                <w:color w:val="000000"/>
                <w:sz w:val="14"/>
              </w:rPr>
              <w:t>783.01</w:t>
            </w:r>
          </w:p>
        </w:tc>
      </w:tr>
      <w:tr w14:paraId="79F969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CFAAD5"/>
        </w:tc>
        <w:tc>
          <w:tcPr>
            <w:tcW w:w="460" w:type="dxa"/>
            <w:vAlign w:val="center"/>
          </w:tcPr>
          <w:p w14:paraId="5961F85B">
            <w:pPr>
              <w:jc w:val="center"/>
            </w:pPr>
            <w:r>
              <w:rPr>
                <w:rFonts w:ascii="宋体" w:hAnsi="宋体" w:eastAsia="宋体" w:cs="宋体"/>
                <w:b w:val="0"/>
                <w:i w:val="0"/>
                <w:color w:val="000000"/>
                <w:sz w:val="14"/>
              </w:rPr>
              <w:t>12</w:t>
            </w:r>
          </w:p>
        </w:tc>
        <w:tc>
          <w:tcPr>
            <w:tcW w:w="1220" w:type="dxa"/>
            <w:vAlign w:val="center"/>
          </w:tcPr>
          <w:p w14:paraId="37983581"/>
        </w:tc>
        <w:tc>
          <w:tcPr>
            <w:tcW w:w="2340" w:type="dxa"/>
            <w:vAlign w:val="center"/>
          </w:tcPr>
          <w:p w14:paraId="71A92BDA">
            <w:pPr>
              <w:jc w:val="left"/>
            </w:pPr>
            <w:r>
              <w:rPr>
                <w:rFonts w:ascii="宋体" w:hAnsi="宋体" w:eastAsia="宋体" w:cs="宋体"/>
                <w:b w:val="0"/>
                <w:i w:val="0"/>
                <w:color w:val="000000"/>
                <w:sz w:val="14"/>
              </w:rPr>
              <w:t>十二、农林水支出</w:t>
            </w:r>
          </w:p>
        </w:tc>
        <w:tc>
          <w:tcPr>
            <w:tcW w:w="460" w:type="dxa"/>
            <w:vAlign w:val="center"/>
          </w:tcPr>
          <w:p w14:paraId="585D6D4C">
            <w:pPr>
              <w:jc w:val="center"/>
            </w:pPr>
            <w:r>
              <w:rPr>
                <w:rFonts w:ascii="宋体" w:hAnsi="宋体" w:eastAsia="宋体" w:cs="宋体"/>
                <w:b w:val="0"/>
                <w:i w:val="0"/>
                <w:color w:val="000000"/>
                <w:sz w:val="14"/>
              </w:rPr>
              <w:t>43</w:t>
            </w:r>
          </w:p>
        </w:tc>
        <w:tc>
          <w:tcPr>
            <w:tcW w:w="1206" w:type="dxa"/>
            <w:vAlign w:val="center"/>
          </w:tcPr>
          <w:p w14:paraId="78DF6A78">
            <w:pPr>
              <w:jc w:val="right"/>
            </w:pPr>
            <w:r>
              <w:rPr>
                <w:rFonts w:ascii="宋体" w:hAnsi="宋体" w:eastAsia="宋体" w:cs="宋体"/>
                <w:b w:val="0"/>
                <w:i w:val="0"/>
                <w:color w:val="000000"/>
                <w:sz w:val="14"/>
              </w:rPr>
              <w:t>11,816.95</w:t>
            </w:r>
          </w:p>
        </w:tc>
      </w:tr>
      <w:tr w14:paraId="4F7BB4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32571D"/>
        </w:tc>
        <w:tc>
          <w:tcPr>
            <w:tcW w:w="460" w:type="dxa"/>
            <w:vAlign w:val="center"/>
          </w:tcPr>
          <w:p w14:paraId="43E5A715">
            <w:pPr>
              <w:jc w:val="center"/>
            </w:pPr>
            <w:r>
              <w:rPr>
                <w:rFonts w:ascii="宋体" w:hAnsi="宋体" w:eastAsia="宋体" w:cs="宋体"/>
                <w:b w:val="0"/>
                <w:i w:val="0"/>
                <w:color w:val="000000"/>
                <w:sz w:val="14"/>
              </w:rPr>
              <w:t>13</w:t>
            </w:r>
          </w:p>
        </w:tc>
        <w:tc>
          <w:tcPr>
            <w:tcW w:w="1220" w:type="dxa"/>
            <w:vAlign w:val="center"/>
          </w:tcPr>
          <w:p w14:paraId="0DCCD948"/>
        </w:tc>
        <w:tc>
          <w:tcPr>
            <w:tcW w:w="2340" w:type="dxa"/>
            <w:vAlign w:val="center"/>
          </w:tcPr>
          <w:p w14:paraId="0CC6E7C9">
            <w:pPr>
              <w:jc w:val="left"/>
            </w:pPr>
            <w:r>
              <w:rPr>
                <w:rFonts w:ascii="宋体" w:hAnsi="宋体" w:eastAsia="宋体" w:cs="宋体"/>
                <w:b w:val="0"/>
                <w:i w:val="0"/>
                <w:color w:val="000000"/>
                <w:sz w:val="14"/>
              </w:rPr>
              <w:t>十三、交通运输支出</w:t>
            </w:r>
          </w:p>
        </w:tc>
        <w:tc>
          <w:tcPr>
            <w:tcW w:w="460" w:type="dxa"/>
            <w:vAlign w:val="center"/>
          </w:tcPr>
          <w:p w14:paraId="3ABB1634">
            <w:pPr>
              <w:jc w:val="center"/>
            </w:pPr>
            <w:r>
              <w:rPr>
                <w:rFonts w:ascii="宋体" w:hAnsi="宋体" w:eastAsia="宋体" w:cs="宋体"/>
                <w:b w:val="0"/>
                <w:i w:val="0"/>
                <w:color w:val="000000"/>
                <w:sz w:val="14"/>
              </w:rPr>
              <w:t>44</w:t>
            </w:r>
          </w:p>
        </w:tc>
        <w:tc>
          <w:tcPr>
            <w:tcW w:w="1206" w:type="dxa"/>
            <w:vAlign w:val="center"/>
          </w:tcPr>
          <w:p w14:paraId="58FF933A"/>
        </w:tc>
      </w:tr>
      <w:tr w14:paraId="4055A0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8E84317"/>
        </w:tc>
        <w:tc>
          <w:tcPr>
            <w:tcW w:w="460" w:type="dxa"/>
            <w:vAlign w:val="center"/>
          </w:tcPr>
          <w:p w14:paraId="572AD4E4">
            <w:pPr>
              <w:jc w:val="center"/>
            </w:pPr>
            <w:r>
              <w:rPr>
                <w:rFonts w:ascii="宋体" w:hAnsi="宋体" w:eastAsia="宋体" w:cs="宋体"/>
                <w:b w:val="0"/>
                <w:i w:val="0"/>
                <w:color w:val="000000"/>
                <w:sz w:val="14"/>
              </w:rPr>
              <w:t>14</w:t>
            </w:r>
          </w:p>
        </w:tc>
        <w:tc>
          <w:tcPr>
            <w:tcW w:w="1220" w:type="dxa"/>
            <w:vAlign w:val="center"/>
          </w:tcPr>
          <w:p w14:paraId="7DBBF292"/>
        </w:tc>
        <w:tc>
          <w:tcPr>
            <w:tcW w:w="2340" w:type="dxa"/>
            <w:vAlign w:val="center"/>
          </w:tcPr>
          <w:p w14:paraId="536257EA">
            <w:pPr>
              <w:jc w:val="left"/>
            </w:pPr>
            <w:r>
              <w:rPr>
                <w:rFonts w:ascii="宋体" w:hAnsi="宋体" w:eastAsia="宋体" w:cs="宋体"/>
                <w:b w:val="0"/>
                <w:i w:val="0"/>
                <w:color w:val="000000"/>
                <w:sz w:val="14"/>
              </w:rPr>
              <w:t>十四、资源勘探工业信息等支出</w:t>
            </w:r>
          </w:p>
        </w:tc>
        <w:tc>
          <w:tcPr>
            <w:tcW w:w="460" w:type="dxa"/>
            <w:vAlign w:val="center"/>
          </w:tcPr>
          <w:p w14:paraId="23F2975E">
            <w:pPr>
              <w:jc w:val="center"/>
            </w:pPr>
            <w:r>
              <w:rPr>
                <w:rFonts w:ascii="宋体" w:hAnsi="宋体" w:eastAsia="宋体" w:cs="宋体"/>
                <w:b w:val="0"/>
                <w:i w:val="0"/>
                <w:color w:val="000000"/>
                <w:sz w:val="14"/>
              </w:rPr>
              <w:t>45</w:t>
            </w:r>
          </w:p>
        </w:tc>
        <w:tc>
          <w:tcPr>
            <w:tcW w:w="1206" w:type="dxa"/>
            <w:vAlign w:val="center"/>
          </w:tcPr>
          <w:p w14:paraId="07E471E6"/>
        </w:tc>
      </w:tr>
      <w:tr w14:paraId="331C2C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36AD96"/>
        </w:tc>
        <w:tc>
          <w:tcPr>
            <w:tcW w:w="460" w:type="dxa"/>
            <w:vAlign w:val="center"/>
          </w:tcPr>
          <w:p w14:paraId="64856A9B">
            <w:pPr>
              <w:jc w:val="center"/>
            </w:pPr>
            <w:r>
              <w:rPr>
                <w:rFonts w:ascii="宋体" w:hAnsi="宋体" w:eastAsia="宋体" w:cs="宋体"/>
                <w:b w:val="0"/>
                <w:i w:val="0"/>
                <w:color w:val="000000"/>
                <w:sz w:val="14"/>
              </w:rPr>
              <w:t>15</w:t>
            </w:r>
          </w:p>
        </w:tc>
        <w:tc>
          <w:tcPr>
            <w:tcW w:w="1220" w:type="dxa"/>
            <w:vAlign w:val="center"/>
          </w:tcPr>
          <w:p w14:paraId="6E8842B3"/>
        </w:tc>
        <w:tc>
          <w:tcPr>
            <w:tcW w:w="2340" w:type="dxa"/>
            <w:vAlign w:val="center"/>
          </w:tcPr>
          <w:p w14:paraId="7C27AF57">
            <w:pPr>
              <w:jc w:val="left"/>
            </w:pPr>
            <w:r>
              <w:rPr>
                <w:rFonts w:ascii="宋体" w:hAnsi="宋体" w:eastAsia="宋体" w:cs="宋体"/>
                <w:b w:val="0"/>
                <w:i w:val="0"/>
                <w:color w:val="000000"/>
                <w:sz w:val="14"/>
              </w:rPr>
              <w:t>十五、商业服务业等支出</w:t>
            </w:r>
          </w:p>
        </w:tc>
        <w:tc>
          <w:tcPr>
            <w:tcW w:w="460" w:type="dxa"/>
            <w:vAlign w:val="center"/>
          </w:tcPr>
          <w:p w14:paraId="702047C7">
            <w:pPr>
              <w:jc w:val="center"/>
            </w:pPr>
            <w:r>
              <w:rPr>
                <w:rFonts w:ascii="宋体" w:hAnsi="宋体" w:eastAsia="宋体" w:cs="宋体"/>
                <w:b w:val="0"/>
                <w:i w:val="0"/>
                <w:color w:val="000000"/>
                <w:sz w:val="14"/>
              </w:rPr>
              <w:t>46</w:t>
            </w:r>
          </w:p>
        </w:tc>
        <w:tc>
          <w:tcPr>
            <w:tcW w:w="1206" w:type="dxa"/>
            <w:vAlign w:val="center"/>
          </w:tcPr>
          <w:p w14:paraId="589EDDB9"/>
        </w:tc>
      </w:tr>
      <w:tr w14:paraId="2E7E54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97B763"/>
        </w:tc>
        <w:tc>
          <w:tcPr>
            <w:tcW w:w="460" w:type="dxa"/>
            <w:vAlign w:val="center"/>
          </w:tcPr>
          <w:p w14:paraId="66E97219">
            <w:pPr>
              <w:jc w:val="center"/>
            </w:pPr>
            <w:r>
              <w:rPr>
                <w:rFonts w:ascii="宋体" w:hAnsi="宋体" w:eastAsia="宋体" w:cs="宋体"/>
                <w:b w:val="0"/>
                <w:i w:val="0"/>
                <w:color w:val="000000"/>
                <w:sz w:val="14"/>
              </w:rPr>
              <w:t>16</w:t>
            </w:r>
          </w:p>
        </w:tc>
        <w:tc>
          <w:tcPr>
            <w:tcW w:w="1220" w:type="dxa"/>
            <w:vAlign w:val="center"/>
          </w:tcPr>
          <w:p w14:paraId="3CF846E1"/>
        </w:tc>
        <w:tc>
          <w:tcPr>
            <w:tcW w:w="2340" w:type="dxa"/>
            <w:vAlign w:val="center"/>
          </w:tcPr>
          <w:p w14:paraId="77114BA0">
            <w:pPr>
              <w:jc w:val="left"/>
            </w:pPr>
            <w:r>
              <w:rPr>
                <w:rFonts w:ascii="宋体" w:hAnsi="宋体" w:eastAsia="宋体" w:cs="宋体"/>
                <w:b w:val="0"/>
                <w:i w:val="0"/>
                <w:color w:val="000000"/>
                <w:sz w:val="14"/>
              </w:rPr>
              <w:t>十六、金融支出</w:t>
            </w:r>
          </w:p>
        </w:tc>
        <w:tc>
          <w:tcPr>
            <w:tcW w:w="460" w:type="dxa"/>
            <w:vAlign w:val="center"/>
          </w:tcPr>
          <w:p w14:paraId="1D4DA5DC">
            <w:pPr>
              <w:jc w:val="center"/>
            </w:pPr>
            <w:r>
              <w:rPr>
                <w:rFonts w:ascii="宋体" w:hAnsi="宋体" w:eastAsia="宋体" w:cs="宋体"/>
                <w:b w:val="0"/>
                <w:i w:val="0"/>
                <w:color w:val="000000"/>
                <w:sz w:val="14"/>
              </w:rPr>
              <w:t>47</w:t>
            </w:r>
          </w:p>
        </w:tc>
        <w:tc>
          <w:tcPr>
            <w:tcW w:w="1206" w:type="dxa"/>
            <w:vAlign w:val="center"/>
          </w:tcPr>
          <w:p w14:paraId="76427D70"/>
        </w:tc>
      </w:tr>
      <w:tr w14:paraId="361B4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EB4AC7"/>
        </w:tc>
        <w:tc>
          <w:tcPr>
            <w:tcW w:w="460" w:type="dxa"/>
            <w:vAlign w:val="center"/>
          </w:tcPr>
          <w:p w14:paraId="534BF229">
            <w:pPr>
              <w:jc w:val="center"/>
            </w:pPr>
            <w:r>
              <w:rPr>
                <w:rFonts w:ascii="宋体" w:hAnsi="宋体" w:eastAsia="宋体" w:cs="宋体"/>
                <w:b w:val="0"/>
                <w:i w:val="0"/>
                <w:color w:val="000000"/>
                <w:sz w:val="14"/>
              </w:rPr>
              <w:t>17</w:t>
            </w:r>
          </w:p>
        </w:tc>
        <w:tc>
          <w:tcPr>
            <w:tcW w:w="1220" w:type="dxa"/>
            <w:vAlign w:val="center"/>
          </w:tcPr>
          <w:p w14:paraId="4C08B9F7"/>
        </w:tc>
        <w:tc>
          <w:tcPr>
            <w:tcW w:w="2340" w:type="dxa"/>
            <w:vAlign w:val="center"/>
          </w:tcPr>
          <w:p w14:paraId="4381704A">
            <w:pPr>
              <w:jc w:val="left"/>
            </w:pPr>
            <w:r>
              <w:rPr>
                <w:rFonts w:ascii="宋体" w:hAnsi="宋体" w:eastAsia="宋体" w:cs="宋体"/>
                <w:b w:val="0"/>
                <w:i w:val="0"/>
                <w:color w:val="000000"/>
                <w:sz w:val="14"/>
              </w:rPr>
              <w:t>十七、援助其他地区支出</w:t>
            </w:r>
          </w:p>
        </w:tc>
        <w:tc>
          <w:tcPr>
            <w:tcW w:w="460" w:type="dxa"/>
            <w:vAlign w:val="center"/>
          </w:tcPr>
          <w:p w14:paraId="353913F6">
            <w:pPr>
              <w:jc w:val="center"/>
            </w:pPr>
            <w:r>
              <w:rPr>
                <w:rFonts w:ascii="宋体" w:hAnsi="宋体" w:eastAsia="宋体" w:cs="宋体"/>
                <w:b w:val="0"/>
                <w:i w:val="0"/>
                <w:color w:val="000000"/>
                <w:sz w:val="14"/>
              </w:rPr>
              <w:t>48</w:t>
            </w:r>
          </w:p>
        </w:tc>
        <w:tc>
          <w:tcPr>
            <w:tcW w:w="1206" w:type="dxa"/>
            <w:vAlign w:val="center"/>
          </w:tcPr>
          <w:p w14:paraId="2ABE9A73"/>
        </w:tc>
      </w:tr>
      <w:tr w14:paraId="56D9E1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084F81"/>
        </w:tc>
        <w:tc>
          <w:tcPr>
            <w:tcW w:w="460" w:type="dxa"/>
            <w:vAlign w:val="center"/>
          </w:tcPr>
          <w:p w14:paraId="6ED0A6A2">
            <w:pPr>
              <w:jc w:val="center"/>
            </w:pPr>
            <w:r>
              <w:rPr>
                <w:rFonts w:ascii="宋体" w:hAnsi="宋体" w:eastAsia="宋体" w:cs="宋体"/>
                <w:b w:val="0"/>
                <w:i w:val="0"/>
                <w:color w:val="000000"/>
                <w:sz w:val="14"/>
              </w:rPr>
              <w:t>18</w:t>
            </w:r>
          </w:p>
        </w:tc>
        <w:tc>
          <w:tcPr>
            <w:tcW w:w="1220" w:type="dxa"/>
            <w:vAlign w:val="center"/>
          </w:tcPr>
          <w:p w14:paraId="7B4C9416"/>
        </w:tc>
        <w:tc>
          <w:tcPr>
            <w:tcW w:w="2340" w:type="dxa"/>
            <w:vAlign w:val="center"/>
          </w:tcPr>
          <w:p w14:paraId="76934345">
            <w:pPr>
              <w:jc w:val="left"/>
            </w:pPr>
            <w:r>
              <w:rPr>
                <w:rFonts w:ascii="宋体" w:hAnsi="宋体" w:eastAsia="宋体" w:cs="宋体"/>
                <w:b w:val="0"/>
                <w:i w:val="0"/>
                <w:color w:val="000000"/>
                <w:sz w:val="14"/>
              </w:rPr>
              <w:t>十八、自然资源海洋气象等支出</w:t>
            </w:r>
          </w:p>
        </w:tc>
        <w:tc>
          <w:tcPr>
            <w:tcW w:w="460" w:type="dxa"/>
            <w:vAlign w:val="center"/>
          </w:tcPr>
          <w:p w14:paraId="66566C15">
            <w:pPr>
              <w:jc w:val="center"/>
            </w:pPr>
            <w:r>
              <w:rPr>
                <w:rFonts w:ascii="宋体" w:hAnsi="宋体" w:eastAsia="宋体" w:cs="宋体"/>
                <w:b w:val="0"/>
                <w:i w:val="0"/>
                <w:color w:val="000000"/>
                <w:sz w:val="14"/>
              </w:rPr>
              <w:t>49</w:t>
            </w:r>
          </w:p>
        </w:tc>
        <w:tc>
          <w:tcPr>
            <w:tcW w:w="1206" w:type="dxa"/>
            <w:vAlign w:val="center"/>
          </w:tcPr>
          <w:p w14:paraId="4F748BE1"/>
        </w:tc>
      </w:tr>
      <w:tr w14:paraId="46F841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B7E8B23"/>
        </w:tc>
        <w:tc>
          <w:tcPr>
            <w:tcW w:w="460" w:type="dxa"/>
            <w:vAlign w:val="center"/>
          </w:tcPr>
          <w:p w14:paraId="5EA4EB35">
            <w:pPr>
              <w:jc w:val="center"/>
            </w:pPr>
            <w:r>
              <w:rPr>
                <w:rFonts w:ascii="宋体" w:hAnsi="宋体" w:eastAsia="宋体" w:cs="宋体"/>
                <w:b w:val="0"/>
                <w:i w:val="0"/>
                <w:color w:val="000000"/>
                <w:sz w:val="14"/>
              </w:rPr>
              <w:t>19</w:t>
            </w:r>
          </w:p>
        </w:tc>
        <w:tc>
          <w:tcPr>
            <w:tcW w:w="1220" w:type="dxa"/>
            <w:vAlign w:val="center"/>
          </w:tcPr>
          <w:p w14:paraId="671A75ED"/>
        </w:tc>
        <w:tc>
          <w:tcPr>
            <w:tcW w:w="2340" w:type="dxa"/>
            <w:vAlign w:val="center"/>
          </w:tcPr>
          <w:p w14:paraId="79D68985">
            <w:pPr>
              <w:jc w:val="left"/>
            </w:pPr>
            <w:r>
              <w:rPr>
                <w:rFonts w:ascii="宋体" w:hAnsi="宋体" w:eastAsia="宋体" w:cs="宋体"/>
                <w:b w:val="0"/>
                <w:i w:val="0"/>
                <w:color w:val="000000"/>
                <w:sz w:val="14"/>
              </w:rPr>
              <w:t>十九、住房保障支出</w:t>
            </w:r>
          </w:p>
        </w:tc>
        <w:tc>
          <w:tcPr>
            <w:tcW w:w="460" w:type="dxa"/>
            <w:vAlign w:val="center"/>
          </w:tcPr>
          <w:p w14:paraId="65B7233E">
            <w:pPr>
              <w:jc w:val="center"/>
            </w:pPr>
            <w:r>
              <w:rPr>
                <w:rFonts w:ascii="宋体" w:hAnsi="宋体" w:eastAsia="宋体" w:cs="宋体"/>
                <w:b w:val="0"/>
                <w:i w:val="0"/>
                <w:color w:val="000000"/>
                <w:sz w:val="14"/>
              </w:rPr>
              <w:t>50</w:t>
            </w:r>
          </w:p>
        </w:tc>
        <w:tc>
          <w:tcPr>
            <w:tcW w:w="1206" w:type="dxa"/>
            <w:vAlign w:val="center"/>
          </w:tcPr>
          <w:p w14:paraId="3EAD4971">
            <w:pPr>
              <w:jc w:val="right"/>
            </w:pPr>
            <w:r>
              <w:rPr>
                <w:rFonts w:ascii="宋体" w:hAnsi="宋体" w:eastAsia="宋体" w:cs="宋体"/>
                <w:b w:val="0"/>
                <w:i w:val="0"/>
                <w:color w:val="000000"/>
                <w:sz w:val="14"/>
              </w:rPr>
              <w:t>25.24</w:t>
            </w:r>
          </w:p>
        </w:tc>
      </w:tr>
      <w:tr w14:paraId="79F97E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F71F05"/>
        </w:tc>
        <w:tc>
          <w:tcPr>
            <w:tcW w:w="460" w:type="dxa"/>
            <w:vAlign w:val="center"/>
          </w:tcPr>
          <w:p w14:paraId="2BF0901A">
            <w:pPr>
              <w:jc w:val="center"/>
            </w:pPr>
            <w:r>
              <w:rPr>
                <w:rFonts w:ascii="宋体" w:hAnsi="宋体" w:eastAsia="宋体" w:cs="宋体"/>
                <w:b w:val="0"/>
                <w:i w:val="0"/>
                <w:color w:val="000000"/>
                <w:sz w:val="14"/>
              </w:rPr>
              <w:t>20</w:t>
            </w:r>
          </w:p>
        </w:tc>
        <w:tc>
          <w:tcPr>
            <w:tcW w:w="1220" w:type="dxa"/>
            <w:vAlign w:val="center"/>
          </w:tcPr>
          <w:p w14:paraId="6F97BC14"/>
        </w:tc>
        <w:tc>
          <w:tcPr>
            <w:tcW w:w="2340" w:type="dxa"/>
            <w:vAlign w:val="center"/>
          </w:tcPr>
          <w:p w14:paraId="22E66D21">
            <w:pPr>
              <w:jc w:val="left"/>
            </w:pPr>
            <w:r>
              <w:rPr>
                <w:rFonts w:ascii="宋体" w:hAnsi="宋体" w:eastAsia="宋体" w:cs="宋体"/>
                <w:b w:val="0"/>
                <w:i w:val="0"/>
                <w:color w:val="000000"/>
                <w:sz w:val="14"/>
              </w:rPr>
              <w:t>二十、粮油物资储备支出</w:t>
            </w:r>
          </w:p>
        </w:tc>
        <w:tc>
          <w:tcPr>
            <w:tcW w:w="460" w:type="dxa"/>
            <w:vAlign w:val="center"/>
          </w:tcPr>
          <w:p w14:paraId="740BDC1C">
            <w:pPr>
              <w:jc w:val="center"/>
            </w:pPr>
            <w:r>
              <w:rPr>
                <w:rFonts w:ascii="宋体" w:hAnsi="宋体" w:eastAsia="宋体" w:cs="宋体"/>
                <w:b w:val="0"/>
                <w:i w:val="0"/>
                <w:color w:val="000000"/>
                <w:sz w:val="14"/>
              </w:rPr>
              <w:t>51</w:t>
            </w:r>
          </w:p>
        </w:tc>
        <w:tc>
          <w:tcPr>
            <w:tcW w:w="1206" w:type="dxa"/>
            <w:vAlign w:val="center"/>
          </w:tcPr>
          <w:p w14:paraId="43F2F2B1"/>
        </w:tc>
      </w:tr>
      <w:tr w14:paraId="368894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AE56D5"/>
        </w:tc>
        <w:tc>
          <w:tcPr>
            <w:tcW w:w="460" w:type="dxa"/>
            <w:vAlign w:val="center"/>
          </w:tcPr>
          <w:p w14:paraId="1092EB6C">
            <w:pPr>
              <w:jc w:val="center"/>
            </w:pPr>
            <w:r>
              <w:rPr>
                <w:rFonts w:ascii="宋体" w:hAnsi="宋体" w:eastAsia="宋体" w:cs="宋体"/>
                <w:b w:val="0"/>
                <w:i w:val="0"/>
                <w:color w:val="000000"/>
                <w:sz w:val="14"/>
              </w:rPr>
              <w:t>21</w:t>
            </w:r>
          </w:p>
        </w:tc>
        <w:tc>
          <w:tcPr>
            <w:tcW w:w="1220" w:type="dxa"/>
            <w:vAlign w:val="center"/>
          </w:tcPr>
          <w:p w14:paraId="62C9F570"/>
        </w:tc>
        <w:tc>
          <w:tcPr>
            <w:tcW w:w="2340" w:type="dxa"/>
            <w:vAlign w:val="center"/>
          </w:tcPr>
          <w:p w14:paraId="04079BB6">
            <w:pPr>
              <w:jc w:val="left"/>
            </w:pPr>
            <w:r>
              <w:rPr>
                <w:rFonts w:ascii="宋体" w:hAnsi="宋体" w:eastAsia="宋体" w:cs="宋体"/>
                <w:b w:val="0"/>
                <w:i w:val="0"/>
                <w:color w:val="000000"/>
                <w:sz w:val="14"/>
              </w:rPr>
              <w:t>二十一、国有资本经营预算支出</w:t>
            </w:r>
          </w:p>
        </w:tc>
        <w:tc>
          <w:tcPr>
            <w:tcW w:w="460" w:type="dxa"/>
            <w:vAlign w:val="center"/>
          </w:tcPr>
          <w:p w14:paraId="2C9058FD">
            <w:pPr>
              <w:jc w:val="center"/>
            </w:pPr>
            <w:r>
              <w:rPr>
                <w:rFonts w:ascii="宋体" w:hAnsi="宋体" w:eastAsia="宋体" w:cs="宋体"/>
                <w:b w:val="0"/>
                <w:i w:val="0"/>
                <w:color w:val="000000"/>
                <w:sz w:val="14"/>
              </w:rPr>
              <w:t>52</w:t>
            </w:r>
          </w:p>
        </w:tc>
        <w:tc>
          <w:tcPr>
            <w:tcW w:w="1206" w:type="dxa"/>
            <w:vAlign w:val="center"/>
          </w:tcPr>
          <w:p w14:paraId="1F5E63E5"/>
        </w:tc>
      </w:tr>
      <w:tr w14:paraId="6EB1EF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D073BB"/>
        </w:tc>
        <w:tc>
          <w:tcPr>
            <w:tcW w:w="460" w:type="dxa"/>
            <w:vAlign w:val="center"/>
          </w:tcPr>
          <w:p w14:paraId="1C0CE458">
            <w:pPr>
              <w:jc w:val="center"/>
            </w:pPr>
            <w:r>
              <w:rPr>
                <w:rFonts w:ascii="宋体" w:hAnsi="宋体" w:eastAsia="宋体" w:cs="宋体"/>
                <w:b w:val="0"/>
                <w:i w:val="0"/>
                <w:color w:val="000000"/>
                <w:sz w:val="14"/>
              </w:rPr>
              <w:t>22</w:t>
            </w:r>
          </w:p>
        </w:tc>
        <w:tc>
          <w:tcPr>
            <w:tcW w:w="1220" w:type="dxa"/>
            <w:vAlign w:val="center"/>
          </w:tcPr>
          <w:p w14:paraId="1A8DE76C"/>
        </w:tc>
        <w:tc>
          <w:tcPr>
            <w:tcW w:w="2340" w:type="dxa"/>
            <w:vAlign w:val="center"/>
          </w:tcPr>
          <w:p w14:paraId="509663A4">
            <w:pPr>
              <w:jc w:val="left"/>
            </w:pPr>
            <w:r>
              <w:rPr>
                <w:rFonts w:ascii="宋体" w:hAnsi="宋体" w:eastAsia="宋体" w:cs="宋体"/>
                <w:b w:val="0"/>
                <w:i w:val="0"/>
                <w:color w:val="000000"/>
                <w:sz w:val="14"/>
              </w:rPr>
              <w:t>二十二、灾害防治及应急管理支出</w:t>
            </w:r>
          </w:p>
        </w:tc>
        <w:tc>
          <w:tcPr>
            <w:tcW w:w="460" w:type="dxa"/>
            <w:vAlign w:val="center"/>
          </w:tcPr>
          <w:p w14:paraId="5308016A">
            <w:pPr>
              <w:jc w:val="center"/>
            </w:pPr>
            <w:r>
              <w:rPr>
                <w:rFonts w:ascii="宋体" w:hAnsi="宋体" w:eastAsia="宋体" w:cs="宋体"/>
                <w:b w:val="0"/>
                <w:i w:val="0"/>
                <w:color w:val="000000"/>
                <w:sz w:val="14"/>
              </w:rPr>
              <w:t>53</w:t>
            </w:r>
          </w:p>
        </w:tc>
        <w:tc>
          <w:tcPr>
            <w:tcW w:w="1206" w:type="dxa"/>
            <w:vAlign w:val="center"/>
          </w:tcPr>
          <w:p w14:paraId="6F78F737"/>
        </w:tc>
      </w:tr>
      <w:tr w14:paraId="686FAC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5E583B"/>
        </w:tc>
        <w:tc>
          <w:tcPr>
            <w:tcW w:w="460" w:type="dxa"/>
            <w:vAlign w:val="center"/>
          </w:tcPr>
          <w:p w14:paraId="7E3495AE">
            <w:pPr>
              <w:jc w:val="center"/>
            </w:pPr>
            <w:r>
              <w:rPr>
                <w:rFonts w:ascii="宋体" w:hAnsi="宋体" w:eastAsia="宋体" w:cs="宋体"/>
                <w:b w:val="0"/>
                <w:i w:val="0"/>
                <w:color w:val="000000"/>
                <w:sz w:val="14"/>
              </w:rPr>
              <w:t>23</w:t>
            </w:r>
          </w:p>
        </w:tc>
        <w:tc>
          <w:tcPr>
            <w:tcW w:w="1220" w:type="dxa"/>
            <w:vAlign w:val="center"/>
          </w:tcPr>
          <w:p w14:paraId="42788EBE"/>
        </w:tc>
        <w:tc>
          <w:tcPr>
            <w:tcW w:w="2340" w:type="dxa"/>
            <w:vAlign w:val="center"/>
          </w:tcPr>
          <w:p w14:paraId="6142BF57">
            <w:pPr>
              <w:jc w:val="left"/>
            </w:pPr>
            <w:r>
              <w:rPr>
                <w:rFonts w:ascii="宋体" w:hAnsi="宋体" w:eastAsia="宋体" w:cs="宋体"/>
                <w:b w:val="0"/>
                <w:i w:val="0"/>
                <w:color w:val="000000"/>
                <w:sz w:val="14"/>
              </w:rPr>
              <w:t>二十三、其他支出</w:t>
            </w:r>
          </w:p>
        </w:tc>
        <w:tc>
          <w:tcPr>
            <w:tcW w:w="460" w:type="dxa"/>
            <w:vAlign w:val="center"/>
          </w:tcPr>
          <w:p w14:paraId="0F374EDF">
            <w:pPr>
              <w:jc w:val="center"/>
            </w:pPr>
            <w:r>
              <w:rPr>
                <w:rFonts w:ascii="宋体" w:hAnsi="宋体" w:eastAsia="宋体" w:cs="宋体"/>
                <w:b w:val="0"/>
                <w:i w:val="0"/>
                <w:color w:val="000000"/>
                <w:sz w:val="14"/>
              </w:rPr>
              <w:t>54</w:t>
            </w:r>
          </w:p>
        </w:tc>
        <w:tc>
          <w:tcPr>
            <w:tcW w:w="1206" w:type="dxa"/>
            <w:vAlign w:val="center"/>
          </w:tcPr>
          <w:p w14:paraId="28AEC444">
            <w:pPr>
              <w:jc w:val="right"/>
            </w:pPr>
            <w:r>
              <w:rPr>
                <w:rFonts w:ascii="宋体" w:hAnsi="宋体" w:eastAsia="宋体" w:cs="宋体"/>
                <w:b w:val="0"/>
                <w:i w:val="0"/>
                <w:color w:val="000000"/>
                <w:sz w:val="14"/>
              </w:rPr>
              <w:t>3,111.00</w:t>
            </w:r>
          </w:p>
        </w:tc>
      </w:tr>
      <w:tr w14:paraId="275583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E19A0E"/>
        </w:tc>
        <w:tc>
          <w:tcPr>
            <w:tcW w:w="460" w:type="dxa"/>
            <w:vAlign w:val="center"/>
          </w:tcPr>
          <w:p w14:paraId="50FF54E7">
            <w:pPr>
              <w:jc w:val="center"/>
            </w:pPr>
            <w:r>
              <w:rPr>
                <w:rFonts w:ascii="宋体" w:hAnsi="宋体" w:eastAsia="宋体" w:cs="宋体"/>
                <w:b w:val="0"/>
                <w:i w:val="0"/>
                <w:color w:val="000000"/>
                <w:sz w:val="14"/>
              </w:rPr>
              <w:t>24</w:t>
            </w:r>
          </w:p>
        </w:tc>
        <w:tc>
          <w:tcPr>
            <w:tcW w:w="1220" w:type="dxa"/>
            <w:vAlign w:val="center"/>
          </w:tcPr>
          <w:p w14:paraId="2F6087BA"/>
        </w:tc>
        <w:tc>
          <w:tcPr>
            <w:tcW w:w="2340" w:type="dxa"/>
            <w:vAlign w:val="center"/>
          </w:tcPr>
          <w:p w14:paraId="16B3DE6C">
            <w:pPr>
              <w:jc w:val="left"/>
            </w:pPr>
            <w:r>
              <w:rPr>
                <w:rFonts w:ascii="宋体" w:hAnsi="宋体" w:eastAsia="宋体" w:cs="宋体"/>
                <w:b w:val="0"/>
                <w:i w:val="0"/>
                <w:color w:val="000000"/>
                <w:sz w:val="14"/>
              </w:rPr>
              <w:t>二十四、债务还本支出</w:t>
            </w:r>
          </w:p>
        </w:tc>
        <w:tc>
          <w:tcPr>
            <w:tcW w:w="460" w:type="dxa"/>
            <w:vAlign w:val="center"/>
          </w:tcPr>
          <w:p w14:paraId="09C2BFB8">
            <w:pPr>
              <w:jc w:val="center"/>
            </w:pPr>
            <w:r>
              <w:rPr>
                <w:rFonts w:ascii="宋体" w:hAnsi="宋体" w:eastAsia="宋体" w:cs="宋体"/>
                <w:b w:val="0"/>
                <w:i w:val="0"/>
                <w:color w:val="000000"/>
                <w:sz w:val="14"/>
              </w:rPr>
              <w:t>55</w:t>
            </w:r>
          </w:p>
        </w:tc>
        <w:tc>
          <w:tcPr>
            <w:tcW w:w="1206" w:type="dxa"/>
            <w:vAlign w:val="center"/>
          </w:tcPr>
          <w:p w14:paraId="30FA500D"/>
        </w:tc>
      </w:tr>
      <w:tr w14:paraId="65B648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E56AA3"/>
        </w:tc>
        <w:tc>
          <w:tcPr>
            <w:tcW w:w="460" w:type="dxa"/>
            <w:vAlign w:val="center"/>
          </w:tcPr>
          <w:p w14:paraId="076474A6">
            <w:pPr>
              <w:jc w:val="center"/>
            </w:pPr>
            <w:r>
              <w:rPr>
                <w:rFonts w:ascii="宋体" w:hAnsi="宋体" w:eastAsia="宋体" w:cs="宋体"/>
                <w:b w:val="0"/>
                <w:i w:val="0"/>
                <w:color w:val="000000"/>
                <w:sz w:val="14"/>
              </w:rPr>
              <w:t>25</w:t>
            </w:r>
          </w:p>
        </w:tc>
        <w:tc>
          <w:tcPr>
            <w:tcW w:w="1220" w:type="dxa"/>
            <w:vAlign w:val="center"/>
          </w:tcPr>
          <w:p w14:paraId="76D0D43D"/>
        </w:tc>
        <w:tc>
          <w:tcPr>
            <w:tcW w:w="2340" w:type="dxa"/>
            <w:vAlign w:val="center"/>
          </w:tcPr>
          <w:p w14:paraId="6B440AA2">
            <w:pPr>
              <w:jc w:val="left"/>
            </w:pPr>
            <w:r>
              <w:rPr>
                <w:rFonts w:ascii="宋体" w:hAnsi="宋体" w:eastAsia="宋体" w:cs="宋体"/>
                <w:b w:val="0"/>
                <w:i w:val="0"/>
                <w:color w:val="000000"/>
                <w:sz w:val="14"/>
              </w:rPr>
              <w:t>二十五、债务付息支出</w:t>
            </w:r>
          </w:p>
        </w:tc>
        <w:tc>
          <w:tcPr>
            <w:tcW w:w="460" w:type="dxa"/>
            <w:vAlign w:val="center"/>
          </w:tcPr>
          <w:p w14:paraId="2826109B">
            <w:pPr>
              <w:jc w:val="center"/>
            </w:pPr>
            <w:r>
              <w:rPr>
                <w:rFonts w:ascii="宋体" w:hAnsi="宋体" w:eastAsia="宋体" w:cs="宋体"/>
                <w:b w:val="0"/>
                <w:i w:val="0"/>
                <w:color w:val="000000"/>
                <w:sz w:val="14"/>
              </w:rPr>
              <w:t>56</w:t>
            </w:r>
          </w:p>
        </w:tc>
        <w:tc>
          <w:tcPr>
            <w:tcW w:w="1206" w:type="dxa"/>
            <w:vAlign w:val="center"/>
          </w:tcPr>
          <w:p w14:paraId="378C192F"/>
        </w:tc>
      </w:tr>
      <w:tr w14:paraId="69CBA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6F0034"/>
        </w:tc>
        <w:tc>
          <w:tcPr>
            <w:tcW w:w="460" w:type="dxa"/>
            <w:vAlign w:val="center"/>
          </w:tcPr>
          <w:p w14:paraId="3A09A152">
            <w:pPr>
              <w:jc w:val="center"/>
            </w:pPr>
            <w:r>
              <w:rPr>
                <w:rFonts w:ascii="宋体" w:hAnsi="宋体" w:eastAsia="宋体" w:cs="宋体"/>
                <w:b w:val="0"/>
                <w:i w:val="0"/>
                <w:color w:val="000000"/>
                <w:sz w:val="14"/>
              </w:rPr>
              <w:t>26</w:t>
            </w:r>
          </w:p>
        </w:tc>
        <w:tc>
          <w:tcPr>
            <w:tcW w:w="1220" w:type="dxa"/>
            <w:vAlign w:val="center"/>
          </w:tcPr>
          <w:p w14:paraId="4A4F7252"/>
        </w:tc>
        <w:tc>
          <w:tcPr>
            <w:tcW w:w="2340" w:type="dxa"/>
            <w:vAlign w:val="center"/>
          </w:tcPr>
          <w:p w14:paraId="1147CECB">
            <w:pPr>
              <w:jc w:val="left"/>
            </w:pPr>
            <w:r>
              <w:rPr>
                <w:rFonts w:ascii="宋体" w:hAnsi="宋体" w:eastAsia="宋体" w:cs="宋体"/>
                <w:b w:val="0"/>
                <w:i w:val="0"/>
                <w:color w:val="000000"/>
                <w:sz w:val="14"/>
              </w:rPr>
              <w:t>二十六、抗疫特别国债安排的支出</w:t>
            </w:r>
          </w:p>
        </w:tc>
        <w:tc>
          <w:tcPr>
            <w:tcW w:w="460" w:type="dxa"/>
            <w:vAlign w:val="center"/>
          </w:tcPr>
          <w:p w14:paraId="4D066230">
            <w:pPr>
              <w:jc w:val="center"/>
            </w:pPr>
            <w:r>
              <w:rPr>
                <w:rFonts w:ascii="宋体" w:hAnsi="宋体" w:eastAsia="宋体" w:cs="宋体"/>
                <w:b w:val="0"/>
                <w:i w:val="0"/>
                <w:color w:val="000000"/>
                <w:sz w:val="14"/>
              </w:rPr>
              <w:t>57</w:t>
            </w:r>
          </w:p>
        </w:tc>
        <w:tc>
          <w:tcPr>
            <w:tcW w:w="1206" w:type="dxa"/>
            <w:vAlign w:val="center"/>
          </w:tcPr>
          <w:p w14:paraId="78F111AD"/>
        </w:tc>
      </w:tr>
      <w:tr w14:paraId="52F013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373612">
            <w:pPr>
              <w:jc w:val="left"/>
            </w:pPr>
            <w:r>
              <w:rPr>
                <w:rFonts w:ascii="宋体" w:hAnsi="宋体" w:eastAsia="宋体" w:cs="宋体"/>
                <w:b w:val="0"/>
                <w:i w:val="0"/>
                <w:color w:val="000000"/>
                <w:sz w:val="14"/>
              </w:rPr>
              <w:t>本年收入合计</w:t>
            </w:r>
          </w:p>
        </w:tc>
        <w:tc>
          <w:tcPr>
            <w:tcW w:w="460" w:type="dxa"/>
            <w:vAlign w:val="center"/>
          </w:tcPr>
          <w:p w14:paraId="5ECF22E4">
            <w:pPr>
              <w:jc w:val="center"/>
            </w:pPr>
            <w:r>
              <w:rPr>
                <w:rFonts w:ascii="宋体" w:hAnsi="宋体" w:eastAsia="宋体" w:cs="宋体"/>
                <w:b w:val="0"/>
                <w:i w:val="0"/>
                <w:color w:val="000000"/>
                <w:sz w:val="14"/>
              </w:rPr>
              <w:t>27</w:t>
            </w:r>
          </w:p>
        </w:tc>
        <w:tc>
          <w:tcPr>
            <w:tcW w:w="1220" w:type="dxa"/>
            <w:vAlign w:val="center"/>
          </w:tcPr>
          <w:p w14:paraId="17296161">
            <w:pPr>
              <w:jc w:val="right"/>
            </w:pPr>
            <w:r>
              <w:rPr>
                <w:rFonts w:ascii="宋体" w:hAnsi="宋体" w:eastAsia="宋体" w:cs="宋体"/>
                <w:b w:val="0"/>
                <w:i w:val="0"/>
                <w:color w:val="000000"/>
                <w:sz w:val="14"/>
              </w:rPr>
              <w:t>18,438.92</w:t>
            </w:r>
          </w:p>
        </w:tc>
        <w:tc>
          <w:tcPr>
            <w:tcW w:w="2340" w:type="dxa"/>
            <w:vAlign w:val="center"/>
          </w:tcPr>
          <w:p w14:paraId="6F1B0B03">
            <w:pPr>
              <w:jc w:val="left"/>
            </w:pPr>
            <w:r>
              <w:rPr>
                <w:rFonts w:ascii="宋体" w:hAnsi="宋体" w:eastAsia="宋体" w:cs="宋体"/>
                <w:b w:val="0"/>
                <w:i w:val="0"/>
                <w:color w:val="000000"/>
                <w:sz w:val="14"/>
              </w:rPr>
              <w:t>本年支出合计</w:t>
            </w:r>
          </w:p>
        </w:tc>
        <w:tc>
          <w:tcPr>
            <w:tcW w:w="460" w:type="dxa"/>
            <w:vAlign w:val="center"/>
          </w:tcPr>
          <w:p w14:paraId="32C43E8E">
            <w:pPr>
              <w:jc w:val="center"/>
            </w:pPr>
            <w:r>
              <w:rPr>
                <w:rFonts w:ascii="宋体" w:hAnsi="宋体" w:eastAsia="宋体" w:cs="宋体"/>
                <w:b w:val="0"/>
                <w:i w:val="0"/>
                <w:color w:val="000000"/>
                <w:sz w:val="14"/>
              </w:rPr>
              <w:t>58</w:t>
            </w:r>
          </w:p>
        </w:tc>
        <w:tc>
          <w:tcPr>
            <w:tcW w:w="1206" w:type="dxa"/>
            <w:vAlign w:val="center"/>
          </w:tcPr>
          <w:p w14:paraId="0E7EB508">
            <w:pPr>
              <w:jc w:val="right"/>
            </w:pPr>
            <w:r>
              <w:rPr>
                <w:rFonts w:ascii="宋体" w:hAnsi="宋体" w:eastAsia="宋体" w:cs="宋体"/>
                <w:b w:val="0"/>
                <w:i w:val="0"/>
                <w:color w:val="000000"/>
                <w:sz w:val="14"/>
              </w:rPr>
              <w:t>18,438.92</w:t>
            </w:r>
          </w:p>
        </w:tc>
      </w:tr>
      <w:tr w14:paraId="728918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3E3CCC">
            <w:pPr>
              <w:jc w:val="left"/>
            </w:pPr>
            <w:r>
              <w:rPr>
                <w:rFonts w:ascii="宋体" w:hAnsi="宋体" w:eastAsia="宋体" w:cs="宋体"/>
                <w:b w:val="0"/>
                <w:i w:val="0"/>
                <w:color w:val="000000"/>
                <w:sz w:val="14"/>
              </w:rPr>
              <w:t xml:space="preserve">  使用非财政拨款结余</w:t>
            </w:r>
          </w:p>
        </w:tc>
        <w:tc>
          <w:tcPr>
            <w:tcW w:w="460" w:type="dxa"/>
            <w:vAlign w:val="center"/>
          </w:tcPr>
          <w:p w14:paraId="07431A86">
            <w:pPr>
              <w:jc w:val="center"/>
            </w:pPr>
            <w:r>
              <w:rPr>
                <w:rFonts w:ascii="宋体" w:hAnsi="宋体" w:eastAsia="宋体" w:cs="宋体"/>
                <w:b w:val="0"/>
                <w:i w:val="0"/>
                <w:color w:val="000000"/>
                <w:sz w:val="14"/>
              </w:rPr>
              <w:t>28</w:t>
            </w:r>
          </w:p>
        </w:tc>
        <w:tc>
          <w:tcPr>
            <w:tcW w:w="1220" w:type="dxa"/>
            <w:vAlign w:val="center"/>
          </w:tcPr>
          <w:p w14:paraId="172DE8BF"/>
        </w:tc>
        <w:tc>
          <w:tcPr>
            <w:tcW w:w="2340" w:type="dxa"/>
            <w:vAlign w:val="center"/>
          </w:tcPr>
          <w:p w14:paraId="5299D1CA">
            <w:pPr>
              <w:jc w:val="left"/>
            </w:pPr>
            <w:r>
              <w:rPr>
                <w:rFonts w:ascii="宋体" w:hAnsi="宋体" w:eastAsia="宋体" w:cs="宋体"/>
                <w:b w:val="0"/>
                <w:i w:val="0"/>
                <w:color w:val="000000"/>
                <w:sz w:val="14"/>
              </w:rPr>
              <w:t xml:space="preserve">  结余分配                 </w:t>
            </w:r>
          </w:p>
        </w:tc>
        <w:tc>
          <w:tcPr>
            <w:tcW w:w="460" w:type="dxa"/>
            <w:vAlign w:val="center"/>
          </w:tcPr>
          <w:p w14:paraId="66718C86">
            <w:pPr>
              <w:jc w:val="center"/>
            </w:pPr>
            <w:r>
              <w:rPr>
                <w:rFonts w:ascii="宋体" w:hAnsi="宋体" w:eastAsia="宋体" w:cs="宋体"/>
                <w:b w:val="0"/>
                <w:i w:val="0"/>
                <w:color w:val="000000"/>
                <w:sz w:val="14"/>
              </w:rPr>
              <w:t>59</w:t>
            </w:r>
          </w:p>
        </w:tc>
        <w:tc>
          <w:tcPr>
            <w:tcW w:w="1206" w:type="dxa"/>
            <w:vAlign w:val="center"/>
          </w:tcPr>
          <w:p w14:paraId="28701868"/>
        </w:tc>
      </w:tr>
      <w:tr w14:paraId="611017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A21644">
            <w:pPr>
              <w:jc w:val="left"/>
            </w:pPr>
            <w:r>
              <w:rPr>
                <w:rFonts w:ascii="宋体" w:hAnsi="宋体" w:eastAsia="宋体" w:cs="宋体"/>
                <w:b w:val="0"/>
                <w:i w:val="0"/>
                <w:color w:val="000000"/>
                <w:sz w:val="14"/>
              </w:rPr>
              <w:t xml:space="preserve">  年初结转和结余</w:t>
            </w:r>
          </w:p>
        </w:tc>
        <w:tc>
          <w:tcPr>
            <w:tcW w:w="460" w:type="dxa"/>
            <w:vAlign w:val="center"/>
          </w:tcPr>
          <w:p w14:paraId="51F4E3FE">
            <w:pPr>
              <w:jc w:val="center"/>
            </w:pPr>
            <w:r>
              <w:rPr>
                <w:rFonts w:ascii="宋体" w:hAnsi="宋体" w:eastAsia="宋体" w:cs="宋体"/>
                <w:b w:val="0"/>
                <w:i w:val="0"/>
                <w:color w:val="000000"/>
                <w:sz w:val="14"/>
              </w:rPr>
              <w:t>29</w:t>
            </w:r>
          </w:p>
        </w:tc>
        <w:tc>
          <w:tcPr>
            <w:tcW w:w="1220" w:type="dxa"/>
            <w:vAlign w:val="center"/>
          </w:tcPr>
          <w:p w14:paraId="13ED7EBD"/>
        </w:tc>
        <w:tc>
          <w:tcPr>
            <w:tcW w:w="2340" w:type="dxa"/>
            <w:vAlign w:val="center"/>
          </w:tcPr>
          <w:p w14:paraId="16B66D5D">
            <w:pPr>
              <w:jc w:val="left"/>
            </w:pPr>
            <w:r>
              <w:rPr>
                <w:rFonts w:ascii="宋体" w:hAnsi="宋体" w:eastAsia="宋体" w:cs="宋体"/>
                <w:b w:val="0"/>
                <w:i w:val="0"/>
                <w:color w:val="000000"/>
                <w:sz w:val="14"/>
              </w:rPr>
              <w:t xml:space="preserve">  年末结转和结余                                </w:t>
            </w:r>
          </w:p>
        </w:tc>
        <w:tc>
          <w:tcPr>
            <w:tcW w:w="460" w:type="dxa"/>
            <w:vAlign w:val="center"/>
          </w:tcPr>
          <w:p w14:paraId="747E00AF">
            <w:pPr>
              <w:jc w:val="center"/>
            </w:pPr>
            <w:r>
              <w:rPr>
                <w:rFonts w:ascii="宋体" w:hAnsi="宋体" w:eastAsia="宋体" w:cs="宋体"/>
                <w:b w:val="0"/>
                <w:i w:val="0"/>
                <w:color w:val="000000"/>
                <w:sz w:val="14"/>
              </w:rPr>
              <w:t>60</w:t>
            </w:r>
          </w:p>
        </w:tc>
        <w:tc>
          <w:tcPr>
            <w:tcW w:w="1206" w:type="dxa"/>
            <w:vAlign w:val="center"/>
          </w:tcPr>
          <w:p w14:paraId="1070E229"/>
        </w:tc>
      </w:tr>
      <w:tr w14:paraId="67F2D0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7CC4385"/>
        </w:tc>
        <w:tc>
          <w:tcPr>
            <w:tcW w:w="460" w:type="dxa"/>
            <w:vAlign w:val="center"/>
          </w:tcPr>
          <w:p w14:paraId="0D39B3B3">
            <w:pPr>
              <w:jc w:val="center"/>
            </w:pPr>
            <w:r>
              <w:rPr>
                <w:rFonts w:ascii="宋体" w:hAnsi="宋体" w:eastAsia="宋体" w:cs="宋体"/>
                <w:b w:val="0"/>
                <w:i w:val="0"/>
                <w:color w:val="000000"/>
                <w:sz w:val="14"/>
              </w:rPr>
              <w:t>30</w:t>
            </w:r>
          </w:p>
        </w:tc>
        <w:tc>
          <w:tcPr>
            <w:tcW w:w="1220" w:type="dxa"/>
            <w:vAlign w:val="center"/>
          </w:tcPr>
          <w:p w14:paraId="3AC3290F"/>
        </w:tc>
        <w:tc>
          <w:tcPr>
            <w:tcW w:w="2340" w:type="dxa"/>
            <w:vAlign w:val="center"/>
          </w:tcPr>
          <w:p w14:paraId="49CC4C05"/>
        </w:tc>
        <w:tc>
          <w:tcPr>
            <w:tcW w:w="460" w:type="dxa"/>
            <w:vAlign w:val="center"/>
          </w:tcPr>
          <w:p w14:paraId="18075B5F">
            <w:pPr>
              <w:jc w:val="center"/>
            </w:pPr>
            <w:r>
              <w:rPr>
                <w:rFonts w:ascii="宋体" w:hAnsi="宋体" w:eastAsia="宋体" w:cs="宋体"/>
                <w:b w:val="0"/>
                <w:i w:val="0"/>
                <w:color w:val="000000"/>
                <w:sz w:val="14"/>
              </w:rPr>
              <w:t>61</w:t>
            </w:r>
          </w:p>
        </w:tc>
        <w:tc>
          <w:tcPr>
            <w:tcW w:w="1206" w:type="dxa"/>
            <w:vAlign w:val="center"/>
          </w:tcPr>
          <w:p w14:paraId="69452E57"/>
        </w:tc>
      </w:tr>
      <w:tr w14:paraId="795259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923FD2">
            <w:pPr>
              <w:jc w:val="center"/>
            </w:pPr>
            <w:r>
              <w:rPr>
                <w:rFonts w:ascii="宋体" w:hAnsi="宋体" w:eastAsia="宋体" w:cs="宋体"/>
                <w:b/>
                <w:i w:val="0"/>
                <w:color w:val="000000"/>
                <w:sz w:val="14"/>
              </w:rPr>
              <w:t>总计</w:t>
            </w:r>
          </w:p>
        </w:tc>
        <w:tc>
          <w:tcPr>
            <w:tcW w:w="460" w:type="dxa"/>
            <w:vAlign w:val="center"/>
          </w:tcPr>
          <w:p w14:paraId="1BBBD604">
            <w:pPr>
              <w:jc w:val="center"/>
            </w:pPr>
            <w:r>
              <w:rPr>
                <w:rFonts w:ascii="宋体" w:hAnsi="宋体" w:eastAsia="宋体" w:cs="宋体"/>
                <w:b w:val="0"/>
                <w:i w:val="0"/>
                <w:color w:val="000000"/>
                <w:sz w:val="14"/>
              </w:rPr>
              <w:t>31</w:t>
            </w:r>
          </w:p>
        </w:tc>
        <w:tc>
          <w:tcPr>
            <w:tcW w:w="1220" w:type="dxa"/>
            <w:vAlign w:val="center"/>
          </w:tcPr>
          <w:p w14:paraId="2FF32363">
            <w:pPr>
              <w:jc w:val="right"/>
            </w:pPr>
            <w:r>
              <w:rPr>
                <w:rFonts w:ascii="宋体" w:hAnsi="宋体" w:eastAsia="宋体" w:cs="宋体"/>
                <w:b w:val="0"/>
                <w:i w:val="0"/>
                <w:color w:val="000000"/>
                <w:sz w:val="14"/>
              </w:rPr>
              <w:t>18,438.92</w:t>
            </w:r>
          </w:p>
        </w:tc>
        <w:tc>
          <w:tcPr>
            <w:tcW w:w="2340" w:type="dxa"/>
            <w:vAlign w:val="center"/>
          </w:tcPr>
          <w:p w14:paraId="193F0981">
            <w:pPr>
              <w:jc w:val="center"/>
            </w:pPr>
            <w:r>
              <w:rPr>
                <w:rFonts w:ascii="宋体" w:hAnsi="宋体" w:eastAsia="宋体" w:cs="宋体"/>
                <w:b/>
                <w:i w:val="0"/>
                <w:color w:val="000000"/>
                <w:sz w:val="14"/>
              </w:rPr>
              <w:t>总计</w:t>
            </w:r>
          </w:p>
        </w:tc>
        <w:tc>
          <w:tcPr>
            <w:tcW w:w="460" w:type="dxa"/>
            <w:vAlign w:val="center"/>
          </w:tcPr>
          <w:p w14:paraId="4E5095A7">
            <w:pPr>
              <w:jc w:val="center"/>
            </w:pPr>
            <w:r>
              <w:rPr>
                <w:rFonts w:ascii="宋体" w:hAnsi="宋体" w:eastAsia="宋体" w:cs="宋体"/>
                <w:b w:val="0"/>
                <w:i w:val="0"/>
                <w:color w:val="000000"/>
                <w:sz w:val="14"/>
              </w:rPr>
              <w:t>62</w:t>
            </w:r>
          </w:p>
        </w:tc>
        <w:tc>
          <w:tcPr>
            <w:tcW w:w="1206" w:type="dxa"/>
            <w:vAlign w:val="center"/>
          </w:tcPr>
          <w:p w14:paraId="7414D208">
            <w:pPr>
              <w:jc w:val="right"/>
            </w:pPr>
            <w:r>
              <w:rPr>
                <w:rFonts w:ascii="宋体" w:hAnsi="宋体" w:eastAsia="宋体" w:cs="宋体"/>
                <w:b w:val="0"/>
                <w:i w:val="0"/>
                <w:color w:val="000000"/>
                <w:sz w:val="14"/>
              </w:rPr>
              <w:t>18,438.92</w:t>
            </w:r>
          </w:p>
        </w:tc>
      </w:tr>
      <w:tr w14:paraId="79962C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9DDF3E6">
            <w:pPr>
              <w:jc w:val="left"/>
            </w:pPr>
            <w:r>
              <w:rPr>
                <w:rFonts w:ascii="宋体" w:hAnsi="宋体" w:eastAsia="宋体" w:cs="宋体"/>
                <w:b w:val="0"/>
                <w:i w:val="0"/>
                <w:color w:val="000000"/>
                <w:sz w:val="14"/>
              </w:rPr>
              <w:t>注：本套报表金额单位转换时可能存在尾数误差。</w:t>
            </w:r>
          </w:p>
        </w:tc>
      </w:tr>
    </w:tbl>
    <w:p w14:paraId="08C7C2F0">
      <w:pPr>
        <w:snapToGrid w:val="0"/>
        <w:spacing w:before="200" w:after="200" w:line="200" w:lineRule="auto"/>
      </w:pPr>
      <w:r>
        <w:rPr>
          <w:sz w:val="8"/>
        </w:rPr>
        <w:t xml:space="preserve"> </w:t>
      </w:r>
    </w:p>
    <w:p w14:paraId="4630C6C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5ABBA7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5884FCA">
            <w:pPr>
              <w:jc w:val="right"/>
            </w:pPr>
            <w:r>
              <w:rPr>
                <w:rFonts w:ascii="宋体" w:hAnsi="宋体" w:eastAsia="宋体" w:cs="宋体"/>
                <w:sz w:val="20"/>
              </w:rPr>
              <w:t>公开02表</w:t>
            </w:r>
          </w:p>
        </w:tc>
      </w:tr>
      <w:tr w14:paraId="1568E32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0B444D4">
            <w:pPr>
              <w:jc w:val="left"/>
            </w:pPr>
            <w:r>
              <w:rPr>
                <w:rFonts w:ascii="宋体" w:hAnsi="宋体" w:eastAsia="宋体" w:cs="宋体"/>
                <w:sz w:val="20"/>
              </w:rPr>
              <w:t>部门：渝水区水利局</w:t>
            </w:r>
          </w:p>
        </w:tc>
        <w:tc>
          <w:tcPr>
            <w:tcW w:w="2000" w:type="dxa"/>
          </w:tcPr>
          <w:p w14:paraId="5238A5F3">
            <w:pPr>
              <w:jc w:val="center"/>
            </w:pPr>
            <w:r>
              <w:rPr>
                <w:rFonts w:ascii="宋体" w:hAnsi="宋体" w:eastAsia="宋体" w:cs="宋体"/>
                <w:sz w:val="20"/>
              </w:rPr>
              <w:t>2023年度</w:t>
            </w:r>
          </w:p>
        </w:tc>
        <w:tc>
          <w:tcPr>
            <w:tcW w:w="3153" w:type="dxa"/>
          </w:tcPr>
          <w:p w14:paraId="192E2AE9">
            <w:pPr>
              <w:jc w:val="right"/>
            </w:pPr>
            <w:r>
              <w:rPr>
                <w:rFonts w:ascii="宋体" w:hAnsi="宋体" w:eastAsia="宋体" w:cs="宋体"/>
                <w:sz w:val="20"/>
              </w:rPr>
              <w:t>金额单位：万元</w:t>
            </w:r>
          </w:p>
        </w:tc>
      </w:tr>
    </w:tbl>
    <w:p w14:paraId="200CB27D">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E5F82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30BFCF6">
            <w:pPr>
              <w:jc w:val="center"/>
            </w:pPr>
            <w:r>
              <w:rPr>
                <w:rFonts w:ascii="宋体" w:hAnsi="宋体" w:eastAsia="宋体" w:cs="宋体"/>
                <w:b w:val="0"/>
                <w:i w:val="0"/>
                <w:color w:val="000000"/>
                <w:sz w:val="9"/>
              </w:rPr>
              <w:t>项    目</w:t>
            </w:r>
          </w:p>
        </w:tc>
        <w:tc>
          <w:tcPr>
            <w:tcW w:w="860" w:type="dxa"/>
            <w:vMerge w:val="restart"/>
            <w:vAlign w:val="center"/>
          </w:tcPr>
          <w:p w14:paraId="0D46CC69">
            <w:pPr>
              <w:jc w:val="center"/>
            </w:pPr>
            <w:r>
              <w:rPr>
                <w:rFonts w:ascii="宋体" w:hAnsi="宋体" w:eastAsia="宋体" w:cs="宋体"/>
                <w:b w:val="0"/>
                <w:i w:val="0"/>
                <w:color w:val="000000"/>
                <w:sz w:val="9"/>
              </w:rPr>
              <w:t>本年收入合计</w:t>
            </w:r>
          </w:p>
        </w:tc>
        <w:tc>
          <w:tcPr>
            <w:tcW w:w="900" w:type="dxa"/>
            <w:vMerge w:val="restart"/>
            <w:vAlign w:val="center"/>
          </w:tcPr>
          <w:p w14:paraId="6BBB43C8">
            <w:pPr>
              <w:jc w:val="center"/>
            </w:pPr>
            <w:r>
              <w:rPr>
                <w:rFonts w:ascii="宋体" w:hAnsi="宋体" w:eastAsia="宋体" w:cs="宋体"/>
                <w:b w:val="0"/>
                <w:i w:val="0"/>
                <w:color w:val="000000"/>
                <w:sz w:val="9"/>
              </w:rPr>
              <w:t>财政拨款收入</w:t>
            </w:r>
          </w:p>
        </w:tc>
        <w:tc>
          <w:tcPr>
            <w:tcW w:w="880" w:type="dxa"/>
            <w:vMerge w:val="restart"/>
            <w:vAlign w:val="center"/>
          </w:tcPr>
          <w:p w14:paraId="6A9A4671">
            <w:pPr>
              <w:jc w:val="center"/>
            </w:pPr>
            <w:r>
              <w:rPr>
                <w:rFonts w:ascii="宋体" w:hAnsi="宋体" w:eastAsia="宋体" w:cs="宋体"/>
                <w:b w:val="0"/>
                <w:i w:val="0"/>
                <w:color w:val="000000"/>
                <w:sz w:val="9"/>
              </w:rPr>
              <w:t>上级补助收入</w:t>
            </w:r>
          </w:p>
        </w:tc>
        <w:tc>
          <w:tcPr>
            <w:tcW w:w="880" w:type="dxa"/>
            <w:vMerge w:val="restart"/>
            <w:vAlign w:val="center"/>
          </w:tcPr>
          <w:p w14:paraId="4AE599FE">
            <w:pPr>
              <w:jc w:val="center"/>
            </w:pPr>
            <w:r>
              <w:rPr>
                <w:rFonts w:ascii="宋体" w:hAnsi="宋体" w:eastAsia="宋体" w:cs="宋体"/>
                <w:b w:val="0"/>
                <w:i w:val="0"/>
                <w:color w:val="000000"/>
                <w:sz w:val="9"/>
              </w:rPr>
              <w:t>事业收入</w:t>
            </w:r>
          </w:p>
        </w:tc>
        <w:tc>
          <w:tcPr>
            <w:tcW w:w="900" w:type="dxa"/>
            <w:vMerge w:val="restart"/>
            <w:vAlign w:val="center"/>
          </w:tcPr>
          <w:p w14:paraId="05B7F343">
            <w:pPr>
              <w:jc w:val="center"/>
            </w:pPr>
            <w:r>
              <w:rPr>
                <w:rFonts w:ascii="宋体" w:hAnsi="宋体" w:eastAsia="宋体" w:cs="宋体"/>
                <w:b w:val="0"/>
                <w:i w:val="0"/>
                <w:color w:val="000000"/>
                <w:sz w:val="9"/>
              </w:rPr>
              <w:t>经营收入</w:t>
            </w:r>
          </w:p>
        </w:tc>
        <w:tc>
          <w:tcPr>
            <w:tcW w:w="880" w:type="dxa"/>
            <w:vMerge w:val="restart"/>
            <w:vAlign w:val="center"/>
          </w:tcPr>
          <w:p w14:paraId="5EB68117">
            <w:pPr>
              <w:jc w:val="center"/>
            </w:pPr>
            <w:r>
              <w:rPr>
                <w:rFonts w:ascii="宋体" w:hAnsi="宋体" w:eastAsia="宋体" w:cs="宋体"/>
                <w:b w:val="0"/>
                <w:i w:val="0"/>
                <w:color w:val="000000"/>
                <w:sz w:val="9"/>
              </w:rPr>
              <w:t>附属单位上缴收入</w:t>
            </w:r>
          </w:p>
        </w:tc>
        <w:tc>
          <w:tcPr>
            <w:tcW w:w="986" w:type="dxa"/>
            <w:vMerge w:val="restart"/>
            <w:vAlign w:val="center"/>
          </w:tcPr>
          <w:p w14:paraId="37608E2D">
            <w:pPr>
              <w:jc w:val="center"/>
            </w:pPr>
            <w:r>
              <w:rPr>
                <w:rFonts w:ascii="宋体" w:hAnsi="宋体" w:eastAsia="宋体" w:cs="宋体"/>
                <w:b w:val="0"/>
                <w:i w:val="0"/>
                <w:color w:val="000000"/>
                <w:sz w:val="9"/>
              </w:rPr>
              <w:t>其他收入</w:t>
            </w:r>
          </w:p>
        </w:tc>
      </w:tr>
      <w:tr w14:paraId="4A7BD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19AA73C2">
            <w:pPr>
              <w:jc w:val="center"/>
            </w:pPr>
            <w:r>
              <w:rPr>
                <w:rFonts w:ascii="宋体" w:hAnsi="宋体" w:eastAsia="宋体" w:cs="宋体"/>
                <w:b w:val="0"/>
                <w:i w:val="0"/>
                <w:color w:val="000000"/>
                <w:sz w:val="9"/>
              </w:rPr>
              <w:t>支出功能分类科目编码</w:t>
            </w:r>
          </w:p>
        </w:tc>
        <w:tc>
          <w:tcPr>
            <w:tcW w:w="1420" w:type="dxa"/>
            <w:vMerge w:val="restart"/>
            <w:vAlign w:val="center"/>
          </w:tcPr>
          <w:p w14:paraId="7AF7AD5D">
            <w:pPr>
              <w:jc w:val="center"/>
            </w:pPr>
            <w:r>
              <w:rPr>
                <w:rFonts w:ascii="宋体" w:hAnsi="宋体" w:eastAsia="宋体" w:cs="宋体"/>
                <w:b w:val="0"/>
                <w:i w:val="0"/>
                <w:color w:val="000000"/>
                <w:sz w:val="9"/>
              </w:rPr>
              <w:t>科目名称</w:t>
            </w:r>
          </w:p>
        </w:tc>
        <w:tc>
          <w:tcPr>
            <w:tcW w:w="860" w:type="dxa"/>
            <w:vMerge w:val="continue"/>
            <w:vAlign w:val="center"/>
          </w:tcPr>
          <w:p w14:paraId="735DD6EE"/>
        </w:tc>
        <w:tc>
          <w:tcPr>
            <w:tcW w:w="900" w:type="dxa"/>
            <w:vMerge w:val="continue"/>
            <w:vAlign w:val="center"/>
          </w:tcPr>
          <w:p w14:paraId="7A9E3466"/>
        </w:tc>
        <w:tc>
          <w:tcPr>
            <w:tcW w:w="880" w:type="dxa"/>
            <w:vMerge w:val="continue"/>
            <w:vAlign w:val="center"/>
          </w:tcPr>
          <w:p w14:paraId="13E4AA36"/>
        </w:tc>
        <w:tc>
          <w:tcPr>
            <w:tcW w:w="880" w:type="dxa"/>
            <w:vMerge w:val="continue"/>
            <w:vAlign w:val="center"/>
          </w:tcPr>
          <w:p w14:paraId="0AD20D3D"/>
        </w:tc>
        <w:tc>
          <w:tcPr>
            <w:tcW w:w="900" w:type="dxa"/>
            <w:vMerge w:val="continue"/>
            <w:vAlign w:val="center"/>
          </w:tcPr>
          <w:p w14:paraId="266904C6"/>
        </w:tc>
        <w:tc>
          <w:tcPr>
            <w:tcW w:w="880" w:type="dxa"/>
            <w:vMerge w:val="continue"/>
            <w:vAlign w:val="center"/>
          </w:tcPr>
          <w:p w14:paraId="2B7622F9"/>
        </w:tc>
        <w:tc>
          <w:tcPr>
            <w:tcW w:w="986" w:type="dxa"/>
            <w:vMerge w:val="continue"/>
            <w:vAlign w:val="center"/>
          </w:tcPr>
          <w:p w14:paraId="1ADAF175"/>
        </w:tc>
      </w:tr>
      <w:tr w14:paraId="21461F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27B2EBA"/>
        </w:tc>
        <w:tc>
          <w:tcPr>
            <w:tcW w:w="1420" w:type="dxa"/>
            <w:vMerge w:val="continue"/>
            <w:vAlign w:val="center"/>
          </w:tcPr>
          <w:p w14:paraId="16FD7F73"/>
        </w:tc>
        <w:tc>
          <w:tcPr>
            <w:tcW w:w="860" w:type="dxa"/>
            <w:vMerge w:val="continue"/>
            <w:vAlign w:val="center"/>
          </w:tcPr>
          <w:p w14:paraId="5A8EB941"/>
        </w:tc>
        <w:tc>
          <w:tcPr>
            <w:tcW w:w="900" w:type="dxa"/>
            <w:vMerge w:val="continue"/>
            <w:vAlign w:val="center"/>
          </w:tcPr>
          <w:p w14:paraId="793DFADC"/>
        </w:tc>
        <w:tc>
          <w:tcPr>
            <w:tcW w:w="880" w:type="dxa"/>
            <w:vMerge w:val="continue"/>
            <w:vAlign w:val="center"/>
          </w:tcPr>
          <w:p w14:paraId="799EDEA9"/>
        </w:tc>
        <w:tc>
          <w:tcPr>
            <w:tcW w:w="880" w:type="dxa"/>
            <w:vMerge w:val="continue"/>
            <w:vAlign w:val="center"/>
          </w:tcPr>
          <w:p w14:paraId="721B2FC9"/>
        </w:tc>
        <w:tc>
          <w:tcPr>
            <w:tcW w:w="900" w:type="dxa"/>
            <w:vMerge w:val="continue"/>
            <w:vAlign w:val="center"/>
          </w:tcPr>
          <w:p w14:paraId="5EDEFE0A"/>
        </w:tc>
        <w:tc>
          <w:tcPr>
            <w:tcW w:w="880" w:type="dxa"/>
            <w:vMerge w:val="continue"/>
            <w:vAlign w:val="center"/>
          </w:tcPr>
          <w:p w14:paraId="7E71362E"/>
        </w:tc>
        <w:tc>
          <w:tcPr>
            <w:tcW w:w="986" w:type="dxa"/>
            <w:vMerge w:val="continue"/>
            <w:vAlign w:val="center"/>
          </w:tcPr>
          <w:p w14:paraId="4F91AEF2"/>
        </w:tc>
      </w:tr>
      <w:tr w14:paraId="246E9C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C2DEACD"/>
        </w:tc>
        <w:tc>
          <w:tcPr>
            <w:tcW w:w="1420" w:type="dxa"/>
            <w:vMerge w:val="continue"/>
            <w:vAlign w:val="center"/>
          </w:tcPr>
          <w:p w14:paraId="4FDD08E9"/>
        </w:tc>
        <w:tc>
          <w:tcPr>
            <w:tcW w:w="860" w:type="dxa"/>
            <w:vMerge w:val="continue"/>
            <w:vAlign w:val="center"/>
          </w:tcPr>
          <w:p w14:paraId="29E39E92"/>
        </w:tc>
        <w:tc>
          <w:tcPr>
            <w:tcW w:w="900" w:type="dxa"/>
            <w:vMerge w:val="continue"/>
            <w:vAlign w:val="center"/>
          </w:tcPr>
          <w:p w14:paraId="180BB484"/>
        </w:tc>
        <w:tc>
          <w:tcPr>
            <w:tcW w:w="880" w:type="dxa"/>
            <w:vMerge w:val="continue"/>
            <w:vAlign w:val="center"/>
          </w:tcPr>
          <w:p w14:paraId="2DE60FD6"/>
        </w:tc>
        <w:tc>
          <w:tcPr>
            <w:tcW w:w="880" w:type="dxa"/>
            <w:vMerge w:val="continue"/>
            <w:vAlign w:val="center"/>
          </w:tcPr>
          <w:p w14:paraId="71E49CD7"/>
        </w:tc>
        <w:tc>
          <w:tcPr>
            <w:tcW w:w="900" w:type="dxa"/>
            <w:vMerge w:val="continue"/>
            <w:vAlign w:val="center"/>
          </w:tcPr>
          <w:p w14:paraId="26CE4F6B"/>
        </w:tc>
        <w:tc>
          <w:tcPr>
            <w:tcW w:w="880" w:type="dxa"/>
            <w:vMerge w:val="continue"/>
            <w:vAlign w:val="center"/>
          </w:tcPr>
          <w:p w14:paraId="3A0E5857"/>
        </w:tc>
        <w:tc>
          <w:tcPr>
            <w:tcW w:w="986" w:type="dxa"/>
            <w:vMerge w:val="continue"/>
            <w:vAlign w:val="center"/>
          </w:tcPr>
          <w:p w14:paraId="7F24E91E"/>
        </w:tc>
      </w:tr>
      <w:tr w14:paraId="738B67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05897B96">
            <w:pPr>
              <w:jc w:val="center"/>
            </w:pPr>
            <w:r>
              <w:rPr>
                <w:rFonts w:ascii="宋体" w:hAnsi="宋体" w:eastAsia="宋体" w:cs="宋体"/>
                <w:b w:val="0"/>
                <w:i w:val="0"/>
                <w:color w:val="000000"/>
                <w:sz w:val="9"/>
              </w:rPr>
              <w:t>类</w:t>
            </w:r>
          </w:p>
        </w:tc>
        <w:tc>
          <w:tcPr>
            <w:tcW w:w="220" w:type="dxa"/>
            <w:vMerge w:val="restart"/>
            <w:vAlign w:val="center"/>
          </w:tcPr>
          <w:p w14:paraId="7F9EDD4C">
            <w:pPr>
              <w:jc w:val="center"/>
            </w:pPr>
            <w:r>
              <w:rPr>
                <w:rFonts w:ascii="宋体" w:hAnsi="宋体" w:eastAsia="宋体" w:cs="宋体"/>
                <w:b w:val="0"/>
                <w:i w:val="0"/>
                <w:color w:val="000000"/>
                <w:sz w:val="9"/>
              </w:rPr>
              <w:t>款</w:t>
            </w:r>
          </w:p>
        </w:tc>
        <w:tc>
          <w:tcPr>
            <w:tcW w:w="200" w:type="dxa"/>
            <w:vMerge w:val="restart"/>
            <w:vAlign w:val="center"/>
          </w:tcPr>
          <w:p w14:paraId="005DDA23">
            <w:pPr>
              <w:jc w:val="center"/>
            </w:pPr>
            <w:r>
              <w:rPr>
                <w:rFonts w:ascii="宋体" w:hAnsi="宋体" w:eastAsia="宋体" w:cs="宋体"/>
                <w:b w:val="0"/>
                <w:i w:val="0"/>
                <w:color w:val="000000"/>
                <w:sz w:val="9"/>
              </w:rPr>
              <w:t>项</w:t>
            </w:r>
          </w:p>
        </w:tc>
        <w:tc>
          <w:tcPr>
            <w:tcW w:w="1420" w:type="dxa"/>
            <w:vAlign w:val="center"/>
          </w:tcPr>
          <w:p w14:paraId="7A8C4411">
            <w:pPr>
              <w:jc w:val="center"/>
            </w:pPr>
            <w:r>
              <w:rPr>
                <w:rFonts w:ascii="宋体" w:hAnsi="宋体" w:eastAsia="宋体" w:cs="宋体"/>
                <w:b w:val="0"/>
                <w:i w:val="0"/>
                <w:color w:val="000000"/>
                <w:sz w:val="9"/>
              </w:rPr>
              <w:t>栏次</w:t>
            </w:r>
          </w:p>
        </w:tc>
        <w:tc>
          <w:tcPr>
            <w:tcW w:w="860" w:type="dxa"/>
            <w:vAlign w:val="center"/>
          </w:tcPr>
          <w:p w14:paraId="6C087D19">
            <w:pPr>
              <w:jc w:val="center"/>
            </w:pPr>
            <w:r>
              <w:rPr>
                <w:rFonts w:ascii="宋体" w:hAnsi="宋体" w:eastAsia="宋体" w:cs="宋体"/>
                <w:b w:val="0"/>
                <w:i w:val="0"/>
                <w:color w:val="000000"/>
                <w:sz w:val="9"/>
              </w:rPr>
              <w:t>1</w:t>
            </w:r>
          </w:p>
        </w:tc>
        <w:tc>
          <w:tcPr>
            <w:tcW w:w="900" w:type="dxa"/>
            <w:vAlign w:val="center"/>
          </w:tcPr>
          <w:p w14:paraId="2C6ABC81">
            <w:pPr>
              <w:jc w:val="center"/>
            </w:pPr>
            <w:r>
              <w:rPr>
                <w:rFonts w:ascii="宋体" w:hAnsi="宋体" w:eastAsia="宋体" w:cs="宋体"/>
                <w:b w:val="0"/>
                <w:i w:val="0"/>
                <w:color w:val="000000"/>
                <w:sz w:val="9"/>
              </w:rPr>
              <w:t>2</w:t>
            </w:r>
          </w:p>
        </w:tc>
        <w:tc>
          <w:tcPr>
            <w:tcW w:w="880" w:type="dxa"/>
            <w:vAlign w:val="center"/>
          </w:tcPr>
          <w:p w14:paraId="4095D2FC">
            <w:pPr>
              <w:jc w:val="center"/>
            </w:pPr>
            <w:r>
              <w:rPr>
                <w:rFonts w:ascii="宋体" w:hAnsi="宋体" w:eastAsia="宋体" w:cs="宋体"/>
                <w:b w:val="0"/>
                <w:i w:val="0"/>
                <w:color w:val="000000"/>
                <w:sz w:val="9"/>
              </w:rPr>
              <w:t>3</w:t>
            </w:r>
          </w:p>
        </w:tc>
        <w:tc>
          <w:tcPr>
            <w:tcW w:w="880" w:type="dxa"/>
            <w:vAlign w:val="center"/>
          </w:tcPr>
          <w:p w14:paraId="1F6D474E">
            <w:pPr>
              <w:jc w:val="center"/>
            </w:pPr>
            <w:r>
              <w:rPr>
                <w:rFonts w:ascii="宋体" w:hAnsi="宋体" w:eastAsia="宋体" w:cs="宋体"/>
                <w:b w:val="0"/>
                <w:i w:val="0"/>
                <w:color w:val="000000"/>
                <w:sz w:val="9"/>
              </w:rPr>
              <w:t>4</w:t>
            </w:r>
          </w:p>
        </w:tc>
        <w:tc>
          <w:tcPr>
            <w:tcW w:w="900" w:type="dxa"/>
            <w:vAlign w:val="center"/>
          </w:tcPr>
          <w:p w14:paraId="30E0DCA3">
            <w:pPr>
              <w:jc w:val="center"/>
            </w:pPr>
            <w:r>
              <w:rPr>
                <w:rFonts w:ascii="宋体" w:hAnsi="宋体" w:eastAsia="宋体" w:cs="宋体"/>
                <w:b w:val="0"/>
                <w:i w:val="0"/>
                <w:color w:val="000000"/>
                <w:sz w:val="9"/>
              </w:rPr>
              <w:t>5</w:t>
            </w:r>
          </w:p>
        </w:tc>
        <w:tc>
          <w:tcPr>
            <w:tcW w:w="880" w:type="dxa"/>
            <w:vAlign w:val="center"/>
          </w:tcPr>
          <w:p w14:paraId="778F9D22">
            <w:pPr>
              <w:jc w:val="center"/>
            </w:pPr>
            <w:r>
              <w:rPr>
                <w:rFonts w:ascii="宋体" w:hAnsi="宋体" w:eastAsia="宋体" w:cs="宋体"/>
                <w:b w:val="0"/>
                <w:i w:val="0"/>
                <w:color w:val="000000"/>
                <w:sz w:val="9"/>
              </w:rPr>
              <w:t>6</w:t>
            </w:r>
          </w:p>
        </w:tc>
        <w:tc>
          <w:tcPr>
            <w:tcW w:w="986" w:type="dxa"/>
            <w:vAlign w:val="center"/>
          </w:tcPr>
          <w:p w14:paraId="099DB100">
            <w:pPr>
              <w:jc w:val="center"/>
            </w:pPr>
            <w:r>
              <w:rPr>
                <w:rFonts w:ascii="宋体" w:hAnsi="宋体" w:eastAsia="宋体" w:cs="宋体"/>
                <w:b w:val="0"/>
                <w:i w:val="0"/>
                <w:color w:val="000000"/>
                <w:sz w:val="9"/>
              </w:rPr>
              <w:t xml:space="preserve">7 </w:t>
            </w:r>
          </w:p>
        </w:tc>
      </w:tr>
      <w:tr w14:paraId="1A86FF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4C2842F0"/>
        </w:tc>
        <w:tc>
          <w:tcPr>
            <w:tcW w:w="220" w:type="dxa"/>
            <w:vMerge w:val="continue"/>
            <w:vAlign w:val="center"/>
          </w:tcPr>
          <w:p w14:paraId="6BDF2BE2"/>
        </w:tc>
        <w:tc>
          <w:tcPr>
            <w:tcW w:w="200" w:type="dxa"/>
            <w:vMerge w:val="continue"/>
            <w:vAlign w:val="center"/>
          </w:tcPr>
          <w:p w14:paraId="1CAADEA3"/>
        </w:tc>
        <w:tc>
          <w:tcPr>
            <w:tcW w:w="1420" w:type="dxa"/>
            <w:vAlign w:val="center"/>
          </w:tcPr>
          <w:p w14:paraId="2A9436BC">
            <w:pPr>
              <w:jc w:val="center"/>
            </w:pPr>
            <w:r>
              <w:rPr>
                <w:rFonts w:ascii="宋体" w:hAnsi="宋体" w:eastAsia="宋体" w:cs="宋体"/>
                <w:b w:val="0"/>
                <w:i w:val="0"/>
                <w:color w:val="000000"/>
                <w:sz w:val="9"/>
              </w:rPr>
              <w:t>合计</w:t>
            </w:r>
          </w:p>
        </w:tc>
        <w:tc>
          <w:tcPr>
            <w:tcW w:w="860" w:type="dxa"/>
            <w:vAlign w:val="center"/>
          </w:tcPr>
          <w:p w14:paraId="7442069C">
            <w:pPr>
              <w:jc w:val="right"/>
            </w:pPr>
            <w:r>
              <w:rPr>
                <w:rFonts w:ascii="宋体" w:hAnsi="宋体" w:eastAsia="宋体" w:cs="宋体"/>
                <w:b w:val="0"/>
                <w:i w:val="0"/>
                <w:color w:val="000000"/>
                <w:sz w:val="9"/>
              </w:rPr>
              <w:t>18,438.92</w:t>
            </w:r>
          </w:p>
        </w:tc>
        <w:tc>
          <w:tcPr>
            <w:tcW w:w="900" w:type="dxa"/>
            <w:vAlign w:val="center"/>
          </w:tcPr>
          <w:p w14:paraId="23DD2CE9">
            <w:pPr>
              <w:jc w:val="right"/>
            </w:pPr>
            <w:r>
              <w:rPr>
                <w:rFonts w:ascii="宋体" w:hAnsi="宋体" w:eastAsia="宋体" w:cs="宋体"/>
                <w:b w:val="0"/>
                <w:i w:val="0"/>
                <w:color w:val="000000"/>
                <w:sz w:val="9"/>
              </w:rPr>
              <w:t>18,438.92</w:t>
            </w:r>
          </w:p>
        </w:tc>
        <w:tc>
          <w:tcPr>
            <w:tcW w:w="880" w:type="dxa"/>
            <w:vAlign w:val="center"/>
          </w:tcPr>
          <w:p w14:paraId="1223DAC1"/>
        </w:tc>
        <w:tc>
          <w:tcPr>
            <w:tcW w:w="880" w:type="dxa"/>
            <w:vAlign w:val="center"/>
          </w:tcPr>
          <w:p w14:paraId="471F2FC9"/>
        </w:tc>
        <w:tc>
          <w:tcPr>
            <w:tcW w:w="900" w:type="dxa"/>
            <w:vAlign w:val="center"/>
          </w:tcPr>
          <w:p w14:paraId="55507E95"/>
        </w:tc>
        <w:tc>
          <w:tcPr>
            <w:tcW w:w="880" w:type="dxa"/>
            <w:vAlign w:val="center"/>
          </w:tcPr>
          <w:p w14:paraId="30CDADEB"/>
        </w:tc>
        <w:tc>
          <w:tcPr>
            <w:tcW w:w="986" w:type="dxa"/>
            <w:vAlign w:val="center"/>
          </w:tcPr>
          <w:p w14:paraId="10A35FDD"/>
        </w:tc>
      </w:tr>
      <w:tr w14:paraId="30E900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42E4329">
            <w:pPr>
              <w:jc w:val="left"/>
            </w:pPr>
            <w:r>
              <w:rPr>
                <w:rFonts w:ascii="宋体" w:hAnsi="宋体" w:eastAsia="宋体" w:cs="宋体"/>
                <w:b w:val="0"/>
                <w:i w:val="0"/>
                <w:color w:val="000000"/>
                <w:sz w:val="9"/>
              </w:rPr>
              <w:t>208</w:t>
            </w:r>
          </w:p>
        </w:tc>
        <w:tc>
          <w:tcPr>
            <w:tcW w:w="1420" w:type="dxa"/>
            <w:vAlign w:val="center"/>
          </w:tcPr>
          <w:p w14:paraId="3C2ACDE5">
            <w:pPr>
              <w:jc w:val="left"/>
            </w:pPr>
            <w:r>
              <w:rPr>
                <w:rFonts w:ascii="宋体" w:hAnsi="宋体" w:eastAsia="宋体" w:cs="宋体"/>
                <w:b w:val="0"/>
                <w:i w:val="0"/>
                <w:color w:val="000000"/>
                <w:sz w:val="9"/>
              </w:rPr>
              <w:t>社会保障和就业支出</w:t>
            </w:r>
          </w:p>
        </w:tc>
        <w:tc>
          <w:tcPr>
            <w:tcW w:w="860" w:type="dxa"/>
            <w:vAlign w:val="center"/>
          </w:tcPr>
          <w:p w14:paraId="5D008C72">
            <w:pPr>
              <w:jc w:val="right"/>
            </w:pPr>
            <w:r>
              <w:rPr>
                <w:rFonts w:ascii="宋体" w:hAnsi="宋体" w:eastAsia="宋体" w:cs="宋体"/>
                <w:b w:val="0"/>
                <w:i w:val="0"/>
                <w:color w:val="000000"/>
                <w:sz w:val="9"/>
              </w:rPr>
              <w:t>2,265.12</w:t>
            </w:r>
          </w:p>
        </w:tc>
        <w:tc>
          <w:tcPr>
            <w:tcW w:w="900" w:type="dxa"/>
            <w:vAlign w:val="center"/>
          </w:tcPr>
          <w:p w14:paraId="7270004B">
            <w:pPr>
              <w:jc w:val="right"/>
            </w:pPr>
            <w:r>
              <w:rPr>
                <w:rFonts w:ascii="宋体" w:hAnsi="宋体" w:eastAsia="宋体" w:cs="宋体"/>
                <w:b w:val="0"/>
                <w:i w:val="0"/>
                <w:color w:val="000000"/>
                <w:sz w:val="9"/>
              </w:rPr>
              <w:t>2,265.12</w:t>
            </w:r>
          </w:p>
        </w:tc>
        <w:tc>
          <w:tcPr>
            <w:tcW w:w="880" w:type="dxa"/>
            <w:vAlign w:val="center"/>
          </w:tcPr>
          <w:p w14:paraId="0D9D0484"/>
        </w:tc>
        <w:tc>
          <w:tcPr>
            <w:tcW w:w="880" w:type="dxa"/>
            <w:vAlign w:val="center"/>
          </w:tcPr>
          <w:p w14:paraId="5FDE4C1A"/>
        </w:tc>
        <w:tc>
          <w:tcPr>
            <w:tcW w:w="900" w:type="dxa"/>
            <w:vAlign w:val="center"/>
          </w:tcPr>
          <w:p w14:paraId="4E33BA59"/>
        </w:tc>
        <w:tc>
          <w:tcPr>
            <w:tcW w:w="880" w:type="dxa"/>
            <w:vAlign w:val="center"/>
          </w:tcPr>
          <w:p w14:paraId="112D5573"/>
        </w:tc>
        <w:tc>
          <w:tcPr>
            <w:tcW w:w="986" w:type="dxa"/>
            <w:vAlign w:val="center"/>
          </w:tcPr>
          <w:p w14:paraId="4071D498"/>
        </w:tc>
      </w:tr>
      <w:tr w14:paraId="383CF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6AD9585">
            <w:pPr>
              <w:jc w:val="left"/>
            </w:pPr>
            <w:r>
              <w:rPr>
                <w:rFonts w:ascii="宋体" w:hAnsi="宋体" w:eastAsia="宋体" w:cs="宋体"/>
                <w:b w:val="0"/>
                <w:i w:val="0"/>
                <w:color w:val="000000"/>
                <w:sz w:val="9"/>
              </w:rPr>
              <w:t>20805</w:t>
            </w:r>
          </w:p>
        </w:tc>
        <w:tc>
          <w:tcPr>
            <w:tcW w:w="1420" w:type="dxa"/>
            <w:vAlign w:val="center"/>
          </w:tcPr>
          <w:p w14:paraId="251F3272">
            <w:pPr>
              <w:jc w:val="left"/>
            </w:pPr>
            <w:r>
              <w:rPr>
                <w:rFonts w:ascii="宋体" w:hAnsi="宋体" w:eastAsia="宋体" w:cs="宋体"/>
                <w:b w:val="0"/>
                <w:i w:val="0"/>
                <w:color w:val="000000"/>
                <w:sz w:val="9"/>
              </w:rPr>
              <w:t>行政事业单位养老支出</w:t>
            </w:r>
          </w:p>
        </w:tc>
        <w:tc>
          <w:tcPr>
            <w:tcW w:w="860" w:type="dxa"/>
            <w:vAlign w:val="center"/>
          </w:tcPr>
          <w:p w14:paraId="4AD7B4C1">
            <w:pPr>
              <w:jc w:val="right"/>
            </w:pPr>
            <w:r>
              <w:rPr>
                <w:rFonts w:ascii="宋体" w:hAnsi="宋体" w:eastAsia="宋体" w:cs="宋体"/>
                <w:b w:val="0"/>
                <w:i w:val="0"/>
                <w:color w:val="000000"/>
                <w:sz w:val="9"/>
              </w:rPr>
              <w:t>429.43</w:t>
            </w:r>
          </w:p>
        </w:tc>
        <w:tc>
          <w:tcPr>
            <w:tcW w:w="900" w:type="dxa"/>
            <w:vAlign w:val="center"/>
          </w:tcPr>
          <w:p w14:paraId="75555B62">
            <w:pPr>
              <w:jc w:val="right"/>
            </w:pPr>
            <w:r>
              <w:rPr>
                <w:rFonts w:ascii="宋体" w:hAnsi="宋体" w:eastAsia="宋体" w:cs="宋体"/>
                <w:b w:val="0"/>
                <w:i w:val="0"/>
                <w:color w:val="000000"/>
                <w:sz w:val="9"/>
              </w:rPr>
              <w:t>429.43</w:t>
            </w:r>
          </w:p>
        </w:tc>
        <w:tc>
          <w:tcPr>
            <w:tcW w:w="880" w:type="dxa"/>
            <w:vAlign w:val="center"/>
          </w:tcPr>
          <w:p w14:paraId="6C4C5A7D"/>
        </w:tc>
        <w:tc>
          <w:tcPr>
            <w:tcW w:w="880" w:type="dxa"/>
            <w:vAlign w:val="center"/>
          </w:tcPr>
          <w:p w14:paraId="5E3D78F3"/>
        </w:tc>
        <w:tc>
          <w:tcPr>
            <w:tcW w:w="900" w:type="dxa"/>
            <w:vAlign w:val="center"/>
          </w:tcPr>
          <w:p w14:paraId="54AEABC7"/>
        </w:tc>
        <w:tc>
          <w:tcPr>
            <w:tcW w:w="880" w:type="dxa"/>
            <w:vAlign w:val="center"/>
          </w:tcPr>
          <w:p w14:paraId="48E08021"/>
        </w:tc>
        <w:tc>
          <w:tcPr>
            <w:tcW w:w="986" w:type="dxa"/>
            <w:vAlign w:val="center"/>
          </w:tcPr>
          <w:p w14:paraId="1A207775"/>
        </w:tc>
      </w:tr>
      <w:tr w14:paraId="337989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2FC34E3">
            <w:pPr>
              <w:jc w:val="left"/>
            </w:pPr>
            <w:r>
              <w:rPr>
                <w:rFonts w:ascii="宋体" w:hAnsi="宋体" w:eastAsia="宋体" w:cs="宋体"/>
                <w:b w:val="0"/>
                <w:i w:val="0"/>
                <w:color w:val="000000"/>
                <w:sz w:val="9"/>
              </w:rPr>
              <w:t>2080501</w:t>
            </w:r>
          </w:p>
        </w:tc>
        <w:tc>
          <w:tcPr>
            <w:tcW w:w="1420" w:type="dxa"/>
            <w:vAlign w:val="center"/>
          </w:tcPr>
          <w:p w14:paraId="01A38258">
            <w:pPr>
              <w:jc w:val="left"/>
            </w:pPr>
            <w:r>
              <w:rPr>
                <w:rFonts w:ascii="宋体" w:hAnsi="宋体" w:eastAsia="宋体" w:cs="宋体"/>
                <w:b w:val="0"/>
                <w:i w:val="0"/>
                <w:color w:val="000000"/>
                <w:sz w:val="9"/>
              </w:rPr>
              <w:t>行政单位离退休</w:t>
            </w:r>
          </w:p>
        </w:tc>
        <w:tc>
          <w:tcPr>
            <w:tcW w:w="860" w:type="dxa"/>
            <w:vAlign w:val="center"/>
          </w:tcPr>
          <w:p w14:paraId="69836AE8">
            <w:pPr>
              <w:jc w:val="right"/>
            </w:pPr>
            <w:r>
              <w:rPr>
                <w:rFonts w:ascii="宋体" w:hAnsi="宋体" w:eastAsia="宋体" w:cs="宋体"/>
                <w:b w:val="0"/>
                <w:i w:val="0"/>
                <w:color w:val="000000"/>
                <w:sz w:val="9"/>
              </w:rPr>
              <w:t>331.38</w:t>
            </w:r>
          </w:p>
        </w:tc>
        <w:tc>
          <w:tcPr>
            <w:tcW w:w="900" w:type="dxa"/>
            <w:vAlign w:val="center"/>
          </w:tcPr>
          <w:p w14:paraId="2A194A0B">
            <w:pPr>
              <w:jc w:val="right"/>
            </w:pPr>
            <w:r>
              <w:rPr>
                <w:rFonts w:ascii="宋体" w:hAnsi="宋体" w:eastAsia="宋体" w:cs="宋体"/>
                <w:b w:val="0"/>
                <w:i w:val="0"/>
                <w:color w:val="000000"/>
                <w:sz w:val="9"/>
              </w:rPr>
              <w:t>331.38</w:t>
            </w:r>
          </w:p>
        </w:tc>
        <w:tc>
          <w:tcPr>
            <w:tcW w:w="880" w:type="dxa"/>
            <w:vAlign w:val="center"/>
          </w:tcPr>
          <w:p w14:paraId="69258676"/>
        </w:tc>
        <w:tc>
          <w:tcPr>
            <w:tcW w:w="880" w:type="dxa"/>
            <w:vAlign w:val="center"/>
          </w:tcPr>
          <w:p w14:paraId="7B9DCA1D"/>
        </w:tc>
        <w:tc>
          <w:tcPr>
            <w:tcW w:w="900" w:type="dxa"/>
            <w:vAlign w:val="center"/>
          </w:tcPr>
          <w:p w14:paraId="3CD1DEA9"/>
        </w:tc>
        <w:tc>
          <w:tcPr>
            <w:tcW w:w="880" w:type="dxa"/>
            <w:vAlign w:val="center"/>
          </w:tcPr>
          <w:p w14:paraId="2DF74C09"/>
        </w:tc>
        <w:tc>
          <w:tcPr>
            <w:tcW w:w="986" w:type="dxa"/>
            <w:vAlign w:val="center"/>
          </w:tcPr>
          <w:p w14:paraId="3B065AC1"/>
        </w:tc>
      </w:tr>
      <w:tr w14:paraId="1E0ABF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802D15F">
            <w:pPr>
              <w:jc w:val="left"/>
            </w:pPr>
            <w:r>
              <w:rPr>
                <w:rFonts w:ascii="宋体" w:hAnsi="宋体" w:eastAsia="宋体" w:cs="宋体"/>
                <w:b w:val="0"/>
                <w:i w:val="0"/>
                <w:color w:val="000000"/>
                <w:sz w:val="9"/>
              </w:rPr>
              <w:t>2080505</w:t>
            </w:r>
          </w:p>
        </w:tc>
        <w:tc>
          <w:tcPr>
            <w:tcW w:w="1420" w:type="dxa"/>
            <w:vAlign w:val="center"/>
          </w:tcPr>
          <w:p w14:paraId="331943E6">
            <w:pPr>
              <w:jc w:val="left"/>
            </w:pPr>
            <w:r>
              <w:rPr>
                <w:rFonts w:ascii="宋体" w:hAnsi="宋体" w:eastAsia="宋体" w:cs="宋体"/>
                <w:b w:val="0"/>
                <w:i w:val="0"/>
                <w:color w:val="000000"/>
                <w:sz w:val="9"/>
              </w:rPr>
              <w:t>机关事业单位基本养老保险缴费支出</w:t>
            </w:r>
          </w:p>
        </w:tc>
        <w:tc>
          <w:tcPr>
            <w:tcW w:w="860" w:type="dxa"/>
            <w:vAlign w:val="center"/>
          </w:tcPr>
          <w:p w14:paraId="56010323">
            <w:pPr>
              <w:jc w:val="right"/>
            </w:pPr>
            <w:r>
              <w:rPr>
                <w:rFonts w:ascii="宋体" w:hAnsi="宋体" w:eastAsia="宋体" w:cs="宋体"/>
                <w:b w:val="0"/>
                <w:i w:val="0"/>
                <w:color w:val="000000"/>
                <w:sz w:val="9"/>
              </w:rPr>
              <w:t>56.02</w:t>
            </w:r>
          </w:p>
        </w:tc>
        <w:tc>
          <w:tcPr>
            <w:tcW w:w="900" w:type="dxa"/>
            <w:vAlign w:val="center"/>
          </w:tcPr>
          <w:p w14:paraId="790DF344">
            <w:pPr>
              <w:jc w:val="right"/>
            </w:pPr>
            <w:r>
              <w:rPr>
                <w:rFonts w:ascii="宋体" w:hAnsi="宋体" w:eastAsia="宋体" w:cs="宋体"/>
                <w:b w:val="0"/>
                <w:i w:val="0"/>
                <w:color w:val="000000"/>
                <w:sz w:val="9"/>
              </w:rPr>
              <w:t>56.02</w:t>
            </w:r>
          </w:p>
        </w:tc>
        <w:tc>
          <w:tcPr>
            <w:tcW w:w="880" w:type="dxa"/>
            <w:vAlign w:val="center"/>
          </w:tcPr>
          <w:p w14:paraId="692720AD"/>
        </w:tc>
        <w:tc>
          <w:tcPr>
            <w:tcW w:w="880" w:type="dxa"/>
            <w:vAlign w:val="center"/>
          </w:tcPr>
          <w:p w14:paraId="1187A473"/>
        </w:tc>
        <w:tc>
          <w:tcPr>
            <w:tcW w:w="900" w:type="dxa"/>
            <w:vAlign w:val="center"/>
          </w:tcPr>
          <w:p w14:paraId="19B4AED7"/>
        </w:tc>
        <w:tc>
          <w:tcPr>
            <w:tcW w:w="880" w:type="dxa"/>
            <w:vAlign w:val="center"/>
          </w:tcPr>
          <w:p w14:paraId="7C9DC1AF"/>
        </w:tc>
        <w:tc>
          <w:tcPr>
            <w:tcW w:w="986" w:type="dxa"/>
            <w:vAlign w:val="center"/>
          </w:tcPr>
          <w:p w14:paraId="4AEC3100"/>
        </w:tc>
      </w:tr>
      <w:tr w14:paraId="12BAC4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48BCA65">
            <w:pPr>
              <w:jc w:val="left"/>
            </w:pPr>
            <w:r>
              <w:rPr>
                <w:rFonts w:ascii="宋体" w:hAnsi="宋体" w:eastAsia="宋体" w:cs="宋体"/>
                <w:b w:val="0"/>
                <w:i w:val="0"/>
                <w:color w:val="000000"/>
                <w:sz w:val="9"/>
              </w:rPr>
              <w:t>2080506</w:t>
            </w:r>
          </w:p>
        </w:tc>
        <w:tc>
          <w:tcPr>
            <w:tcW w:w="1420" w:type="dxa"/>
            <w:vAlign w:val="center"/>
          </w:tcPr>
          <w:p w14:paraId="5C64F261">
            <w:pPr>
              <w:jc w:val="left"/>
            </w:pPr>
            <w:r>
              <w:rPr>
                <w:rFonts w:ascii="宋体" w:hAnsi="宋体" w:eastAsia="宋体" w:cs="宋体"/>
                <w:b w:val="0"/>
                <w:i w:val="0"/>
                <w:color w:val="000000"/>
                <w:sz w:val="9"/>
              </w:rPr>
              <w:t>机关事业单位职业年金缴费支出</w:t>
            </w:r>
          </w:p>
        </w:tc>
        <w:tc>
          <w:tcPr>
            <w:tcW w:w="860" w:type="dxa"/>
            <w:vAlign w:val="center"/>
          </w:tcPr>
          <w:p w14:paraId="6E42AC2A">
            <w:pPr>
              <w:jc w:val="right"/>
            </w:pPr>
            <w:r>
              <w:rPr>
                <w:rFonts w:ascii="宋体" w:hAnsi="宋体" w:eastAsia="宋体" w:cs="宋体"/>
                <w:b w:val="0"/>
                <w:i w:val="0"/>
                <w:color w:val="000000"/>
                <w:sz w:val="9"/>
              </w:rPr>
              <w:t>42.02</w:t>
            </w:r>
          </w:p>
        </w:tc>
        <w:tc>
          <w:tcPr>
            <w:tcW w:w="900" w:type="dxa"/>
            <w:vAlign w:val="center"/>
          </w:tcPr>
          <w:p w14:paraId="370DE1AB">
            <w:pPr>
              <w:jc w:val="right"/>
            </w:pPr>
            <w:r>
              <w:rPr>
                <w:rFonts w:ascii="宋体" w:hAnsi="宋体" w:eastAsia="宋体" w:cs="宋体"/>
                <w:b w:val="0"/>
                <w:i w:val="0"/>
                <w:color w:val="000000"/>
                <w:sz w:val="9"/>
              </w:rPr>
              <w:t>42.02</w:t>
            </w:r>
          </w:p>
        </w:tc>
        <w:tc>
          <w:tcPr>
            <w:tcW w:w="880" w:type="dxa"/>
            <w:vAlign w:val="center"/>
          </w:tcPr>
          <w:p w14:paraId="66E63C76"/>
        </w:tc>
        <w:tc>
          <w:tcPr>
            <w:tcW w:w="880" w:type="dxa"/>
            <w:vAlign w:val="center"/>
          </w:tcPr>
          <w:p w14:paraId="3CE912CC"/>
        </w:tc>
        <w:tc>
          <w:tcPr>
            <w:tcW w:w="900" w:type="dxa"/>
            <w:vAlign w:val="center"/>
          </w:tcPr>
          <w:p w14:paraId="352BC09D"/>
        </w:tc>
        <w:tc>
          <w:tcPr>
            <w:tcW w:w="880" w:type="dxa"/>
            <w:vAlign w:val="center"/>
          </w:tcPr>
          <w:p w14:paraId="4261A9DA"/>
        </w:tc>
        <w:tc>
          <w:tcPr>
            <w:tcW w:w="986" w:type="dxa"/>
            <w:vAlign w:val="center"/>
          </w:tcPr>
          <w:p w14:paraId="104E39D6"/>
        </w:tc>
      </w:tr>
      <w:tr w14:paraId="43EE1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1787CA">
            <w:pPr>
              <w:jc w:val="left"/>
            </w:pPr>
            <w:r>
              <w:rPr>
                <w:rFonts w:ascii="宋体" w:hAnsi="宋体" w:eastAsia="宋体" w:cs="宋体"/>
                <w:b w:val="0"/>
                <w:i w:val="0"/>
                <w:color w:val="000000"/>
                <w:sz w:val="9"/>
              </w:rPr>
              <w:t>20808</w:t>
            </w:r>
          </w:p>
        </w:tc>
        <w:tc>
          <w:tcPr>
            <w:tcW w:w="1420" w:type="dxa"/>
            <w:vAlign w:val="center"/>
          </w:tcPr>
          <w:p w14:paraId="70B7488E">
            <w:pPr>
              <w:jc w:val="left"/>
            </w:pPr>
            <w:r>
              <w:rPr>
                <w:rFonts w:ascii="宋体" w:hAnsi="宋体" w:eastAsia="宋体" w:cs="宋体"/>
                <w:b w:val="0"/>
                <w:i w:val="0"/>
                <w:color w:val="000000"/>
                <w:sz w:val="9"/>
              </w:rPr>
              <w:t>抚恤</w:t>
            </w:r>
          </w:p>
        </w:tc>
        <w:tc>
          <w:tcPr>
            <w:tcW w:w="860" w:type="dxa"/>
            <w:vAlign w:val="center"/>
          </w:tcPr>
          <w:p w14:paraId="150A5867">
            <w:pPr>
              <w:jc w:val="right"/>
            </w:pPr>
            <w:r>
              <w:rPr>
                <w:rFonts w:ascii="宋体" w:hAnsi="宋体" w:eastAsia="宋体" w:cs="宋体"/>
                <w:b w:val="0"/>
                <w:i w:val="0"/>
                <w:color w:val="000000"/>
                <w:sz w:val="9"/>
              </w:rPr>
              <w:t>54.15</w:t>
            </w:r>
          </w:p>
        </w:tc>
        <w:tc>
          <w:tcPr>
            <w:tcW w:w="900" w:type="dxa"/>
            <w:vAlign w:val="center"/>
          </w:tcPr>
          <w:p w14:paraId="5FE719C2">
            <w:pPr>
              <w:jc w:val="right"/>
            </w:pPr>
            <w:r>
              <w:rPr>
                <w:rFonts w:ascii="宋体" w:hAnsi="宋体" w:eastAsia="宋体" w:cs="宋体"/>
                <w:b w:val="0"/>
                <w:i w:val="0"/>
                <w:color w:val="000000"/>
                <w:sz w:val="9"/>
              </w:rPr>
              <w:t>54.15</w:t>
            </w:r>
          </w:p>
        </w:tc>
        <w:tc>
          <w:tcPr>
            <w:tcW w:w="880" w:type="dxa"/>
            <w:vAlign w:val="center"/>
          </w:tcPr>
          <w:p w14:paraId="5F11E3EA"/>
        </w:tc>
        <w:tc>
          <w:tcPr>
            <w:tcW w:w="880" w:type="dxa"/>
            <w:vAlign w:val="center"/>
          </w:tcPr>
          <w:p w14:paraId="07A6C61A"/>
        </w:tc>
        <w:tc>
          <w:tcPr>
            <w:tcW w:w="900" w:type="dxa"/>
            <w:vAlign w:val="center"/>
          </w:tcPr>
          <w:p w14:paraId="5838DACC"/>
        </w:tc>
        <w:tc>
          <w:tcPr>
            <w:tcW w:w="880" w:type="dxa"/>
            <w:vAlign w:val="center"/>
          </w:tcPr>
          <w:p w14:paraId="0DFC0288"/>
        </w:tc>
        <w:tc>
          <w:tcPr>
            <w:tcW w:w="986" w:type="dxa"/>
            <w:vAlign w:val="center"/>
          </w:tcPr>
          <w:p w14:paraId="791E6281"/>
        </w:tc>
      </w:tr>
      <w:tr w14:paraId="08EDA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D3CA57">
            <w:pPr>
              <w:jc w:val="left"/>
            </w:pPr>
            <w:r>
              <w:rPr>
                <w:rFonts w:ascii="宋体" w:hAnsi="宋体" w:eastAsia="宋体" w:cs="宋体"/>
                <w:b w:val="0"/>
                <w:i w:val="0"/>
                <w:color w:val="000000"/>
                <w:sz w:val="9"/>
              </w:rPr>
              <w:t>2080801</w:t>
            </w:r>
          </w:p>
        </w:tc>
        <w:tc>
          <w:tcPr>
            <w:tcW w:w="1420" w:type="dxa"/>
            <w:vAlign w:val="center"/>
          </w:tcPr>
          <w:p w14:paraId="1D8940EC">
            <w:pPr>
              <w:jc w:val="left"/>
            </w:pPr>
            <w:r>
              <w:rPr>
                <w:rFonts w:ascii="宋体" w:hAnsi="宋体" w:eastAsia="宋体" w:cs="宋体"/>
                <w:b w:val="0"/>
                <w:i w:val="0"/>
                <w:color w:val="000000"/>
                <w:sz w:val="9"/>
              </w:rPr>
              <w:t>死亡抚恤</w:t>
            </w:r>
          </w:p>
        </w:tc>
        <w:tc>
          <w:tcPr>
            <w:tcW w:w="860" w:type="dxa"/>
            <w:vAlign w:val="center"/>
          </w:tcPr>
          <w:p w14:paraId="4D92CFF2">
            <w:pPr>
              <w:jc w:val="right"/>
            </w:pPr>
            <w:r>
              <w:rPr>
                <w:rFonts w:ascii="宋体" w:hAnsi="宋体" w:eastAsia="宋体" w:cs="宋体"/>
                <w:b w:val="0"/>
                <w:i w:val="0"/>
                <w:color w:val="000000"/>
                <w:sz w:val="9"/>
              </w:rPr>
              <w:t>54.15</w:t>
            </w:r>
          </w:p>
        </w:tc>
        <w:tc>
          <w:tcPr>
            <w:tcW w:w="900" w:type="dxa"/>
            <w:vAlign w:val="center"/>
          </w:tcPr>
          <w:p w14:paraId="2E375561">
            <w:pPr>
              <w:jc w:val="right"/>
            </w:pPr>
            <w:r>
              <w:rPr>
                <w:rFonts w:ascii="宋体" w:hAnsi="宋体" w:eastAsia="宋体" w:cs="宋体"/>
                <w:b w:val="0"/>
                <w:i w:val="0"/>
                <w:color w:val="000000"/>
                <w:sz w:val="9"/>
              </w:rPr>
              <w:t>54.15</w:t>
            </w:r>
          </w:p>
        </w:tc>
        <w:tc>
          <w:tcPr>
            <w:tcW w:w="880" w:type="dxa"/>
            <w:vAlign w:val="center"/>
          </w:tcPr>
          <w:p w14:paraId="7C582FF6"/>
        </w:tc>
        <w:tc>
          <w:tcPr>
            <w:tcW w:w="880" w:type="dxa"/>
            <w:vAlign w:val="center"/>
          </w:tcPr>
          <w:p w14:paraId="50F29FD0"/>
        </w:tc>
        <w:tc>
          <w:tcPr>
            <w:tcW w:w="900" w:type="dxa"/>
            <w:vAlign w:val="center"/>
          </w:tcPr>
          <w:p w14:paraId="13E7CFE8"/>
        </w:tc>
        <w:tc>
          <w:tcPr>
            <w:tcW w:w="880" w:type="dxa"/>
            <w:vAlign w:val="center"/>
          </w:tcPr>
          <w:p w14:paraId="45D0BEBB"/>
        </w:tc>
        <w:tc>
          <w:tcPr>
            <w:tcW w:w="986" w:type="dxa"/>
            <w:vAlign w:val="center"/>
          </w:tcPr>
          <w:p w14:paraId="1A4C74E5"/>
        </w:tc>
      </w:tr>
      <w:tr w14:paraId="479932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DB073CF">
            <w:pPr>
              <w:jc w:val="left"/>
            </w:pPr>
            <w:r>
              <w:rPr>
                <w:rFonts w:ascii="宋体" w:hAnsi="宋体" w:eastAsia="宋体" w:cs="宋体"/>
                <w:b w:val="0"/>
                <w:i w:val="0"/>
                <w:color w:val="000000"/>
                <w:sz w:val="9"/>
              </w:rPr>
              <w:t>20822</w:t>
            </w:r>
          </w:p>
        </w:tc>
        <w:tc>
          <w:tcPr>
            <w:tcW w:w="1420" w:type="dxa"/>
            <w:vAlign w:val="center"/>
          </w:tcPr>
          <w:p w14:paraId="0A31DD8E">
            <w:pPr>
              <w:jc w:val="left"/>
            </w:pPr>
            <w:r>
              <w:rPr>
                <w:rFonts w:ascii="宋体" w:hAnsi="宋体" w:eastAsia="宋体" w:cs="宋体"/>
                <w:b w:val="0"/>
                <w:i w:val="0"/>
                <w:color w:val="000000"/>
                <w:sz w:val="9"/>
              </w:rPr>
              <w:t>大中型水库移民后期扶持基金支出</w:t>
            </w:r>
          </w:p>
        </w:tc>
        <w:tc>
          <w:tcPr>
            <w:tcW w:w="860" w:type="dxa"/>
            <w:vAlign w:val="center"/>
          </w:tcPr>
          <w:p w14:paraId="535C686F">
            <w:pPr>
              <w:jc w:val="right"/>
            </w:pPr>
            <w:r>
              <w:rPr>
                <w:rFonts w:ascii="宋体" w:hAnsi="宋体" w:eastAsia="宋体" w:cs="宋体"/>
                <w:b w:val="0"/>
                <w:i w:val="0"/>
                <w:color w:val="000000"/>
                <w:sz w:val="9"/>
              </w:rPr>
              <w:t>1,781.54</w:t>
            </w:r>
          </w:p>
        </w:tc>
        <w:tc>
          <w:tcPr>
            <w:tcW w:w="900" w:type="dxa"/>
            <w:vAlign w:val="center"/>
          </w:tcPr>
          <w:p w14:paraId="30A164F4">
            <w:pPr>
              <w:jc w:val="right"/>
            </w:pPr>
            <w:r>
              <w:rPr>
                <w:rFonts w:ascii="宋体" w:hAnsi="宋体" w:eastAsia="宋体" w:cs="宋体"/>
                <w:b w:val="0"/>
                <w:i w:val="0"/>
                <w:color w:val="000000"/>
                <w:sz w:val="9"/>
              </w:rPr>
              <w:t>1,781.54</w:t>
            </w:r>
          </w:p>
        </w:tc>
        <w:tc>
          <w:tcPr>
            <w:tcW w:w="880" w:type="dxa"/>
            <w:vAlign w:val="center"/>
          </w:tcPr>
          <w:p w14:paraId="63C722DE"/>
        </w:tc>
        <w:tc>
          <w:tcPr>
            <w:tcW w:w="880" w:type="dxa"/>
            <w:vAlign w:val="center"/>
          </w:tcPr>
          <w:p w14:paraId="19908D67"/>
        </w:tc>
        <w:tc>
          <w:tcPr>
            <w:tcW w:w="900" w:type="dxa"/>
            <w:vAlign w:val="center"/>
          </w:tcPr>
          <w:p w14:paraId="11C9DCDE"/>
        </w:tc>
        <w:tc>
          <w:tcPr>
            <w:tcW w:w="880" w:type="dxa"/>
            <w:vAlign w:val="center"/>
          </w:tcPr>
          <w:p w14:paraId="5ACDECF9"/>
        </w:tc>
        <w:tc>
          <w:tcPr>
            <w:tcW w:w="986" w:type="dxa"/>
            <w:vAlign w:val="center"/>
          </w:tcPr>
          <w:p w14:paraId="22D4ED2F"/>
        </w:tc>
      </w:tr>
      <w:tr w14:paraId="7B3B427D">
        <w:tblPrEx>
          <w:tblCellMar>
            <w:top w:w="0" w:type="dxa"/>
            <w:left w:w="80" w:type="dxa"/>
            <w:bottom w:w="0" w:type="dxa"/>
            <w:right w:w="80" w:type="dxa"/>
          </w:tblCellMar>
        </w:tblPrEx>
        <w:trPr>
          <w:trHeight w:val="265" w:hRule="exact"/>
          <w:jc w:val="center"/>
        </w:trPr>
        <w:tc>
          <w:tcPr>
            <w:tcW w:w="180" w:type="dxa"/>
            <w:gridSpan w:val="3"/>
            <w:vAlign w:val="center"/>
          </w:tcPr>
          <w:p w14:paraId="4BB3A171">
            <w:pPr>
              <w:jc w:val="left"/>
            </w:pPr>
            <w:r>
              <w:rPr>
                <w:rFonts w:ascii="宋体" w:hAnsi="宋体" w:eastAsia="宋体" w:cs="宋体"/>
                <w:b w:val="0"/>
                <w:i w:val="0"/>
                <w:color w:val="000000"/>
                <w:sz w:val="9"/>
              </w:rPr>
              <w:t>2082201</w:t>
            </w:r>
          </w:p>
        </w:tc>
        <w:tc>
          <w:tcPr>
            <w:tcW w:w="1420" w:type="dxa"/>
            <w:vAlign w:val="center"/>
          </w:tcPr>
          <w:p w14:paraId="4924FAF5">
            <w:pPr>
              <w:jc w:val="left"/>
            </w:pPr>
            <w:r>
              <w:rPr>
                <w:rFonts w:ascii="宋体" w:hAnsi="宋体" w:eastAsia="宋体" w:cs="宋体"/>
                <w:b w:val="0"/>
                <w:i w:val="0"/>
                <w:color w:val="000000"/>
                <w:sz w:val="9"/>
              </w:rPr>
              <w:t>移民补助</w:t>
            </w:r>
          </w:p>
        </w:tc>
        <w:tc>
          <w:tcPr>
            <w:tcW w:w="860" w:type="dxa"/>
            <w:vAlign w:val="center"/>
          </w:tcPr>
          <w:p w14:paraId="5449A1AB">
            <w:pPr>
              <w:jc w:val="right"/>
            </w:pPr>
            <w:r>
              <w:rPr>
                <w:rFonts w:ascii="宋体" w:hAnsi="宋体" w:eastAsia="宋体" w:cs="宋体"/>
                <w:b w:val="0"/>
                <w:i w:val="0"/>
                <w:color w:val="000000"/>
                <w:sz w:val="9"/>
              </w:rPr>
              <w:t>577.00</w:t>
            </w:r>
          </w:p>
        </w:tc>
        <w:tc>
          <w:tcPr>
            <w:tcW w:w="900" w:type="dxa"/>
            <w:vAlign w:val="center"/>
          </w:tcPr>
          <w:p w14:paraId="4245AFFB">
            <w:pPr>
              <w:jc w:val="right"/>
            </w:pPr>
            <w:r>
              <w:rPr>
                <w:rFonts w:ascii="宋体" w:hAnsi="宋体" w:eastAsia="宋体" w:cs="宋体"/>
                <w:b w:val="0"/>
                <w:i w:val="0"/>
                <w:color w:val="000000"/>
                <w:sz w:val="9"/>
              </w:rPr>
              <w:t>577.00</w:t>
            </w:r>
          </w:p>
        </w:tc>
        <w:tc>
          <w:tcPr>
            <w:tcW w:w="880" w:type="dxa"/>
            <w:vAlign w:val="center"/>
          </w:tcPr>
          <w:p w14:paraId="3149B96E"/>
        </w:tc>
        <w:tc>
          <w:tcPr>
            <w:tcW w:w="880" w:type="dxa"/>
            <w:vAlign w:val="center"/>
          </w:tcPr>
          <w:p w14:paraId="3A5D73AC"/>
        </w:tc>
        <w:tc>
          <w:tcPr>
            <w:tcW w:w="900" w:type="dxa"/>
            <w:vAlign w:val="center"/>
          </w:tcPr>
          <w:p w14:paraId="1679F8F8"/>
        </w:tc>
        <w:tc>
          <w:tcPr>
            <w:tcW w:w="880" w:type="dxa"/>
            <w:vAlign w:val="center"/>
          </w:tcPr>
          <w:p w14:paraId="57422627"/>
        </w:tc>
        <w:tc>
          <w:tcPr>
            <w:tcW w:w="986" w:type="dxa"/>
            <w:vAlign w:val="center"/>
          </w:tcPr>
          <w:p w14:paraId="75C14E23"/>
        </w:tc>
      </w:tr>
      <w:tr w14:paraId="514B3C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DB3E4D">
            <w:pPr>
              <w:jc w:val="left"/>
            </w:pPr>
            <w:r>
              <w:rPr>
                <w:rFonts w:ascii="宋体" w:hAnsi="宋体" w:eastAsia="宋体" w:cs="宋体"/>
                <w:b w:val="0"/>
                <w:i w:val="0"/>
                <w:color w:val="000000"/>
                <w:sz w:val="9"/>
              </w:rPr>
              <w:t>2082202</w:t>
            </w:r>
          </w:p>
        </w:tc>
        <w:tc>
          <w:tcPr>
            <w:tcW w:w="1420" w:type="dxa"/>
            <w:vAlign w:val="center"/>
          </w:tcPr>
          <w:p w14:paraId="0BCE5BF8">
            <w:pPr>
              <w:jc w:val="left"/>
            </w:pPr>
            <w:r>
              <w:rPr>
                <w:rFonts w:ascii="宋体" w:hAnsi="宋体" w:eastAsia="宋体" w:cs="宋体"/>
                <w:b w:val="0"/>
                <w:i w:val="0"/>
                <w:color w:val="000000"/>
                <w:sz w:val="9"/>
              </w:rPr>
              <w:t>基础设施建设和经济发展</w:t>
            </w:r>
          </w:p>
        </w:tc>
        <w:tc>
          <w:tcPr>
            <w:tcW w:w="860" w:type="dxa"/>
            <w:vAlign w:val="center"/>
          </w:tcPr>
          <w:p w14:paraId="1A2165DA">
            <w:pPr>
              <w:jc w:val="right"/>
            </w:pPr>
            <w:r>
              <w:rPr>
                <w:rFonts w:ascii="宋体" w:hAnsi="宋体" w:eastAsia="宋体" w:cs="宋体"/>
                <w:b w:val="0"/>
                <w:i w:val="0"/>
                <w:color w:val="000000"/>
                <w:sz w:val="9"/>
              </w:rPr>
              <w:t>1,204.54</w:t>
            </w:r>
          </w:p>
        </w:tc>
        <w:tc>
          <w:tcPr>
            <w:tcW w:w="900" w:type="dxa"/>
            <w:vAlign w:val="center"/>
          </w:tcPr>
          <w:p w14:paraId="7651EB62">
            <w:pPr>
              <w:jc w:val="right"/>
            </w:pPr>
            <w:r>
              <w:rPr>
                <w:rFonts w:ascii="宋体" w:hAnsi="宋体" w:eastAsia="宋体" w:cs="宋体"/>
                <w:b w:val="0"/>
                <w:i w:val="0"/>
                <w:color w:val="000000"/>
                <w:sz w:val="9"/>
              </w:rPr>
              <w:t>1,204.54</w:t>
            </w:r>
          </w:p>
        </w:tc>
        <w:tc>
          <w:tcPr>
            <w:tcW w:w="880" w:type="dxa"/>
            <w:vAlign w:val="center"/>
          </w:tcPr>
          <w:p w14:paraId="58932A0D"/>
        </w:tc>
        <w:tc>
          <w:tcPr>
            <w:tcW w:w="880" w:type="dxa"/>
            <w:vAlign w:val="center"/>
          </w:tcPr>
          <w:p w14:paraId="5CCF2A3D"/>
        </w:tc>
        <w:tc>
          <w:tcPr>
            <w:tcW w:w="900" w:type="dxa"/>
            <w:vAlign w:val="center"/>
          </w:tcPr>
          <w:p w14:paraId="07E9FD18"/>
        </w:tc>
        <w:tc>
          <w:tcPr>
            <w:tcW w:w="880" w:type="dxa"/>
            <w:vAlign w:val="center"/>
          </w:tcPr>
          <w:p w14:paraId="6A97459E"/>
        </w:tc>
        <w:tc>
          <w:tcPr>
            <w:tcW w:w="986" w:type="dxa"/>
            <w:vAlign w:val="center"/>
          </w:tcPr>
          <w:p w14:paraId="17149385"/>
        </w:tc>
      </w:tr>
      <w:tr w14:paraId="7E414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8E45BD">
            <w:pPr>
              <w:jc w:val="left"/>
            </w:pPr>
            <w:r>
              <w:rPr>
                <w:rFonts w:ascii="宋体" w:hAnsi="宋体" w:eastAsia="宋体" w:cs="宋体"/>
                <w:b w:val="0"/>
                <w:i w:val="0"/>
                <w:color w:val="000000"/>
                <w:sz w:val="9"/>
              </w:rPr>
              <w:t>211</w:t>
            </w:r>
          </w:p>
        </w:tc>
        <w:tc>
          <w:tcPr>
            <w:tcW w:w="1420" w:type="dxa"/>
            <w:vAlign w:val="center"/>
          </w:tcPr>
          <w:p w14:paraId="2A9634AC">
            <w:pPr>
              <w:jc w:val="left"/>
            </w:pPr>
            <w:r>
              <w:rPr>
                <w:rFonts w:ascii="宋体" w:hAnsi="宋体" w:eastAsia="宋体" w:cs="宋体"/>
                <w:b w:val="0"/>
                <w:i w:val="0"/>
                <w:color w:val="000000"/>
                <w:sz w:val="9"/>
              </w:rPr>
              <w:t>节能环保支出</w:t>
            </w:r>
          </w:p>
        </w:tc>
        <w:tc>
          <w:tcPr>
            <w:tcW w:w="860" w:type="dxa"/>
            <w:vAlign w:val="center"/>
          </w:tcPr>
          <w:p w14:paraId="05831018">
            <w:pPr>
              <w:jc w:val="right"/>
            </w:pPr>
            <w:r>
              <w:rPr>
                <w:rFonts w:ascii="宋体" w:hAnsi="宋体" w:eastAsia="宋体" w:cs="宋体"/>
                <w:b w:val="0"/>
                <w:i w:val="0"/>
                <w:color w:val="000000"/>
                <w:sz w:val="9"/>
              </w:rPr>
              <w:t>437.60</w:t>
            </w:r>
          </w:p>
        </w:tc>
        <w:tc>
          <w:tcPr>
            <w:tcW w:w="900" w:type="dxa"/>
            <w:vAlign w:val="center"/>
          </w:tcPr>
          <w:p w14:paraId="07057712">
            <w:pPr>
              <w:jc w:val="right"/>
            </w:pPr>
            <w:r>
              <w:rPr>
                <w:rFonts w:ascii="宋体" w:hAnsi="宋体" w:eastAsia="宋体" w:cs="宋体"/>
                <w:b w:val="0"/>
                <w:i w:val="0"/>
                <w:color w:val="000000"/>
                <w:sz w:val="9"/>
              </w:rPr>
              <w:t>437.60</w:t>
            </w:r>
          </w:p>
        </w:tc>
        <w:tc>
          <w:tcPr>
            <w:tcW w:w="880" w:type="dxa"/>
            <w:vAlign w:val="center"/>
          </w:tcPr>
          <w:p w14:paraId="2F44AD3F"/>
        </w:tc>
        <w:tc>
          <w:tcPr>
            <w:tcW w:w="880" w:type="dxa"/>
            <w:vAlign w:val="center"/>
          </w:tcPr>
          <w:p w14:paraId="5778864A"/>
        </w:tc>
        <w:tc>
          <w:tcPr>
            <w:tcW w:w="900" w:type="dxa"/>
            <w:vAlign w:val="center"/>
          </w:tcPr>
          <w:p w14:paraId="1F7817FB"/>
        </w:tc>
        <w:tc>
          <w:tcPr>
            <w:tcW w:w="880" w:type="dxa"/>
            <w:vAlign w:val="center"/>
          </w:tcPr>
          <w:p w14:paraId="2246AC65"/>
        </w:tc>
        <w:tc>
          <w:tcPr>
            <w:tcW w:w="986" w:type="dxa"/>
            <w:vAlign w:val="center"/>
          </w:tcPr>
          <w:p w14:paraId="5A10A1D9"/>
        </w:tc>
      </w:tr>
      <w:tr w14:paraId="616243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C79D03B">
            <w:pPr>
              <w:jc w:val="left"/>
            </w:pPr>
            <w:r>
              <w:rPr>
                <w:rFonts w:ascii="宋体" w:hAnsi="宋体" w:eastAsia="宋体" w:cs="宋体"/>
                <w:b w:val="0"/>
                <w:i w:val="0"/>
                <w:color w:val="000000"/>
                <w:sz w:val="9"/>
              </w:rPr>
              <w:t>21103</w:t>
            </w:r>
          </w:p>
        </w:tc>
        <w:tc>
          <w:tcPr>
            <w:tcW w:w="1420" w:type="dxa"/>
            <w:vAlign w:val="center"/>
          </w:tcPr>
          <w:p w14:paraId="6C3BA869">
            <w:pPr>
              <w:jc w:val="left"/>
            </w:pPr>
            <w:r>
              <w:rPr>
                <w:rFonts w:ascii="宋体" w:hAnsi="宋体" w:eastAsia="宋体" w:cs="宋体"/>
                <w:b w:val="0"/>
                <w:i w:val="0"/>
                <w:color w:val="000000"/>
                <w:sz w:val="9"/>
              </w:rPr>
              <w:t>污染防治</w:t>
            </w:r>
          </w:p>
        </w:tc>
        <w:tc>
          <w:tcPr>
            <w:tcW w:w="860" w:type="dxa"/>
            <w:vAlign w:val="center"/>
          </w:tcPr>
          <w:p w14:paraId="5BA22AC5">
            <w:pPr>
              <w:jc w:val="right"/>
            </w:pPr>
            <w:r>
              <w:rPr>
                <w:rFonts w:ascii="宋体" w:hAnsi="宋体" w:eastAsia="宋体" w:cs="宋体"/>
                <w:b w:val="0"/>
                <w:i w:val="0"/>
                <w:color w:val="000000"/>
                <w:sz w:val="9"/>
              </w:rPr>
              <w:t>437.60</w:t>
            </w:r>
          </w:p>
        </w:tc>
        <w:tc>
          <w:tcPr>
            <w:tcW w:w="900" w:type="dxa"/>
            <w:vAlign w:val="center"/>
          </w:tcPr>
          <w:p w14:paraId="252B9D7B">
            <w:pPr>
              <w:jc w:val="right"/>
            </w:pPr>
            <w:r>
              <w:rPr>
                <w:rFonts w:ascii="宋体" w:hAnsi="宋体" w:eastAsia="宋体" w:cs="宋体"/>
                <w:b w:val="0"/>
                <w:i w:val="0"/>
                <w:color w:val="000000"/>
                <w:sz w:val="9"/>
              </w:rPr>
              <w:t>437.60</w:t>
            </w:r>
          </w:p>
        </w:tc>
        <w:tc>
          <w:tcPr>
            <w:tcW w:w="880" w:type="dxa"/>
            <w:vAlign w:val="center"/>
          </w:tcPr>
          <w:p w14:paraId="33CA81BB"/>
        </w:tc>
        <w:tc>
          <w:tcPr>
            <w:tcW w:w="880" w:type="dxa"/>
            <w:vAlign w:val="center"/>
          </w:tcPr>
          <w:p w14:paraId="0AD3F5C9"/>
        </w:tc>
        <w:tc>
          <w:tcPr>
            <w:tcW w:w="900" w:type="dxa"/>
            <w:vAlign w:val="center"/>
          </w:tcPr>
          <w:p w14:paraId="25F24CA9"/>
        </w:tc>
        <w:tc>
          <w:tcPr>
            <w:tcW w:w="880" w:type="dxa"/>
            <w:vAlign w:val="center"/>
          </w:tcPr>
          <w:p w14:paraId="2A864887"/>
        </w:tc>
        <w:tc>
          <w:tcPr>
            <w:tcW w:w="986" w:type="dxa"/>
            <w:vAlign w:val="center"/>
          </w:tcPr>
          <w:p w14:paraId="2D7B34EF"/>
        </w:tc>
      </w:tr>
      <w:tr w14:paraId="1E090E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E380D48">
            <w:pPr>
              <w:jc w:val="left"/>
            </w:pPr>
            <w:r>
              <w:rPr>
                <w:rFonts w:ascii="宋体" w:hAnsi="宋体" w:eastAsia="宋体" w:cs="宋体"/>
                <w:b w:val="0"/>
                <w:i w:val="0"/>
                <w:color w:val="000000"/>
                <w:sz w:val="9"/>
              </w:rPr>
              <w:t>2110302</w:t>
            </w:r>
          </w:p>
        </w:tc>
        <w:tc>
          <w:tcPr>
            <w:tcW w:w="1420" w:type="dxa"/>
            <w:vAlign w:val="center"/>
          </w:tcPr>
          <w:p w14:paraId="3352593F">
            <w:pPr>
              <w:jc w:val="left"/>
            </w:pPr>
            <w:r>
              <w:rPr>
                <w:rFonts w:ascii="宋体" w:hAnsi="宋体" w:eastAsia="宋体" w:cs="宋体"/>
                <w:b w:val="0"/>
                <w:i w:val="0"/>
                <w:color w:val="000000"/>
                <w:sz w:val="9"/>
              </w:rPr>
              <w:t>水体</w:t>
            </w:r>
          </w:p>
        </w:tc>
        <w:tc>
          <w:tcPr>
            <w:tcW w:w="860" w:type="dxa"/>
            <w:vAlign w:val="center"/>
          </w:tcPr>
          <w:p w14:paraId="73782754">
            <w:pPr>
              <w:jc w:val="right"/>
            </w:pPr>
            <w:r>
              <w:rPr>
                <w:rFonts w:ascii="宋体" w:hAnsi="宋体" w:eastAsia="宋体" w:cs="宋体"/>
                <w:b w:val="0"/>
                <w:i w:val="0"/>
                <w:color w:val="000000"/>
                <w:sz w:val="9"/>
              </w:rPr>
              <w:t>437.60</w:t>
            </w:r>
          </w:p>
        </w:tc>
        <w:tc>
          <w:tcPr>
            <w:tcW w:w="900" w:type="dxa"/>
            <w:vAlign w:val="center"/>
          </w:tcPr>
          <w:p w14:paraId="1A465BFE">
            <w:pPr>
              <w:jc w:val="right"/>
            </w:pPr>
            <w:r>
              <w:rPr>
                <w:rFonts w:ascii="宋体" w:hAnsi="宋体" w:eastAsia="宋体" w:cs="宋体"/>
                <w:b w:val="0"/>
                <w:i w:val="0"/>
                <w:color w:val="000000"/>
                <w:sz w:val="9"/>
              </w:rPr>
              <w:t>437.60</w:t>
            </w:r>
          </w:p>
        </w:tc>
        <w:tc>
          <w:tcPr>
            <w:tcW w:w="880" w:type="dxa"/>
            <w:vAlign w:val="center"/>
          </w:tcPr>
          <w:p w14:paraId="15068648"/>
        </w:tc>
        <w:tc>
          <w:tcPr>
            <w:tcW w:w="880" w:type="dxa"/>
            <w:vAlign w:val="center"/>
          </w:tcPr>
          <w:p w14:paraId="33E57B6C"/>
        </w:tc>
        <w:tc>
          <w:tcPr>
            <w:tcW w:w="900" w:type="dxa"/>
            <w:vAlign w:val="center"/>
          </w:tcPr>
          <w:p w14:paraId="3CCF7E97"/>
        </w:tc>
        <w:tc>
          <w:tcPr>
            <w:tcW w:w="880" w:type="dxa"/>
            <w:vAlign w:val="center"/>
          </w:tcPr>
          <w:p w14:paraId="0EEDF32B"/>
        </w:tc>
        <w:tc>
          <w:tcPr>
            <w:tcW w:w="986" w:type="dxa"/>
            <w:vAlign w:val="center"/>
          </w:tcPr>
          <w:p w14:paraId="1EC7196C"/>
        </w:tc>
      </w:tr>
      <w:tr w14:paraId="7ADD13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639396F">
            <w:pPr>
              <w:jc w:val="left"/>
            </w:pPr>
            <w:r>
              <w:rPr>
                <w:rFonts w:ascii="宋体" w:hAnsi="宋体" w:eastAsia="宋体" w:cs="宋体"/>
                <w:b w:val="0"/>
                <w:i w:val="0"/>
                <w:color w:val="000000"/>
                <w:sz w:val="9"/>
              </w:rPr>
              <w:t>212</w:t>
            </w:r>
          </w:p>
        </w:tc>
        <w:tc>
          <w:tcPr>
            <w:tcW w:w="1420" w:type="dxa"/>
            <w:vAlign w:val="center"/>
          </w:tcPr>
          <w:p w14:paraId="081FB938">
            <w:pPr>
              <w:jc w:val="left"/>
            </w:pPr>
            <w:r>
              <w:rPr>
                <w:rFonts w:ascii="宋体" w:hAnsi="宋体" w:eastAsia="宋体" w:cs="宋体"/>
                <w:b w:val="0"/>
                <w:i w:val="0"/>
                <w:color w:val="000000"/>
                <w:sz w:val="9"/>
              </w:rPr>
              <w:t>城乡社区支出</w:t>
            </w:r>
          </w:p>
        </w:tc>
        <w:tc>
          <w:tcPr>
            <w:tcW w:w="860" w:type="dxa"/>
            <w:vAlign w:val="center"/>
          </w:tcPr>
          <w:p w14:paraId="670C0B3D">
            <w:pPr>
              <w:jc w:val="right"/>
            </w:pPr>
            <w:r>
              <w:rPr>
                <w:rFonts w:ascii="宋体" w:hAnsi="宋体" w:eastAsia="宋体" w:cs="宋体"/>
                <w:b w:val="0"/>
                <w:i w:val="0"/>
                <w:color w:val="000000"/>
                <w:sz w:val="9"/>
              </w:rPr>
              <w:t>783.01</w:t>
            </w:r>
          </w:p>
        </w:tc>
        <w:tc>
          <w:tcPr>
            <w:tcW w:w="900" w:type="dxa"/>
            <w:vAlign w:val="center"/>
          </w:tcPr>
          <w:p w14:paraId="7FADC9E3">
            <w:pPr>
              <w:jc w:val="right"/>
            </w:pPr>
            <w:r>
              <w:rPr>
                <w:rFonts w:ascii="宋体" w:hAnsi="宋体" w:eastAsia="宋体" w:cs="宋体"/>
                <w:b w:val="0"/>
                <w:i w:val="0"/>
                <w:color w:val="000000"/>
                <w:sz w:val="9"/>
              </w:rPr>
              <w:t>783.01</w:t>
            </w:r>
          </w:p>
        </w:tc>
        <w:tc>
          <w:tcPr>
            <w:tcW w:w="880" w:type="dxa"/>
            <w:vAlign w:val="center"/>
          </w:tcPr>
          <w:p w14:paraId="0C000560"/>
        </w:tc>
        <w:tc>
          <w:tcPr>
            <w:tcW w:w="880" w:type="dxa"/>
            <w:vAlign w:val="center"/>
          </w:tcPr>
          <w:p w14:paraId="0FAD161E"/>
        </w:tc>
        <w:tc>
          <w:tcPr>
            <w:tcW w:w="900" w:type="dxa"/>
            <w:vAlign w:val="center"/>
          </w:tcPr>
          <w:p w14:paraId="26161BE1"/>
        </w:tc>
        <w:tc>
          <w:tcPr>
            <w:tcW w:w="880" w:type="dxa"/>
            <w:vAlign w:val="center"/>
          </w:tcPr>
          <w:p w14:paraId="0B9CA3E3"/>
        </w:tc>
        <w:tc>
          <w:tcPr>
            <w:tcW w:w="986" w:type="dxa"/>
            <w:vAlign w:val="center"/>
          </w:tcPr>
          <w:p w14:paraId="4061E085"/>
        </w:tc>
      </w:tr>
      <w:tr w14:paraId="19104D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97A757E">
            <w:pPr>
              <w:jc w:val="left"/>
            </w:pPr>
            <w:r>
              <w:rPr>
                <w:rFonts w:ascii="宋体" w:hAnsi="宋体" w:eastAsia="宋体" w:cs="宋体"/>
                <w:b w:val="0"/>
                <w:i w:val="0"/>
                <w:color w:val="000000"/>
                <w:sz w:val="9"/>
              </w:rPr>
              <w:t>21208</w:t>
            </w:r>
          </w:p>
        </w:tc>
        <w:tc>
          <w:tcPr>
            <w:tcW w:w="1420" w:type="dxa"/>
            <w:vAlign w:val="center"/>
          </w:tcPr>
          <w:p w14:paraId="4B698514">
            <w:pPr>
              <w:jc w:val="left"/>
            </w:pPr>
            <w:r>
              <w:rPr>
                <w:rFonts w:ascii="宋体" w:hAnsi="宋体" w:eastAsia="宋体" w:cs="宋体"/>
                <w:b w:val="0"/>
                <w:i w:val="0"/>
                <w:color w:val="000000"/>
                <w:sz w:val="9"/>
              </w:rPr>
              <w:t>国有土地使用权出让收入安排的支出</w:t>
            </w:r>
          </w:p>
        </w:tc>
        <w:tc>
          <w:tcPr>
            <w:tcW w:w="860" w:type="dxa"/>
            <w:vAlign w:val="center"/>
          </w:tcPr>
          <w:p w14:paraId="2D4B95BD">
            <w:pPr>
              <w:jc w:val="right"/>
            </w:pPr>
            <w:r>
              <w:rPr>
                <w:rFonts w:ascii="宋体" w:hAnsi="宋体" w:eastAsia="宋体" w:cs="宋体"/>
                <w:b w:val="0"/>
                <w:i w:val="0"/>
                <w:color w:val="000000"/>
                <w:sz w:val="9"/>
              </w:rPr>
              <w:t>783.01</w:t>
            </w:r>
          </w:p>
        </w:tc>
        <w:tc>
          <w:tcPr>
            <w:tcW w:w="900" w:type="dxa"/>
            <w:vAlign w:val="center"/>
          </w:tcPr>
          <w:p w14:paraId="41BCE3F7">
            <w:pPr>
              <w:jc w:val="right"/>
            </w:pPr>
            <w:r>
              <w:rPr>
                <w:rFonts w:ascii="宋体" w:hAnsi="宋体" w:eastAsia="宋体" w:cs="宋体"/>
                <w:b w:val="0"/>
                <w:i w:val="0"/>
                <w:color w:val="000000"/>
                <w:sz w:val="9"/>
              </w:rPr>
              <w:t>783.01</w:t>
            </w:r>
          </w:p>
        </w:tc>
        <w:tc>
          <w:tcPr>
            <w:tcW w:w="880" w:type="dxa"/>
            <w:vAlign w:val="center"/>
          </w:tcPr>
          <w:p w14:paraId="69A8D079"/>
        </w:tc>
        <w:tc>
          <w:tcPr>
            <w:tcW w:w="880" w:type="dxa"/>
            <w:vAlign w:val="center"/>
          </w:tcPr>
          <w:p w14:paraId="68B5BB22"/>
        </w:tc>
        <w:tc>
          <w:tcPr>
            <w:tcW w:w="900" w:type="dxa"/>
            <w:vAlign w:val="center"/>
          </w:tcPr>
          <w:p w14:paraId="5B5DF220"/>
        </w:tc>
        <w:tc>
          <w:tcPr>
            <w:tcW w:w="880" w:type="dxa"/>
            <w:vAlign w:val="center"/>
          </w:tcPr>
          <w:p w14:paraId="23EE5666"/>
        </w:tc>
        <w:tc>
          <w:tcPr>
            <w:tcW w:w="986" w:type="dxa"/>
            <w:vAlign w:val="center"/>
          </w:tcPr>
          <w:p w14:paraId="65D38A91"/>
        </w:tc>
      </w:tr>
      <w:tr w14:paraId="379337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A6E15A">
            <w:pPr>
              <w:jc w:val="left"/>
            </w:pPr>
            <w:r>
              <w:rPr>
                <w:rFonts w:ascii="宋体" w:hAnsi="宋体" w:eastAsia="宋体" w:cs="宋体"/>
                <w:b w:val="0"/>
                <w:i w:val="0"/>
                <w:color w:val="000000"/>
                <w:sz w:val="9"/>
              </w:rPr>
              <w:t>2120814</w:t>
            </w:r>
          </w:p>
        </w:tc>
        <w:tc>
          <w:tcPr>
            <w:tcW w:w="1420" w:type="dxa"/>
            <w:vAlign w:val="center"/>
          </w:tcPr>
          <w:p w14:paraId="59EAC2E9">
            <w:pPr>
              <w:jc w:val="left"/>
            </w:pPr>
            <w:r>
              <w:rPr>
                <w:rFonts w:ascii="宋体" w:hAnsi="宋体" w:eastAsia="宋体" w:cs="宋体"/>
                <w:b w:val="0"/>
                <w:i w:val="0"/>
                <w:color w:val="000000"/>
                <w:sz w:val="9"/>
              </w:rPr>
              <w:t>农业生产发展支出</w:t>
            </w:r>
          </w:p>
        </w:tc>
        <w:tc>
          <w:tcPr>
            <w:tcW w:w="860" w:type="dxa"/>
            <w:vAlign w:val="center"/>
          </w:tcPr>
          <w:p w14:paraId="149D0847">
            <w:pPr>
              <w:jc w:val="right"/>
            </w:pPr>
            <w:r>
              <w:rPr>
                <w:rFonts w:ascii="宋体" w:hAnsi="宋体" w:eastAsia="宋体" w:cs="宋体"/>
                <w:b w:val="0"/>
                <w:i w:val="0"/>
                <w:color w:val="000000"/>
                <w:sz w:val="9"/>
              </w:rPr>
              <w:t>783.01</w:t>
            </w:r>
          </w:p>
        </w:tc>
        <w:tc>
          <w:tcPr>
            <w:tcW w:w="900" w:type="dxa"/>
            <w:vAlign w:val="center"/>
          </w:tcPr>
          <w:p w14:paraId="646A88E1">
            <w:pPr>
              <w:jc w:val="right"/>
            </w:pPr>
            <w:r>
              <w:rPr>
                <w:rFonts w:ascii="宋体" w:hAnsi="宋体" w:eastAsia="宋体" w:cs="宋体"/>
                <w:b w:val="0"/>
                <w:i w:val="0"/>
                <w:color w:val="000000"/>
                <w:sz w:val="9"/>
              </w:rPr>
              <w:t>783.01</w:t>
            </w:r>
          </w:p>
        </w:tc>
        <w:tc>
          <w:tcPr>
            <w:tcW w:w="880" w:type="dxa"/>
            <w:vAlign w:val="center"/>
          </w:tcPr>
          <w:p w14:paraId="15AB1F10"/>
        </w:tc>
        <w:tc>
          <w:tcPr>
            <w:tcW w:w="880" w:type="dxa"/>
            <w:vAlign w:val="center"/>
          </w:tcPr>
          <w:p w14:paraId="2DEA9FC2"/>
        </w:tc>
        <w:tc>
          <w:tcPr>
            <w:tcW w:w="900" w:type="dxa"/>
            <w:vAlign w:val="center"/>
          </w:tcPr>
          <w:p w14:paraId="1A156764"/>
        </w:tc>
        <w:tc>
          <w:tcPr>
            <w:tcW w:w="880" w:type="dxa"/>
            <w:vAlign w:val="center"/>
          </w:tcPr>
          <w:p w14:paraId="580D0041"/>
        </w:tc>
        <w:tc>
          <w:tcPr>
            <w:tcW w:w="986" w:type="dxa"/>
            <w:vAlign w:val="center"/>
          </w:tcPr>
          <w:p w14:paraId="5DF7EE64"/>
        </w:tc>
      </w:tr>
      <w:tr w14:paraId="31A74E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CBD7E99">
            <w:pPr>
              <w:jc w:val="left"/>
            </w:pPr>
            <w:r>
              <w:rPr>
                <w:rFonts w:ascii="宋体" w:hAnsi="宋体" w:eastAsia="宋体" w:cs="宋体"/>
                <w:b w:val="0"/>
                <w:i w:val="0"/>
                <w:color w:val="000000"/>
                <w:sz w:val="9"/>
              </w:rPr>
              <w:t>213</w:t>
            </w:r>
          </w:p>
        </w:tc>
        <w:tc>
          <w:tcPr>
            <w:tcW w:w="1420" w:type="dxa"/>
            <w:vAlign w:val="center"/>
          </w:tcPr>
          <w:p w14:paraId="60FAA557">
            <w:pPr>
              <w:jc w:val="left"/>
            </w:pPr>
            <w:r>
              <w:rPr>
                <w:rFonts w:ascii="宋体" w:hAnsi="宋体" w:eastAsia="宋体" w:cs="宋体"/>
                <w:b w:val="0"/>
                <w:i w:val="0"/>
                <w:color w:val="000000"/>
                <w:sz w:val="9"/>
              </w:rPr>
              <w:t>农林水支出</w:t>
            </w:r>
          </w:p>
        </w:tc>
        <w:tc>
          <w:tcPr>
            <w:tcW w:w="860" w:type="dxa"/>
            <w:vAlign w:val="center"/>
          </w:tcPr>
          <w:p w14:paraId="1931802A">
            <w:pPr>
              <w:jc w:val="right"/>
            </w:pPr>
            <w:r>
              <w:rPr>
                <w:rFonts w:ascii="宋体" w:hAnsi="宋体" w:eastAsia="宋体" w:cs="宋体"/>
                <w:b w:val="0"/>
                <w:i w:val="0"/>
                <w:color w:val="000000"/>
                <w:sz w:val="9"/>
              </w:rPr>
              <w:t>11,816.95</w:t>
            </w:r>
          </w:p>
        </w:tc>
        <w:tc>
          <w:tcPr>
            <w:tcW w:w="900" w:type="dxa"/>
            <w:vAlign w:val="center"/>
          </w:tcPr>
          <w:p w14:paraId="6D786470">
            <w:pPr>
              <w:jc w:val="right"/>
            </w:pPr>
            <w:r>
              <w:rPr>
                <w:rFonts w:ascii="宋体" w:hAnsi="宋体" w:eastAsia="宋体" w:cs="宋体"/>
                <w:b w:val="0"/>
                <w:i w:val="0"/>
                <w:color w:val="000000"/>
                <w:sz w:val="9"/>
              </w:rPr>
              <w:t>11,816.95</w:t>
            </w:r>
          </w:p>
        </w:tc>
        <w:tc>
          <w:tcPr>
            <w:tcW w:w="880" w:type="dxa"/>
            <w:vAlign w:val="center"/>
          </w:tcPr>
          <w:p w14:paraId="41E77D32"/>
        </w:tc>
        <w:tc>
          <w:tcPr>
            <w:tcW w:w="880" w:type="dxa"/>
            <w:vAlign w:val="center"/>
          </w:tcPr>
          <w:p w14:paraId="51C72A3B"/>
        </w:tc>
        <w:tc>
          <w:tcPr>
            <w:tcW w:w="900" w:type="dxa"/>
            <w:vAlign w:val="center"/>
          </w:tcPr>
          <w:p w14:paraId="01817508"/>
        </w:tc>
        <w:tc>
          <w:tcPr>
            <w:tcW w:w="880" w:type="dxa"/>
            <w:vAlign w:val="center"/>
          </w:tcPr>
          <w:p w14:paraId="26E79815"/>
        </w:tc>
        <w:tc>
          <w:tcPr>
            <w:tcW w:w="986" w:type="dxa"/>
            <w:vAlign w:val="center"/>
          </w:tcPr>
          <w:p w14:paraId="25513977"/>
        </w:tc>
      </w:tr>
      <w:tr w14:paraId="49C618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6035A1">
            <w:pPr>
              <w:jc w:val="left"/>
            </w:pPr>
            <w:r>
              <w:rPr>
                <w:rFonts w:ascii="宋体" w:hAnsi="宋体" w:eastAsia="宋体" w:cs="宋体"/>
                <w:b w:val="0"/>
                <w:i w:val="0"/>
                <w:color w:val="000000"/>
                <w:sz w:val="9"/>
              </w:rPr>
              <w:t>21301</w:t>
            </w:r>
          </w:p>
        </w:tc>
        <w:tc>
          <w:tcPr>
            <w:tcW w:w="1420" w:type="dxa"/>
            <w:vAlign w:val="center"/>
          </w:tcPr>
          <w:p w14:paraId="493E0217">
            <w:pPr>
              <w:jc w:val="left"/>
            </w:pPr>
            <w:r>
              <w:rPr>
                <w:rFonts w:ascii="宋体" w:hAnsi="宋体" w:eastAsia="宋体" w:cs="宋体"/>
                <w:b w:val="0"/>
                <w:i w:val="0"/>
                <w:color w:val="000000"/>
                <w:sz w:val="9"/>
              </w:rPr>
              <w:t>农业农村</w:t>
            </w:r>
          </w:p>
        </w:tc>
        <w:tc>
          <w:tcPr>
            <w:tcW w:w="860" w:type="dxa"/>
            <w:vAlign w:val="center"/>
          </w:tcPr>
          <w:p w14:paraId="7EEBCF26">
            <w:pPr>
              <w:jc w:val="right"/>
            </w:pPr>
            <w:r>
              <w:rPr>
                <w:rFonts w:ascii="宋体" w:hAnsi="宋体" w:eastAsia="宋体" w:cs="宋体"/>
                <w:b w:val="0"/>
                <w:i w:val="0"/>
                <w:color w:val="000000"/>
                <w:sz w:val="9"/>
              </w:rPr>
              <w:t>949.97</w:t>
            </w:r>
          </w:p>
        </w:tc>
        <w:tc>
          <w:tcPr>
            <w:tcW w:w="900" w:type="dxa"/>
            <w:vAlign w:val="center"/>
          </w:tcPr>
          <w:p w14:paraId="3152FAE8">
            <w:pPr>
              <w:jc w:val="right"/>
            </w:pPr>
            <w:r>
              <w:rPr>
                <w:rFonts w:ascii="宋体" w:hAnsi="宋体" w:eastAsia="宋体" w:cs="宋体"/>
                <w:b w:val="0"/>
                <w:i w:val="0"/>
                <w:color w:val="000000"/>
                <w:sz w:val="9"/>
              </w:rPr>
              <w:t>949.97</w:t>
            </w:r>
          </w:p>
        </w:tc>
        <w:tc>
          <w:tcPr>
            <w:tcW w:w="880" w:type="dxa"/>
            <w:vAlign w:val="center"/>
          </w:tcPr>
          <w:p w14:paraId="3F048A51"/>
        </w:tc>
        <w:tc>
          <w:tcPr>
            <w:tcW w:w="880" w:type="dxa"/>
            <w:vAlign w:val="center"/>
          </w:tcPr>
          <w:p w14:paraId="5A81C195"/>
        </w:tc>
        <w:tc>
          <w:tcPr>
            <w:tcW w:w="900" w:type="dxa"/>
            <w:vAlign w:val="center"/>
          </w:tcPr>
          <w:p w14:paraId="71BD9AFD"/>
        </w:tc>
        <w:tc>
          <w:tcPr>
            <w:tcW w:w="880" w:type="dxa"/>
            <w:vAlign w:val="center"/>
          </w:tcPr>
          <w:p w14:paraId="4B77D627"/>
        </w:tc>
        <w:tc>
          <w:tcPr>
            <w:tcW w:w="986" w:type="dxa"/>
            <w:vAlign w:val="center"/>
          </w:tcPr>
          <w:p w14:paraId="5C02686C"/>
        </w:tc>
      </w:tr>
      <w:tr w14:paraId="45ABFA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0A63E1">
            <w:pPr>
              <w:jc w:val="left"/>
            </w:pPr>
            <w:r>
              <w:rPr>
                <w:rFonts w:ascii="宋体" w:hAnsi="宋体" w:eastAsia="宋体" w:cs="宋体"/>
                <w:b w:val="0"/>
                <w:i w:val="0"/>
                <w:color w:val="000000"/>
                <w:sz w:val="9"/>
              </w:rPr>
              <w:t>2130135</w:t>
            </w:r>
          </w:p>
        </w:tc>
        <w:tc>
          <w:tcPr>
            <w:tcW w:w="1420" w:type="dxa"/>
            <w:vAlign w:val="center"/>
          </w:tcPr>
          <w:p w14:paraId="33DF579E">
            <w:pPr>
              <w:jc w:val="left"/>
            </w:pPr>
            <w:r>
              <w:rPr>
                <w:rFonts w:ascii="宋体" w:hAnsi="宋体" w:eastAsia="宋体" w:cs="宋体"/>
                <w:b w:val="0"/>
                <w:i w:val="0"/>
                <w:color w:val="000000"/>
                <w:sz w:val="9"/>
              </w:rPr>
              <w:t>农业资源保护修复与利用</w:t>
            </w:r>
          </w:p>
        </w:tc>
        <w:tc>
          <w:tcPr>
            <w:tcW w:w="860" w:type="dxa"/>
            <w:vAlign w:val="center"/>
          </w:tcPr>
          <w:p w14:paraId="32C86373">
            <w:pPr>
              <w:jc w:val="right"/>
            </w:pPr>
            <w:r>
              <w:rPr>
                <w:rFonts w:ascii="宋体" w:hAnsi="宋体" w:eastAsia="宋体" w:cs="宋体"/>
                <w:b w:val="0"/>
                <w:i w:val="0"/>
                <w:color w:val="000000"/>
                <w:sz w:val="9"/>
              </w:rPr>
              <w:t>62.02</w:t>
            </w:r>
          </w:p>
        </w:tc>
        <w:tc>
          <w:tcPr>
            <w:tcW w:w="900" w:type="dxa"/>
            <w:vAlign w:val="center"/>
          </w:tcPr>
          <w:p w14:paraId="44F73D28">
            <w:pPr>
              <w:jc w:val="right"/>
            </w:pPr>
            <w:r>
              <w:rPr>
                <w:rFonts w:ascii="宋体" w:hAnsi="宋体" w:eastAsia="宋体" w:cs="宋体"/>
                <w:b w:val="0"/>
                <w:i w:val="0"/>
                <w:color w:val="000000"/>
                <w:sz w:val="9"/>
              </w:rPr>
              <w:t>62.02</w:t>
            </w:r>
          </w:p>
        </w:tc>
        <w:tc>
          <w:tcPr>
            <w:tcW w:w="880" w:type="dxa"/>
            <w:vAlign w:val="center"/>
          </w:tcPr>
          <w:p w14:paraId="43DD579B"/>
        </w:tc>
        <w:tc>
          <w:tcPr>
            <w:tcW w:w="880" w:type="dxa"/>
            <w:vAlign w:val="center"/>
          </w:tcPr>
          <w:p w14:paraId="7B07803A"/>
        </w:tc>
        <w:tc>
          <w:tcPr>
            <w:tcW w:w="900" w:type="dxa"/>
            <w:vAlign w:val="center"/>
          </w:tcPr>
          <w:p w14:paraId="5C6FB0F0"/>
        </w:tc>
        <w:tc>
          <w:tcPr>
            <w:tcW w:w="880" w:type="dxa"/>
            <w:vAlign w:val="center"/>
          </w:tcPr>
          <w:p w14:paraId="5DFF7F0C"/>
        </w:tc>
        <w:tc>
          <w:tcPr>
            <w:tcW w:w="986" w:type="dxa"/>
            <w:vAlign w:val="center"/>
          </w:tcPr>
          <w:p w14:paraId="699E6A48"/>
        </w:tc>
      </w:tr>
      <w:tr w14:paraId="110A85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F10D251">
            <w:pPr>
              <w:jc w:val="left"/>
            </w:pPr>
            <w:r>
              <w:rPr>
                <w:rFonts w:ascii="宋体" w:hAnsi="宋体" w:eastAsia="宋体" w:cs="宋体"/>
                <w:b w:val="0"/>
                <w:i w:val="0"/>
                <w:color w:val="000000"/>
                <w:sz w:val="9"/>
              </w:rPr>
              <w:t>2130199</w:t>
            </w:r>
          </w:p>
        </w:tc>
        <w:tc>
          <w:tcPr>
            <w:tcW w:w="1420" w:type="dxa"/>
            <w:vAlign w:val="center"/>
          </w:tcPr>
          <w:p w14:paraId="54E6AA6F">
            <w:pPr>
              <w:jc w:val="left"/>
            </w:pPr>
            <w:r>
              <w:rPr>
                <w:rFonts w:ascii="宋体" w:hAnsi="宋体" w:eastAsia="宋体" w:cs="宋体"/>
                <w:b w:val="0"/>
                <w:i w:val="0"/>
                <w:color w:val="000000"/>
                <w:sz w:val="9"/>
              </w:rPr>
              <w:t>其他农业农村支出</w:t>
            </w:r>
          </w:p>
        </w:tc>
        <w:tc>
          <w:tcPr>
            <w:tcW w:w="860" w:type="dxa"/>
            <w:vAlign w:val="center"/>
          </w:tcPr>
          <w:p w14:paraId="380A09C7">
            <w:pPr>
              <w:jc w:val="right"/>
            </w:pPr>
            <w:r>
              <w:rPr>
                <w:rFonts w:ascii="宋体" w:hAnsi="宋体" w:eastAsia="宋体" w:cs="宋体"/>
                <w:b w:val="0"/>
                <w:i w:val="0"/>
                <w:color w:val="000000"/>
                <w:sz w:val="9"/>
              </w:rPr>
              <w:t>887.95</w:t>
            </w:r>
          </w:p>
        </w:tc>
        <w:tc>
          <w:tcPr>
            <w:tcW w:w="900" w:type="dxa"/>
            <w:vAlign w:val="center"/>
          </w:tcPr>
          <w:p w14:paraId="2390A92B">
            <w:pPr>
              <w:jc w:val="right"/>
            </w:pPr>
            <w:r>
              <w:rPr>
                <w:rFonts w:ascii="宋体" w:hAnsi="宋体" w:eastAsia="宋体" w:cs="宋体"/>
                <w:b w:val="0"/>
                <w:i w:val="0"/>
                <w:color w:val="000000"/>
                <w:sz w:val="9"/>
              </w:rPr>
              <w:t>887.95</w:t>
            </w:r>
          </w:p>
        </w:tc>
        <w:tc>
          <w:tcPr>
            <w:tcW w:w="880" w:type="dxa"/>
            <w:vAlign w:val="center"/>
          </w:tcPr>
          <w:p w14:paraId="7862B86B"/>
        </w:tc>
        <w:tc>
          <w:tcPr>
            <w:tcW w:w="880" w:type="dxa"/>
            <w:vAlign w:val="center"/>
          </w:tcPr>
          <w:p w14:paraId="4655FE78"/>
        </w:tc>
        <w:tc>
          <w:tcPr>
            <w:tcW w:w="900" w:type="dxa"/>
            <w:vAlign w:val="center"/>
          </w:tcPr>
          <w:p w14:paraId="190CDAB9"/>
        </w:tc>
        <w:tc>
          <w:tcPr>
            <w:tcW w:w="880" w:type="dxa"/>
            <w:vAlign w:val="center"/>
          </w:tcPr>
          <w:p w14:paraId="63B6D43B"/>
        </w:tc>
        <w:tc>
          <w:tcPr>
            <w:tcW w:w="986" w:type="dxa"/>
            <w:vAlign w:val="center"/>
          </w:tcPr>
          <w:p w14:paraId="2322CC29"/>
        </w:tc>
      </w:tr>
      <w:tr w14:paraId="10C049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5974E4">
            <w:pPr>
              <w:jc w:val="left"/>
            </w:pPr>
            <w:r>
              <w:rPr>
                <w:rFonts w:ascii="宋体" w:hAnsi="宋体" w:eastAsia="宋体" w:cs="宋体"/>
                <w:b w:val="0"/>
                <w:i w:val="0"/>
                <w:color w:val="000000"/>
                <w:sz w:val="9"/>
              </w:rPr>
              <w:t>21303</w:t>
            </w:r>
          </w:p>
        </w:tc>
        <w:tc>
          <w:tcPr>
            <w:tcW w:w="1420" w:type="dxa"/>
            <w:vAlign w:val="center"/>
          </w:tcPr>
          <w:p w14:paraId="75EAF18B">
            <w:pPr>
              <w:jc w:val="left"/>
            </w:pPr>
            <w:r>
              <w:rPr>
                <w:rFonts w:ascii="宋体" w:hAnsi="宋体" w:eastAsia="宋体" w:cs="宋体"/>
                <w:b w:val="0"/>
                <w:i w:val="0"/>
                <w:color w:val="000000"/>
                <w:sz w:val="9"/>
              </w:rPr>
              <w:t>水利</w:t>
            </w:r>
          </w:p>
        </w:tc>
        <w:tc>
          <w:tcPr>
            <w:tcW w:w="860" w:type="dxa"/>
            <w:vAlign w:val="center"/>
          </w:tcPr>
          <w:p w14:paraId="70BCDF50">
            <w:pPr>
              <w:jc w:val="right"/>
            </w:pPr>
            <w:r>
              <w:rPr>
                <w:rFonts w:ascii="宋体" w:hAnsi="宋体" w:eastAsia="宋体" w:cs="宋体"/>
                <w:b w:val="0"/>
                <w:i w:val="0"/>
                <w:color w:val="000000"/>
                <w:sz w:val="9"/>
              </w:rPr>
              <w:t>10,860.98</w:t>
            </w:r>
          </w:p>
        </w:tc>
        <w:tc>
          <w:tcPr>
            <w:tcW w:w="900" w:type="dxa"/>
            <w:vAlign w:val="center"/>
          </w:tcPr>
          <w:p w14:paraId="14B4FFDD">
            <w:pPr>
              <w:jc w:val="right"/>
            </w:pPr>
            <w:r>
              <w:rPr>
                <w:rFonts w:ascii="宋体" w:hAnsi="宋体" w:eastAsia="宋体" w:cs="宋体"/>
                <w:b w:val="0"/>
                <w:i w:val="0"/>
                <w:color w:val="000000"/>
                <w:sz w:val="9"/>
              </w:rPr>
              <w:t>10,860.98</w:t>
            </w:r>
          </w:p>
        </w:tc>
        <w:tc>
          <w:tcPr>
            <w:tcW w:w="880" w:type="dxa"/>
            <w:vAlign w:val="center"/>
          </w:tcPr>
          <w:p w14:paraId="2D9C9B69"/>
        </w:tc>
        <w:tc>
          <w:tcPr>
            <w:tcW w:w="880" w:type="dxa"/>
            <w:vAlign w:val="center"/>
          </w:tcPr>
          <w:p w14:paraId="5AF8CE10"/>
        </w:tc>
        <w:tc>
          <w:tcPr>
            <w:tcW w:w="900" w:type="dxa"/>
            <w:vAlign w:val="center"/>
          </w:tcPr>
          <w:p w14:paraId="5A13DE44"/>
        </w:tc>
        <w:tc>
          <w:tcPr>
            <w:tcW w:w="880" w:type="dxa"/>
            <w:vAlign w:val="center"/>
          </w:tcPr>
          <w:p w14:paraId="5516FF57"/>
        </w:tc>
        <w:tc>
          <w:tcPr>
            <w:tcW w:w="986" w:type="dxa"/>
            <w:vAlign w:val="center"/>
          </w:tcPr>
          <w:p w14:paraId="786DEAF1"/>
        </w:tc>
      </w:tr>
      <w:tr w14:paraId="76D9AD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1A5067C">
            <w:pPr>
              <w:jc w:val="left"/>
            </w:pPr>
            <w:r>
              <w:rPr>
                <w:rFonts w:ascii="宋体" w:hAnsi="宋体" w:eastAsia="宋体" w:cs="宋体"/>
                <w:b w:val="0"/>
                <w:i w:val="0"/>
                <w:color w:val="000000"/>
                <w:sz w:val="9"/>
              </w:rPr>
              <w:t>2130301</w:t>
            </w:r>
          </w:p>
        </w:tc>
        <w:tc>
          <w:tcPr>
            <w:tcW w:w="1420" w:type="dxa"/>
            <w:vAlign w:val="center"/>
          </w:tcPr>
          <w:p w14:paraId="54333C4A">
            <w:pPr>
              <w:jc w:val="left"/>
            </w:pPr>
            <w:r>
              <w:rPr>
                <w:rFonts w:ascii="宋体" w:hAnsi="宋体" w:eastAsia="宋体" w:cs="宋体"/>
                <w:b w:val="0"/>
                <w:i w:val="0"/>
                <w:color w:val="000000"/>
                <w:sz w:val="9"/>
              </w:rPr>
              <w:t>行政运行</w:t>
            </w:r>
          </w:p>
        </w:tc>
        <w:tc>
          <w:tcPr>
            <w:tcW w:w="860" w:type="dxa"/>
            <w:vAlign w:val="center"/>
          </w:tcPr>
          <w:p w14:paraId="4E0EE719">
            <w:pPr>
              <w:jc w:val="right"/>
            </w:pPr>
            <w:r>
              <w:rPr>
                <w:rFonts w:ascii="宋体" w:hAnsi="宋体" w:eastAsia="宋体" w:cs="宋体"/>
                <w:b w:val="0"/>
                <w:i w:val="0"/>
                <w:color w:val="000000"/>
                <w:sz w:val="9"/>
              </w:rPr>
              <w:t>634.53</w:t>
            </w:r>
          </w:p>
        </w:tc>
        <w:tc>
          <w:tcPr>
            <w:tcW w:w="900" w:type="dxa"/>
            <w:vAlign w:val="center"/>
          </w:tcPr>
          <w:p w14:paraId="373360C8">
            <w:pPr>
              <w:jc w:val="right"/>
            </w:pPr>
            <w:r>
              <w:rPr>
                <w:rFonts w:ascii="宋体" w:hAnsi="宋体" w:eastAsia="宋体" w:cs="宋体"/>
                <w:b w:val="0"/>
                <w:i w:val="0"/>
                <w:color w:val="000000"/>
                <w:sz w:val="9"/>
              </w:rPr>
              <w:t>634.53</w:t>
            </w:r>
          </w:p>
        </w:tc>
        <w:tc>
          <w:tcPr>
            <w:tcW w:w="880" w:type="dxa"/>
            <w:vAlign w:val="center"/>
          </w:tcPr>
          <w:p w14:paraId="26D040B5"/>
        </w:tc>
        <w:tc>
          <w:tcPr>
            <w:tcW w:w="880" w:type="dxa"/>
            <w:vAlign w:val="center"/>
          </w:tcPr>
          <w:p w14:paraId="68895AD2"/>
        </w:tc>
        <w:tc>
          <w:tcPr>
            <w:tcW w:w="900" w:type="dxa"/>
            <w:vAlign w:val="center"/>
          </w:tcPr>
          <w:p w14:paraId="4A4666AD"/>
        </w:tc>
        <w:tc>
          <w:tcPr>
            <w:tcW w:w="880" w:type="dxa"/>
            <w:vAlign w:val="center"/>
          </w:tcPr>
          <w:p w14:paraId="233D0FA1"/>
        </w:tc>
        <w:tc>
          <w:tcPr>
            <w:tcW w:w="986" w:type="dxa"/>
            <w:vAlign w:val="center"/>
          </w:tcPr>
          <w:p w14:paraId="13DDC441"/>
        </w:tc>
      </w:tr>
      <w:tr w14:paraId="4E8A13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F2D77C3">
            <w:pPr>
              <w:jc w:val="left"/>
            </w:pPr>
            <w:r>
              <w:rPr>
                <w:rFonts w:ascii="宋体" w:hAnsi="宋体" w:eastAsia="宋体" w:cs="宋体"/>
                <w:b w:val="0"/>
                <w:i w:val="0"/>
                <w:color w:val="000000"/>
                <w:sz w:val="9"/>
              </w:rPr>
              <w:t>2130305</w:t>
            </w:r>
          </w:p>
        </w:tc>
        <w:tc>
          <w:tcPr>
            <w:tcW w:w="1420" w:type="dxa"/>
            <w:vAlign w:val="center"/>
          </w:tcPr>
          <w:p w14:paraId="5982E0EE">
            <w:pPr>
              <w:jc w:val="left"/>
            </w:pPr>
            <w:r>
              <w:rPr>
                <w:rFonts w:ascii="宋体" w:hAnsi="宋体" w:eastAsia="宋体" w:cs="宋体"/>
                <w:b w:val="0"/>
                <w:i w:val="0"/>
                <w:color w:val="000000"/>
                <w:sz w:val="9"/>
              </w:rPr>
              <w:t>水利工程建设</w:t>
            </w:r>
          </w:p>
        </w:tc>
        <w:tc>
          <w:tcPr>
            <w:tcW w:w="860" w:type="dxa"/>
            <w:vAlign w:val="center"/>
          </w:tcPr>
          <w:p w14:paraId="0601EC35">
            <w:pPr>
              <w:jc w:val="right"/>
            </w:pPr>
            <w:r>
              <w:rPr>
                <w:rFonts w:ascii="宋体" w:hAnsi="宋体" w:eastAsia="宋体" w:cs="宋体"/>
                <w:b w:val="0"/>
                <w:i w:val="0"/>
                <w:color w:val="000000"/>
                <w:sz w:val="9"/>
              </w:rPr>
              <w:t>4,660.87</w:t>
            </w:r>
          </w:p>
        </w:tc>
        <w:tc>
          <w:tcPr>
            <w:tcW w:w="900" w:type="dxa"/>
            <w:vAlign w:val="center"/>
          </w:tcPr>
          <w:p w14:paraId="68E63988">
            <w:pPr>
              <w:jc w:val="right"/>
            </w:pPr>
            <w:r>
              <w:rPr>
                <w:rFonts w:ascii="宋体" w:hAnsi="宋体" w:eastAsia="宋体" w:cs="宋体"/>
                <w:b w:val="0"/>
                <w:i w:val="0"/>
                <w:color w:val="000000"/>
                <w:sz w:val="9"/>
              </w:rPr>
              <w:t>4,660.87</w:t>
            </w:r>
          </w:p>
        </w:tc>
        <w:tc>
          <w:tcPr>
            <w:tcW w:w="880" w:type="dxa"/>
            <w:vAlign w:val="center"/>
          </w:tcPr>
          <w:p w14:paraId="2456CCAD"/>
        </w:tc>
        <w:tc>
          <w:tcPr>
            <w:tcW w:w="880" w:type="dxa"/>
            <w:vAlign w:val="center"/>
          </w:tcPr>
          <w:p w14:paraId="29060091"/>
        </w:tc>
        <w:tc>
          <w:tcPr>
            <w:tcW w:w="900" w:type="dxa"/>
            <w:vAlign w:val="center"/>
          </w:tcPr>
          <w:p w14:paraId="07F2CD6F"/>
        </w:tc>
        <w:tc>
          <w:tcPr>
            <w:tcW w:w="880" w:type="dxa"/>
            <w:vAlign w:val="center"/>
          </w:tcPr>
          <w:p w14:paraId="65B8CB91"/>
        </w:tc>
        <w:tc>
          <w:tcPr>
            <w:tcW w:w="986" w:type="dxa"/>
            <w:vAlign w:val="center"/>
          </w:tcPr>
          <w:p w14:paraId="24C2E0FC"/>
        </w:tc>
      </w:tr>
      <w:tr w14:paraId="13CDA047">
        <w:tblPrEx>
          <w:tblCellMar>
            <w:top w:w="0" w:type="dxa"/>
            <w:left w:w="80" w:type="dxa"/>
            <w:bottom w:w="0" w:type="dxa"/>
            <w:right w:w="80" w:type="dxa"/>
          </w:tblCellMar>
        </w:tblPrEx>
        <w:trPr>
          <w:trHeight w:val="265" w:hRule="exact"/>
          <w:jc w:val="center"/>
        </w:trPr>
        <w:tc>
          <w:tcPr>
            <w:tcW w:w="180" w:type="dxa"/>
            <w:gridSpan w:val="3"/>
            <w:vAlign w:val="center"/>
          </w:tcPr>
          <w:p w14:paraId="6FF9935E">
            <w:pPr>
              <w:jc w:val="left"/>
            </w:pPr>
            <w:r>
              <w:rPr>
                <w:rFonts w:ascii="宋体" w:hAnsi="宋体" w:eastAsia="宋体" w:cs="宋体"/>
                <w:b w:val="0"/>
                <w:i w:val="0"/>
                <w:color w:val="000000"/>
                <w:sz w:val="9"/>
              </w:rPr>
              <w:t>2130306</w:t>
            </w:r>
          </w:p>
        </w:tc>
        <w:tc>
          <w:tcPr>
            <w:tcW w:w="1420" w:type="dxa"/>
            <w:vAlign w:val="center"/>
          </w:tcPr>
          <w:p w14:paraId="4B1F1E44">
            <w:pPr>
              <w:jc w:val="left"/>
            </w:pPr>
            <w:r>
              <w:rPr>
                <w:rFonts w:ascii="宋体" w:hAnsi="宋体" w:eastAsia="宋体" w:cs="宋体"/>
                <w:b w:val="0"/>
                <w:i w:val="0"/>
                <w:color w:val="000000"/>
                <w:sz w:val="9"/>
              </w:rPr>
              <w:t>水利工程运行与维护</w:t>
            </w:r>
          </w:p>
        </w:tc>
        <w:tc>
          <w:tcPr>
            <w:tcW w:w="860" w:type="dxa"/>
            <w:vAlign w:val="center"/>
          </w:tcPr>
          <w:p w14:paraId="42FCE4AD">
            <w:pPr>
              <w:jc w:val="right"/>
            </w:pPr>
            <w:r>
              <w:rPr>
                <w:rFonts w:ascii="宋体" w:hAnsi="宋体" w:eastAsia="宋体" w:cs="宋体"/>
                <w:b w:val="0"/>
                <w:i w:val="0"/>
                <w:color w:val="000000"/>
                <w:sz w:val="9"/>
              </w:rPr>
              <w:t>3,746.48</w:t>
            </w:r>
          </w:p>
        </w:tc>
        <w:tc>
          <w:tcPr>
            <w:tcW w:w="900" w:type="dxa"/>
            <w:vAlign w:val="center"/>
          </w:tcPr>
          <w:p w14:paraId="3585C851">
            <w:pPr>
              <w:jc w:val="right"/>
            </w:pPr>
            <w:r>
              <w:rPr>
                <w:rFonts w:ascii="宋体" w:hAnsi="宋体" w:eastAsia="宋体" w:cs="宋体"/>
                <w:b w:val="0"/>
                <w:i w:val="0"/>
                <w:color w:val="000000"/>
                <w:sz w:val="9"/>
              </w:rPr>
              <w:t>3,746.48</w:t>
            </w:r>
          </w:p>
        </w:tc>
        <w:tc>
          <w:tcPr>
            <w:tcW w:w="880" w:type="dxa"/>
            <w:vAlign w:val="center"/>
          </w:tcPr>
          <w:p w14:paraId="278E9784"/>
        </w:tc>
        <w:tc>
          <w:tcPr>
            <w:tcW w:w="880" w:type="dxa"/>
            <w:vAlign w:val="center"/>
          </w:tcPr>
          <w:p w14:paraId="62C999DD"/>
        </w:tc>
        <w:tc>
          <w:tcPr>
            <w:tcW w:w="900" w:type="dxa"/>
            <w:vAlign w:val="center"/>
          </w:tcPr>
          <w:p w14:paraId="112C323F"/>
        </w:tc>
        <w:tc>
          <w:tcPr>
            <w:tcW w:w="880" w:type="dxa"/>
            <w:vAlign w:val="center"/>
          </w:tcPr>
          <w:p w14:paraId="36DC9E34"/>
        </w:tc>
        <w:tc>
          <w:tcPr>
            <w:tcW w:w="986" w:type="dxa"/>
            <w:vAlign w:val="center"/>
          </w:tcPr>
          <w:p w14:paraId="77320A5F"/>
        </w:tc>
      </w:tr>
      <w:tr w14:paraId="22558C8F">
        <w:tblPrEx>
          <w:tblCellMar>
            <w:top w:w="0" w:type="dxa"/>
            <w:left w:w="80" w:type="dxa"/>
            <w:bottom w:w="0" w:type="dxa"/>
            <w:right w:w="80" w:type="dxa"/>
          </w:tblCellMar>
        </w:tblPrEx>
        <w:trPr>
          <w:trHeight w:val="265" w:hRule="exact"/>
          <w:jc w:val="center"/>
        </w:trPr>
        <w:tc>
          <w:tcPr>
            <w:tcW w:w="180" w:type="dxa"/>
            <w:gridSpan w:val="3"/>
            <w:vAlign w:val="center"/>
          </w:tcPr>
          <w:p w14:paraId="41858AF0">
            <w:pPr>
              <w:jc w:val="left"/>
            </w:pPr>
            <w:r>
              <w:rPr>
                <w:rFonts w:ascii="宋体" w:hAnsi="宋体" w:eastAsia="宋体" w:cs="宋体"/>
                <w:b w:val="0"/>
                <w:i w:val="0"/>
                <w:color w:val="000000"/>
                <w:sz w:val="9"/>
              </w:rPr>
              <w:t>2130310</w:t>
            </w:r>
          </w:p>
        </w:tc>
        <w:tc>
          <w:tcPr>
            <w:tcW w:w="1420" w:type="dxa"/>
            <w:vAlign w:val="center"/>
          </w:tcPr>
          <w:p w14:paraId="3093168E">
            <w:pPr>
              <w:jc w:val="left"/>
            </w:pPr>
            <w:r>
              <w:rPr>
                <w:rFonts w:ascii="宋体" w:hAnsi="宋体" w:eastAsia="宋体" w:cs="宋体"/>
                <w:b w:val="0"/>
                <w:i w:val="0"/>
                <w:color w:val="000000"/>
                <w:sz w:val="9"/>
              </w:rPr>
              <w:t>水土保持</w:t>
            </w:r>
          </w:p>
        </w:tc>
        <w:tc>
          <w:tcPr>
            <w:tcW w:w="860" w:type="dxa"/>
            <w:vAlign w:val="center"/>
          </w:tcPr>
          <w:p w14:paraId="0A6E3163">
            <w:pPr>
              <w:jc w:val="right"/>
            </w:pPr>
            <w:r>
              <w:rPr>
                <w:rFonts w:ascii="宋体" w:hAnsi="宋体" w:eastAsia="宋体" w:cs="宋体"/>
                <w:b w:val="0"/>
                <w:i w:val="0"/>
                <w:color w:val="000000"/>
                <w:sz w:val="9"/>
              </w:rPr>
              <w:t>10.09</w:t>
            </w:r>
          </w:p>
        </w:tc>
        <w:tc>
          <w:tcPr>
            <w:tcW w:w="900" w:type="dxa"/>
            <w:vAlign w:val="center"/>
          </w:tcPr>
          <w:p w14:paraId="299CA408">
            <w:pPr>
              <w:jc w:val="right"/>
            </w:pPr>
            <w:r>
              <w:rPr>
                <w:rFonts w:ascii="宋体" w:hAnsi="宋体" w:eastAsia="宋体" w:cs="宋体"/>
                <w:b w:val="0"/>
                <w:i w:val="0"/>
                <w:color w:val="000000"/>
                <w:sz w:val="9"/>
              </w:rPr>
              <w:t>10.09</w:t>
            </w:r>
          </w:p>
        </w:tc>
        <w:tc>
          <w:tcPr>
            <w:tcW w:w="880" w:type="dxa"/>
            <w:vAlign w:val="center"/>
          </w:tcPr>
          <w:p w14:paraId="0E312787"/>
        </w:tc>
        <w:tc>
          <w:tcPr>
            <w:tcW w:w="880" w:type="dxa"/>
            <w:vAlign w:val="center"/>
          </w:tcPr>
          <w:p w14:paraId="485F996A"/>
        </w:tc>
        <w:tc>
          <w:tcPr>
            <w:tcW w:w="900" w:type="dxa"/>
            <w:vAlign w:val="center"/>
          </w:tcPr>
          <w:p w14:paraId="092293BD"/>
        </w:tc>
        <w:tc>
          <w:tcPr>
            <w:tcW w:w="880" w:type="dxa"/>
            <w:vAlign w:val="center"/>
          </w:tcPr>
          <w:p w14:paraId="1894D086"/>
        </w:tc>
        <w:tc>
          <w:tcPr>
            <w:tcW w:w="986" w:type="dxa"/>
            <w:vAlign w:val="center"/>
          </w:tcPr>
          <w:p w14:paraId="7BFD7399"/>
        </w:tc>
      </w:tr>
      <w:tr w14:paraId="029606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AD6502A">
            <w:pPr>
              <w:jc w:val="left"/>
            </w:pPr>
            <w:r>
              <w:rPr>
                <w:rFonts w:ascii="宋体" w:hAnsi="宋体" w:eastAsia="宋体" w:cs="宋体"/>
                <w:b w:val="0"/>
                <w:i w:val="0"/>
                <w:color w:val="000000"/>
                <w:sz w:val="9"/>
              </w:rPr>
              <w:t>2130311</w:t>
            </w:r>
          </w:p>
        </w:tc>
        <w:tc>
          <w:tcPr>
            <w:tcW w:w="1420" w:type="dxa"/>
            <w:vAlign w:val="center"/>
          </w:tcPr>
          <w:p w14:paraId="6E8552A8">
            <w:pPr>
              <w:jc w:val="left"/>
            </w:pPr>
            <w:r>
              <w:rPr>
                <w:rFonts w:ascii="宋体" w:hAnsi="宋体" w:eastAsia="宋体" w:cs="宋体"/>
                <w:b w:val="0"/>
                <w:i w:val="0"/>
                <w:color w:val="000000"/>
                <w:sz w:val="9"/>
              </w:rPr>
              <w:t>水资源节约管理与保护</w:t>
            </w:r>
          </w:p>
        </w:tc>
        <w:tc>
          <w:tcPr>
            <w:tcW w:w="860" w:type="dxa"/>
            <w:vAlign w:val="center"/>
          </w:tcPr>
          <w:p w14:paraId="0FA13EC7">
            <w:pPr>
              <w:jc w:val="right"/>
            </w:pPr>
            <w:r>
              <w:rPr>
                <w:rFonts w:ascii="宋体" w:hAnsi="宋体" w:eastAsia="宋体" w:cs="宋体"/>
                <w:b w:val="0"/>
                <w:i w:val="0"/>
                <w:color w:val="000000"/>
                <w:sz w:val="9"/>
              </w:rPr>
              <w:t>18.00</w:t>
            </w:r>
          </w:p>
        </w:tc>
        <w:tc>
          <w:tcPr>
            <w:tcW w:w="900" w:type="dxa"/>
            <w:vAlign w:val="center"/>
          </w:tcPr>
          <w:p w14:paraId="4A93FE5F">
            <w:pPr>
              <w:jc w:val="right"/>
            </w:pPr>
            <w:r>
              <w:rPr>
                <w:rFonts w:ascii="宋体" w:hAnsi="宋体" w:eastAsia="宋体" w:cs="宋体"/>
                <w:b w:val="0"/>
                <w:i w:val="0"/>
                <w:color w:val="000000"/>
                <w:sz w:val="9"/>
              </w:rPr>
              <w:t>18.00</w:t>
            </w:r>
          </w:p>
        </w:tc>
        <w:tc>
          <w:tcPr>
            <w:tcW w:w="880" w:type="dxa"/>
            <w:vAlign w:val="center"/>
          </w:tcPr>
          <w:p w14:paraId="46ED0F2E"/>
        </w:tc>
        <w:tc>
          <w:tcPr>
            <w:tcW w:w="880" w:type="dxa"/>
            <w:vAlign w:val="center"/>
          </w:tcPr>
          <w:p w14:paraId="79CCAF4F"/>
        </w:tc>
        <w:tc>
          <w:tcPr>
            <w:tcW w:w="900" w:type="dxa"/>
            <w:vAlign w:val="center"/>
          </w:tcPr>
          <w:p w14:paraId="6A321307"/>
        </w:tc>
        <w:tc>
          <w:tcPr>
            <w:tcW w:w="880" w:type="dxa"/>
            <w:vAlign w:val="center"/>
          </w:tcPr>
          <w:p w14:paraId="36196606"/>
        </w:tc>
        <w:tc>
          <w:tcPr>
            <w:tcW w:w="986" w:type="dxa"/>
            <w:vAlign w:val="center"/>
          </w:tcPr>
          <w:p w14:paraId="75EB3E30"/>
        </w:tc>
      </w:tr>
      <w:tr w14:paraId="77E81926">
        <w:tblPrEx>
          <w:tblCellMar>
            <w:top w:w="0" w:type="dxa"/>
            <w:left w:w="80" w:type="dxa"/>
            <w:bottom w:w="0" w:type="dxa"/>
            <w:right w:w="80" w:type="dxa"/>
          </w:tblCellMar>
        </w:tblPrEx>
        <w:trPr>
          <w:trHeight w:val="265" w:hRule="exact"/>
          <w:jc w:val="center"/>
        </w:trPr>
        <w:tc>
          <w:tcPr>
            <w:tcW w:w="180" w:type="dxa"/>
            <w:gridSpan w:val="3"/>
            <w:vAlign w:val="center"/>
          </w:tcPr>
          <w:p w14:paraId="6FBF327D">
            <w:pPr>
              <w:jc w:val="left"/>
            </w:pPr>
            <w:r>
              <w:rPr>
                <w:rFonts w:ascii="宋体" w:hAnsi="宋体" w:eastAsia="宋体" w:cs="宋体"/>
                <w:b w:val="0"/>
                <w:i w:val="0"/>
                <w:color w:val="000000"/>
                <w:sz w:val="9"/>
              </w:rPr>
              <w:t>2130314</w:t>
            </w:r>
          </w:p>
        </w:tc>
        <w:tc>
          <w:tcPr>
            <w:tcW w:w="1420" w:type="dxa"/>
            <w:vAlign w:val="center"/>
          </w:tcPr>
          <w:p w14:paraId="416739B6">
            <w:pPr>
              <w:jc w:val="left"/>
            </w:pPr>
            <w:r>
              <w:rPr>
                <w:rFonts w:ascii="宋体" w:hAnsi="宋体" w:eastAsia="宋体" w:cs="宋体"/>
                <w:b w:val="0"/>
                <w:i w:val="0"/>
                <w:color w:val="000000"/>
                <w:sz w:val="9"/>
              </w:rPr>
              <w:t>防汛</w:t>
            </w:r>
          </w:p>
        </w:tc>
        <w:tc>
          <w:tcPr>
            <w:tcW w:w="860" w:type="dxa"/>
            <w:vAlign w:val="center"/>
          </w:tcPr>
          <w:p w14:paraId="1E067FB7">
            <w:pPr>
              <w:jc w:val="right"/>
            </w:pPr>
            <w:r>
              <w:rPr>
                <w:rFonts w:ascii="宋体" w:hAnsi="宋体" w:eastAsia="宋体" w:cs="宋体"/>
                <w:b w:val="0"/>
                <w:i w:val="0"/>
                <w:color w:val="000000"/>
                <w:sz w:val="9"/>
              </w:rPr>
              <w:t>145.38</w:t>
            </w:r>
          </w:p>
        </w:tc>
        <w:tc>
          <w:tcPr>
            <w:tcW w:w="900" w:type="dxa"/>
            <w:vAlign w:val="center"/>
          </w:tcPr>
          <w:p w14:paraId="3AAB0106">
            <w:pPr>
              <w:jc w:val="right"/>
            </w:pPr>
            <w:r>
              <w:rPr>
                <w:rFonts w:ascii="宋体" w:hAnsi="宋体" w:eastAsia="宋体" w:cs="宋体"/>
                <w:b w:val="0"/>
                <w:i w:val="0"/>
                <w:color w:val="000000"/>
                <w:sz w:val="9"/>
              </w:rPr>
              <w:t>145.38</w:t>
            </w:r>
          </w:p>
        </w:tc>
        <w:tc>
          <w:tcPr>
            <w:tcW w:w="880" w:type="dxa"/>
            <w:vAlign w:val="center"/>
          </w:tcPr>
          <w:p w14:paraId="74B4DCE8"/>
        </w:tc>
        <w:tc>
          <w:tcPr>
            <w:tcW w:w="880" w:type="dxa"/>
            <w:vAlign w:val="center"/>
          </w:tcPr>
          <w:p w14:paraId="5AD134C5"/>
        </w:tc>
        <w:tc>
          <w:tcPr>
            <w:tcW w:w="900" w:type="dxa"/>
            <w:vAlign w:val="center"/>
          </w:tcPr>
          <w:p w14:paraId="497F844D"/>
        </w:tc>
        <w:tc>
          <w:tcPr>
            <w:tcW w:w="880" w:type="dxa"/>
            <w:vAlign w:val="center"/>
          </w:tcPr>
          <w:p w14:paraId="0574D168"/>
        </w:tc>
        <w:tc>
          <w:tcPr>
            <w:tcW w:w="986" w:type="dxa"/>
            <w:vAlign w:val="center"/>
          </w:tcPr>
          <w:p w14:paraId="25B8FF83"/>
        </w:tc>
      </w:tr>
      <w:tr w14:paraId="0F75CA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58C3AA">
            <w:pPr>
              <w:jc w:val="left"/>
            </w:pPr>
            <w:r>
              <w:rPr>
                <w:rFonts w:ascii="宋体" w:hAnsi="宋体" w:eastAsia="宋体" w:cs="宋体"/>
                <w:b w:val="0"/>
                <w:i w:val="0"/>
                <w:color w:val="000000"/>
                <w:sz w:val="9"/>
              </w:rPr>
              <w:t>2130316</w:t>
            </w:r>
          </w:p>
        </w:tc>
        <w:tc>
          <w:tcPr>
            <w:tcW w:w="1420" w:type="dxa"/>
            <w:vAlign w:val="center"/>
          </w:tcPr>
          <w:p w14:paraId="67657161">
            <w:pPr>
              <w:jc w:val="left"/>
            </w:pPr>
            <w:r>
              <w:rPr>
                <w:rFonts w:ascii="宋体" w:hAnsi="宋体" w:eastAsia="宋体" w:cs="宋体"/>
                <w:b w:val="0"/>
                <w:i w:val="0"/>
                <w:color w:val="000000"/>
                <w:sz w:val="9"/>
              </w:rPr>
              <w:t>农村水利</w:t>
            </w:r>
          </w:p>
        </w:tc>
        <w:tc>
          <w:tcPr>
            <w:tcW w:w="860" w:type="dxa"/>
            <w:vAlign w:val="center"/>
          </w:tcPr>
          <w:p w14:paraId="78A2C678">
            <w:pPr>
              <w:jc w:val="right"/>
            </w:pPr>
            <w:r>
              <w:rPr>
                <w:rFonts w:ascii="宋体" w:hAnsi="宋体" w:eastAsia="宋体" w:cs="宋体"/>
                <w:b w:val="0"/>
                <w:i w:val="0"/>
                <w:color w:val="000000"/>
                <w:sz w:val="9"/>
              </w:rPr>
              <w:t>159.64</w:t>
            </w:r>
          </w:p>
        </w:tc>
        <w:tc>
          <w:tcPr>
            <w:tcW w:w="900" w:type="dxa"/>
            <w:vAlign w:val="center"/>
          </w:tcPr>
          <w:p w14:paraId="2E8E80C5">
            <w:pPr>
              <w:jc w:val="right"/>
            </w:pPr>
            <w:r>
              <w:rPr>
                <w:rFonts w:ascii="宋体" w:hAnsi="宋体" w:eastAsia="宋体" w:cs="宋体"/>
                <w:b w:val="0"/>
                <w:i w:val="0"/>
                <w:color w:val="000000"/>
                <w:sz w:val="9"/>
              </w:rPr>
              <w:t>159.64</w:t>
            </w:r>
          </w:p>
        </w:tc>
        <w:tc>
          <w:tcPr>
            <w:tcW w:w="880" w:type="dxa"/>
            <w:vAlign w:val="center"/>
          </w:tcPr>
          <w:p w14:paraId="04B9D54A"/>
        </w:tc>
        <w:tc>
          <w:tcPr>
            <w:tcW w:w="880" w:type="dxa"/>
            <w:vAlign w:val="center"/>
          </w:tcPr>
          <w:p w14:paraId="7CB04290"/>
        </w:tc>
        <w:tc>
          <w:tcPr>
            <w:tcW w:w="900" w:type="dxa"/>
            <w:vAlign w:val="center"/>
          </w:tcPr>
          <w:p w14:paraId="4673C38A"/>
        </w:tc>
        <w:tc>
          <w:tcPr>
            <w:tcW w:w="880" w:type="dxa"/>
            <w:vAlign w:val="center"/>
          </w:tcPr>
          <w:p w14:paraId="3C765757"/>
        </w:tc>
        <w:tc>
          <w:tcPr>
            <w:tcW w:w="986" w:type="dxa"/>
            <w:vAlign w:val="center"/>
          </w:tcPr>
          <w:p w14:paraId="688FD13C"/>
        </w:tc>
      </w:tr>
      <w:tr w14:paraId="5CDC9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2E06B4">
            <w:pPr>
              <w:jc w:val="left"/>
            </w:pPr>
            <w:r>
              <w:rPr>
                <w:rFonts w:ascii="宋体" w:hAnsi="宋体" w:eastAsia="宋体" w:cs="宋体"/>
                <w:b w:val="0"/>
                <w:i w:val="0"/>
                <w:color w:val="000000"/>
                <w:sz w:val="9"/>
              </w:rPr>
              <w:t>2130319</w:t>
            </w:r>
          </w:p>
        </w:tc>
        <w:tc>
          <w:tcPr>
            <w:tcW w:w="1420" w:type="dxa"/>
            <w:vAlign w:val="center"/>
          </w:tcPr>
          <w:p w14:paraId="3234670D">
            <w:pPr>
              <w:jc w:val="left"/>
            </w:pPr>
            <w:r>
              <w:rPr>
                <w:rFonts w:ascii="宋体" w:hAnsi="宋体" w:eastAsia="宋体" w:cs="宋体"/>
                <w:b w:val="0"/>
                <w:i w:val="0"/>
                <w:color w:val="000000"/>
                <w:sz w:val="9"/>
              </w:rPr>
              <w:t>江河湖库水系综合整治</w:t>
            </w:r>
          </w:p>
        </w:tc>
        <w:tc>
          <w:tcPr>
            <w:tcW w:w="860" w:type="dxa"/>
            <w:vAlign w:val="center"/>
          </w:tcPr>
          <w:p w14:paraId="5CB41AC8">
            <w:pPr>
              <w:jc w:val="right"/>
            </w:pPr>
            <w:r>
              <w:rPr>
                <w:rFonts w:ascii="宋体" w:hAnsi="宋体" w:eastAsia="宋体" w:cs="宋体"/>
                <w:b w:val="0"/>
                <w:i w:val="0"/>
                <w:color w:val="000000"/>
                <w:sz w:val="9"/>
              </w:rPr>
              <w:t>581.02</w:t>
            </w:r>
          </w:p>
        </w:tc>
        <w:tc>
          <w:tcPr>
            <w:tcW w:w="900" w:type="dxa"/>
            <w:vAlign w:val="center"/>
          </w:tcPr>
          <w:p w14:paraId="282F9A10">
            <w:pPr>
              <w:jc w:val="right"/>
            </w:pPr>
            <w:r>
              <w:rPr>
                <w:rFonts w:ascii="宋体" w:hAnsi="宋体" w:eastAsia="宋体" w:cs="宋体"/>
                <w:b w:val="0"/>
                <w:i w:val="0"/>
                <w:color w:val="000000"/>
                <w:sz w:val="9"/>
              </w:rPr>
              <w:t>581.02</w:t>
            </w:r>
          </w:p>
        </w:tc>
        <w:tc>
          <w:tcPr>
            <w:tcW w:w="880" w:type="dxa"/>
            <w:vAlign w:val="center"/>
          </w:tcPr>
          <w:p w14:paraId="4266827F"/>
        </w:tc>
        <w:tc>
          <w:tcPr>
            <w:tcW w:w="880" w:type="dxa"/>
            <w:vAlign w:val="center"/>
          </w:tcPr>
          <w:p w14:paraId="36132750"/>
        </w:tc>
        <w:tc>
          <w:tcPr>
            <w:tcW w:w="900" w:type="dxa"/>
            <w:vAlign w:val="center"/>
          </w:tcPr>
          <w:p w14:paraId="746C2F4A"/>
        </w:tc>
        <w:tc>
          <w:tcPr>
            <w:tcW w:w="880" w:type="dxa"/>
            <w:vAlign w:val="center"/>
          </w:tcPr>
          <w:p w14:paraId="3598599D"/>
        </w:tc>
        <w:tc>
          <w:tcPr>
            <w:tcW w:w="986" w:type="dxa"/>
            <w:vAlign w:val="center"/>
          </w:tcPr>
          <w:p w14:paraId="2980CBF8"/>
        </w:tc>
      </w:tr>
      <w:tr w14:paraId="0E2F8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BAD7100">
            <w:pPr>
              <w:jc w:val="left"/>
            </w:pPr>
            <w:r>
              <w:rPr>
                <w:rFonts w:ascii="宋体" w:hAnsi="宋体" w:eastAsia="宋体" w:cs="宋体"/>
                <w:b w:val="0"/>
                <w:i w:val="0"/>
                <w:color w:val="000000"/>
                <w:sz w:val="9"/>
              </w:rPr>
              <w:t>2130321</w:t>
            </w:r>
          </w:p>
        </w:tc>
        <w:tc>
          <w:tcPr>
            <w:tcW w:w="1420" w:type="dxa"/>
            <w:vAlign w:val="center"/>
          </w:tcPr>
          <w:p w14:paraId="3C3DC1A9">
            <w:pPr>
              <w:jc w:val="left"/>
            </w:pPr>
            <w:r>
              <w:rPr>
                <w:rFonts w:ascii="宋体" w:hAnsi="宋体" w:eastAsia="宋体" w:cs="宋体"/>
                <w:b w:val="0"/>
                <w:i w:val="0"/>
                <w:color w:val="000000"/>
                <w:sz w:val="9"/>
              </w:rPr>
              <w:t>大中型水库移民后期扶持专项支出</w:t>
            </w:r>
          </w:p>
        </w:tc>
        <w:tc>
          <w:tcPr>
            <w:tcW w:w="860" w:type="dxa"/>
            <w:vAlign w:val="center"/>
          </w:tcPr>
          <w:p w14:paraId="733B9BD7">
            <w:pPr>
              <w:jc w:val="right"/>
            </w:pPr>
            <w:r>
              <w:rPr>
                <w:rFonts w:ascii="宋体" w:hAnsi="宋体" w:eastAsia="宋体" w:cs="宋体"/>
                <w:b w:val="0"/>
                <w:i w:val="0"/>
                <w:color w:val="000000"/>
                <w:sz w:val="9"/>
              </w:rPr>
              <w:t>321.00</w:t>
            </w:r>
          </w:p>
        </w:tc>
        <w:tc>
          <w:tcPr>
            <w:tcW w:w="900" w:type="dxa"/>
            <w:vAlign w:val="center"/>
          </w:tcPr>
          <w:p w14:paraId="2D155A1D">
            <w:pPr>
              <w:jc w:val="right"/>
            </w:pPr>
            <w:r>
              <w:rPr>
                <w:rFonts w:ascii="宋体" w:hAnsi="宋体" w:eastAsia="宋体" w:cs="宋体"/>
                <w:b w:val="0"/>
                <w:i w:val="0"/>
                <w:color w:val="000000"/>
                <w:sz w:val="9"/>
              </w:rPr>
              <w:t>321.00</w:t>
            </w:r>
          </w:p>
        </w:tc>
        <w:tc>
          <w:tcPr>
            <w:tcW w:w="880" w:type="dxa"/>
            <w:vAlign w:val="center"/>
          </w:tcPr>
          <w:p w14:paraId="7C4BD9F4"/>
        </w:tc>
        <w:tc>
          <w:tcPr>
            <w:tcW w:w="880" w:type="dxa"/>
            <w:vAlign w:val="center"/>
          </w:tcPr>
          <w:p w14:paraId="7A859B00"/>
        </w:tc>
        <w:tc>
          <w:tcPr>
            <w:tcW w:w="900" w:type="dxa"/>
            <w:vAlign w:val="center"/>
          </w:tcPr>
          <w:p w14:paraId="2FCD7D1E"/>
        </w:tc>
        <w:tc>
          <w:tcPr>
            <w:tcW w:w="880" w:type="dxa"/>
            <w:vAlign w:val="center"/>
          </w:tcPr>
          <w:p w14:paraId="19DD3921"/>
        </w:tc>
        <w:tc>
          <w:tcPr>
            <w:tcW w:w="986" w:type="dxa"/>
            <w:vAlign w:val="center"/>
          </w:tcPr>
          <w:p w14:paraId="50FCD287"/>
        </w:tc>
      </w:tr>
      <w:tr w14:paraId="773A0E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A0DC1AB">
            <w:pPr>
              <w:jc w:val="left"/>
            </w:pPr>
            <w:r>
              <w:rPr>
                <w:rFonts w:ascii="宋体" w:hAnsi="宋体" w:eastAsia="宋体" w:cs="宋体"/>
                <w:b w:val="0"/>
                <w:i w:val="0"/>
                <w:color w:val="000000"/>
                <w:sz w:val="9"/>
              </w:rPr>
              <w:t>2130322</w:t>
            </w:r>
          </w:p>
        </w:tc>
        <w:tc>
          <w:tcPr>
            <w:tcW w:w="1420" w:type="dxa"/>
            <w:vAlign w:val="center"/>
          </w:tcPr>
          <w:p w14:paraId="7F5D494E">
            <w:pPr>
              <w:jc w:val="left"/>
            </w:pPr>
            <w:r>
              <w:rPr>
                <w:rFonts w:ascii="宋体" w:hAnsi="宋体" w:eastAsia="宋体" w:cs="宋体"/>
                <w:b w:val="0"/>
                <w:i w:val="0"/>
                <w:color w:val="000000"/>
                <w:sz w:val="9"/>
              </w:rPr>
              <w:t>水利安全监督</w:t>
            </w:r>
          </w:p>
        </w:tc>
        <w:tc>
          <w:tcPr>
            <w:tcW w:w="860" w:type="dxa"/>
            <w:vAlign w:val="center"/>
          </w:tcPr>
          <w:p w14:paraId="60DBE107">
            <w:pPr>
              <w:jc w:val="right"/>
            </w:pPr>
            <w:r>
              <w:rPr>
                <w:rFonts w:ascii="宋体" w:hAnsi="宋体" w:eastAsia="宋体" w:cs="宋体"/>
                <w:b w:val="0"/>
                <w:i w:val="0"/>
                <w:color w:val="000000"/>
                <w:sz w:val="9"/>
              </w:rPr>
              <w:t>8.00</w:t>
            </w:r>
          </w:p>
        </w:tc>
        <w:tc>
          <w:tcPr>
            <w:tcW w:w="900" w:type="dxa"/>
            <w:vAlign w:val="center"/>
          </w:tcPr>
          <w:p w14:paraId="5F20DAAD">
            <w:pPr>
              <w:jc w:val="right"/>
            </w:pPr>
            <w:r>
              <w:rPr>
                <w:rFonts w:ascii="宋体" w:hAnsi="宋体" w:eastAsia="宋体" w:cs="宋体"/>
                <w:b w:val="0"/>
                <w:i w:val="0"/>
                <w:color w:val="000000"/>
                <w:sz w:val="9"/>
              </w:rPr>
              <w:t>8.00</w:t>
            </w:r>
          </w:p>
        </w:tc>
        <w:tc>
          <w:tcPr>
            <w:tcW w:w="880" w:type="dxa"/>
            <w:vAlign w:val="center"/>
          </w:tcPr>
          <w:p w14:paraId="1770A729"/>
        </w:tc>
        <w:tc>
          <w:tcPr>
            <w:tcW w:w="880" w:type="dxa"/>
            <w:vAlign w:val="center"/>
          </w:tcPr>
          <w:p w14:paraId="44652F49"/>
        </w:tc>
        <w:tc>
          <w:tcPr>
            <w:tcW w:w="900" w:type="dxa"/>
            <w:vAlign w:val="center"/>
          </w:tcPr>
          <w:p w14:paraId="6C5C717D"/>
        </w:tc>
        <w:tc>
          <w:tcPr>
            <w:tcW w:w="880" w:type="dxa"/>
            <w:vAlign w:val="center"/>
          </w:tcPr>
          <w:p w14:paraId="13D37E73"/>
        </w:tc>
        <w:tc>
          <w:tcPr>
            <w:tcW w:w="986" w:type="dxa"/>
            <w:vAlign w:val="center"/>
          </w:tcPr>
          <w:p w14:paraId="45E6C1AA"/>
        </w:tc>
      </w:tr>
      <w:tr w14:paraId="238EF7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DDD775A">
            <w:pPr>
              <w:jc w:val="left"/>
            </w:pPr>
            <w:r>
              <w:rPr>
                <w:rFonts w:ascii="宋体" w:hAnsi="宋体" w:eastAsia="宋体" w:cs="宋体"/>
                <w:b w:val="0"/>
                <w:i w:val="0"/>
                <w:color w:val="000000"/>
                <w:sz w:val="9"/>
              </w:rPr>
              <w:t>2130335</w:t>
            </w:r>
          </w:p>
        </w:tc>
        <w:tc>
          <w:tcPr>
            <w:tcW w:w="1420" w:type="dxa"/>
            <w:vAlign w:val="center"/>
          </w:tcPr>
          <w:p w14:paraId="43CA53E8">
            <w:pPr>
              <w:jc w:val="left"/>
            </w:pPr>
            <w:r>
              <w:rPr>
                <w:rFonts w:ascii="宋体" w:hAnsi="宋体" w:eastAsia="宋体" w:cs="宋体"/>
                <w:b w:val="0"/>
                <w:i w:val="0"/>
                <w:color w:val="000000"/>
                <w:sz w:val="9"/>
              </w:rPr>
              <w:t>农村供水</w:t>
            </w:r>
          </w:p>
        </w:tc>
        <w:tc>
          <w:tcPr>
            <w:tcW w:w="860" w:type="dxa"/>
            <w:vAlign w:val="center"/>
          </w:tcPr>
          <w:p w14:paraId="3C983684">
            <w:pPr>
              <w:jc w:val="right"/>
            </w:pPr>
            <w:r>
              <w:rPr>
                <w:rFonts w:ascii="宋体" w:hAnsi="宋体" w:eastAsia="宋体" w:cs="宋体"/>
                <w:b w:val="0"/>
                <w:i w:val="0"/>
                <w:color w:val="000000"/>
                <w:sz w:val="9"/>
              </w:rPr>
              <w:t>395.98</w:t>
            </w:r>
          </w:p>
        </w:tc>
        <w:tc>
          <w:tcPr>
            <w:tcW w:w="900" w:type="dxa"/>
            <w:vAlign w:val="center"/>
          </w:tcPr>
          <w:p w14:paraId="0823CEFF">
            <w:pPr>
              <w:jc w:val="right"/>
            </w:pPr>
            <w:r>
              <w:rPr>
                <w:rFonts w:ascii="宋体" w:hAnsi="宋体" w:eastAsia="宋体" w:cs="宋体"/>
                <w:b w:val="0"/>
                <w:i w:val="0"/>
                <w:color w:val="000000"/>
                <w:sz w:val="9"/>
              </w:rPr>
              <w:t>395.98</w:t>
            </w:r>
          </w:p>
        </w:tc>
        <w:tc>
          <w:tcPr>
            <w:tcW w:w="880" w:type="dxa"/>
            <w:vAlign w:val="center"/>
          </w:tcPr>
          <w:p w14:paraId="1000E11C"/>
        </w:tc>
        <w:tc>
          <w:tcPr>
            <w:tcW w:w="880" w:type="dxa"/>
            <w:vAlign w:val="center"/>
          </w:tcPr>
          <w:p w14:paraId="0D3F5994"/>
        </w:tc>
        <w:tc>
          <w:tcPr>
            <w:tcW w:w="900" w:type="dxa"/>
            <w:vAlign w:val="center"/>
          </w:tcPr>
          <w:p w14:paraId="25BB6891"/>
        </w:tc>
        <w:tc>
          <w:tcPr>
            <w:tcW w:w="880" w:type="dxa"/>
            <w:vAlign w:val="center"/>
          </w:tcPr>
          <w:p w14:paraId="6C7A8F74"/>
        </w:tc>
        <w:tc>
          <w:tcPr>
            <w:tcW w:w="986" w:type="dxa"/>
            <w:vAlign w:val="center"/>
          </w:tcPr>
          <w:p w14:paraId="7695D4B3"/>
        </w:tc>
      </w:tr>
      <w:tr w14:paraId="00A8B5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B5AF393">
            <w:pPr>
              <w:jc w:val="left"/>
            </w:pPr>
            <w:r>
              <w:rPr>
                <w:rFonts w:ascii="宋体" w:hAnsi="宋体" w:eastAsia="宋体" w:cs="宋体"/>
                <w:b w:val="0"/>
                <w:i w:val="0"/>
                <w:color w:val="000000"/>
                <w:sz w:val="9"/>
              </w:rPr>
              <w:t>2130399</w:t>
            </w:r>
          </w:p>
        </w:tc>
        <w:tc>
          <w:tcPr>
            <w:tcW w:w="1420" w:type="dxa"/>
            <w:vAlign w:val="center"/>
          </w:tcPr>
          <w:p w14:paraId="2A06837E">
            <w:pPr>
              <w:jc w:val="left"/>
            </w:pPr>
            <w:r>
              <w:rPr>
                <w:rFonts w:ascii="宋体" w:hAnsi="宋体" w:eastAsia="宋体" w:cs="宋体"/>
                <w:b w:val="0"/>
                <w:i w:val="0"/>
                <w:color w:val="000000"/>
                <w:sz w:val="9"/>
              </w:rPr>
              <w:t>其他水利支出</w:t>
            </w:r>
          </w:p>
        </w:tc>
        <w:tc>
          <w:tcPr>
            <w:tcW w:w="860" w:type="dxa"/>
            <w:vAlign w:val="center"/>
          </w:tcPr>
          <w:p w14:paraId="43167E42">
            <w:pPr>
              <w:jc w:val="right"/>
            </w:pPr>
            <w:r>
              <w:rPr>
                <w:rFonts w:ascii="宋体" w:hAnsi="宋体" w:eastAsia="宋体" w:cs="宋体"/>
                <w:b w:val="0"/>
                <w:i w:val="0"/>
                <w:color w:val="000000"/>
                <w:sz w:val="9"/>
              </w:rPr>
              <w:t>180.00</w:t>
            </w:r>
          </w:p>
        </w:tc>
        <w:tc>
          <w:tcPr>
            <w:tcW w:w="900" w:type="dxa"/>
            <w:vAlign w:val="center"/>
          </w:tcPr>
          <w:p w14:paraId="379A7411">
            <w:pPr>
              <w:jc w:val="right"/>
            </w:pPr>
            <w:r>
              <w:rPr>
                <w:rFonts w:ascii="宋体" w:hAnsi="宋体" w:eastAsia="宋体" w:cs="宋体"/>
                <w:b w:val="0"/>
                <w:i w:val="0"/>
                <w:color w:val="000000"/>
                <w:sz w:val="9"/>
              </w:rPr>
              <w:t>180.00</w:t>
            </w:r>
          </w:p>
        </w:tc>
        <w:tc>
          <w:tcPr>
            <w:tcW w:w="880" w:type="dxa"/>
            <w:vAlign w:val="center"/>
          </w:tcPr>
          <w:p w14:paraId="1374BF4D"/>
        </w:tc>
        <w:tc>
          <w:tcPr>
            <w:tcW w:w="880" w:type="dxa"/>
            <w:vAlign w:val="center"/>
          </w:tcPr>
          <w:p w14:paraId="600ADB14"/>
        </w:tc>
        <w:tc>
          <w:tcPr>
            <w:tcW w:w="900" w:type="dxa"/>
            <w:vAlign w:val="center"/>
          </w:tcPr>
          <w:p w14:paraId="43BDB823"/>
        </w:tc>
        <w:tc>
          <w:tcPr>
            <w:tcW w:w="880" w:type="dxa"/>
            <w:vAlign w:val="center"/>
          </w:tcPr>
          <w:p w14:paraId="7AD12D77"/>
        </w:tc>
        <w:tc>
          <w:tcPr>
            <w:tcW w:w="986" w:type="dxa"/>
            <w:vAlign w:val="center"/>
          </w:tcPr>
          <w:p w14:paraId="6FC8406A"/>
        </w:tc>
      </w:tr>
      <w:tr w14:paraId="4E1346A5">
        <w:tblPrEx>
          <w:tblCellMar>
            <w:top w:w="0" w:type="dxa"/>
            <w:left w:w="80" w:type="dxa"/>
            <w:bottom w:w="0" w:type="dxa"/>
            <w:right w:w="80" w:type="dxa"/>
          </w:tblCellMar>
        </w:tblPrEx>
        <w:trPr>
          <w:trHeight w:val="265" w:hRule="exact"/>
          <w:jc w:val="center"/>
        </w:trPr>
        <w:tc>
          <w:tcPr>
            <w:tcW w:w="180" w:type="dxa"/>
            <w:gridSpan w:val="3"/>
            <w:vAlign w:val="center"/>
          </w:tcPr>
          <w:p w14:paraId="59B69ECC">
            <w:pPr>
              <w:jc w:val="left"/>
            </w:pPr>
            <w:r>
              <w:rPr>
                <w:rFonts w:ascii="宋体" w:hAnsi="宋体" w:eastAsia="宋体" w:cs="宋体"/>
                <w:b w:val="0"/>
                <w:i w:val="0"/>
                <w:color w:val="000000"/>
                <w:sz w:val="9"/>
              </w:rPr>
              <w:t>21305</w:t>
            </w:r>
          </w:p>
        </w:tc>
        <w:tc>
          <w:tcPr>
            <w:tcW w:w="1420" w:type="dxa"/>
            <w:vAlign w:val="center"/>
          </w:tcPr>
          <w:p w14:paraId="2222AB1A">
            <w:pPr>
              <w:jc w:val="left"/>
            </w:pPr>
            <w:r>
              <w:rPr>
                <w:rFonts w:ascii="宋体" w:hAnsi="宋体" w:eastAsia="宋体" w:cs="宋体"/>
                <w:b w:val="0"/>
                <w:i w:val="0"/>
                <w:color w:val="000000"/>
                <w:sz w:val="9"/>
              </w:rPr>
              <w:t>巩固</w:t>
            </w:r>
            <w:r>
              <w:rPr>
                <w:rFonts w:hint="eastAsia" w:ascii="宋体" w:hAnsi="宋体" w:cs="宋体"/>
                <w:b w:val="0"/>
                <w:i w:val="0"/>
                <w:color w:val="000000"/>
                <w:sz w:val="9"/>
                <w:lang w:val="en-US" w:eastAsia="zh-CN"/>
              </w:rPr>
              <w:t>拓展</w:t>
            </w:r>
            <w:r>
              <w:rPr>
                <w:rFonts w:ascii="宋体" w:hAnsi="宋体" w:eastAsia="宋体" w:cs="宋体"/>
                <w:b w:val="0"/>
                <w:i w:val="0"/>
                <w:color w:val="000000"/>
                <w:sz w:val="9"/>
              </w:rPr>
              <w:t>脱贫攻坚成果衔接乡村振兴</w:t>
            </w:r>
          </w:p>
        </w:tc>
        <w:tc>
          <w:tcPr>
            <w:tcW w:w="860" w:type="dxa"/>
            <w:vAlign w:val="center"/>
          </w:tcPr>
          <w:p w14:paraId="4BC870A8">
            <w:pPr>
              <w:jc w:val="right"/>
            </w:pPr>
            <w:r>
              <w:rPr>
                <w:rFonts w:ascii="宋体" w:hAnsi="宋体" w:eastAsia="宋体" w:cs="宋体"/>
                <w:b w:val="0"/>
                <w:i w:val="0"/>
                <w:color w:val="000000"/>
                <w:sz w:val="9"/>
              </w:rPr>
              <w:t>6.00</w:t>
            </w:r>
          </w:p>
        </w:tc>
        <w:tc>
          <w:tcPr>
            <w:tcW w:w="900" w:type="dxa"/>
            <w:vAlign w:val="center"/>
          </w:tcPr>
          <w:p w14:paraId="72334B94">
            <w:pPr>
              <w:jc w:val="right"/>
            </w:pPr>
            <w:r>
              <w:rPr>
                <w:rFonts w:ascii="宋体" w:hAnsi="宋体" w:eastAsia="宋体" w:cs="宋体"/>
                <w:b w:val="0"/>
                <w:i w:val="0"/>
                <w:color w:val="000000"/>
                <w:sz w:val="9"/>
              </w:rPr>
              <w:t>6.00</w:t>
            </w:r>
          </w:p>
        </w:tc>
        <w:tc>
          <w:tcPr>
            <w:tcW w:w="880" w:type="dxa"/>
            <w:vAlign w:val="center"/>
          </w:tcPr>
          <w:p w14:paraId="0175A745"/>
        </w:tc>
        <w:tc>
          <w:tcPr>
            <w:tcW w:w="880" w:type="dxa"/>
            <w:vAlign w:val="center"/>
          </w:tcPr>
          <w:p w14:paraId="62EFFE05"/>
        </w:tc>
        <w:tc>
          <w:tcPr>
            <w:tcW w:w="900" w:type="dxa"/>
            <w:vAlign w:val="center"/>
          </w:tcPr>
          <w:p w14:paraId="40707412"/>
        </w:tc>
        <w:tc>
          <w:tcPr>
            <w:tcW w:w="880" w:type="dxa"/>
            <w:vAlign w:val="center"/>
          </w:tcPr>
          <w:p w14:paraId="7760BE59"/>
        </w:tc>
        <w:tc>
          <w:tcPr>
            <w:tcW w:w="986" w:type="dxa"/>
            <w:vAlign w:val="center"/>
          </w:tcPr>
          <w:p w14:paraId="42C7924B"/>
        </w:tc>
      </w:tr>
      <w:tr w14:paraId="421834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EB7155">
            <w:pPr>
              <w:jc w:val="left"/>
            </w:pPr>
            <w:r>
              <w:rPr>
                <w:rFonts w:ascii="宋体" w:hAnsi="宋体" w:eastAsia="宋体" w:cs="宋体"/>
                <w:b w:val="0"/>
                <w:i w:val="0"/>
                <w:color w:val="000000"/>
                <w:sz w:val="9"/>
              </w:rPr>
              <w:t>2130599</w:t>
            </w:r>
          </w:p>
        </w:tc>
        <w:tc>
          <w:tcPr>
            <w:tcW w:w="1420" w:type="dxa"/>
            <w:vAlign w:val="center"/>
          </w:tcPr>
          <w:p w14:paraId="7D145B5B">
            <w:pPr>
              <w:jc w:val="left"/>
            </w:pPr>
            <w:r>
              <w:rPr>
                <w:rFonts w:ascii="宋体" w:hAnsi="宋体" w:eastAsia="宋体" w:cs="宋体"/>
                <w:b w:val="0"/>
                <w:i w:val="0"/>
                <w:color w:val="000000"/>
                <w:sz w:val="9"/>
              </w:rPr>
              <w:t>其他巩固</w:t>
            </w:r>
            <w:r>
              <w:rPr>
                <w:rFonts w:hint="eastAsia" w:ascii="宋体" w:hAnsi="宋体" w:cs="宋体"/>
                <w:b w:val="0"/>
                <w:i w:val="0"/>
                <w:color w:val="000000"/>
                <w:sz w:val="9"/>
                <w:lang w:val="en-US" w:eastAsia="zh-CN"/>
              </w:rPr>
              <w:t>拓展</w:t>
            </w:r>
            <w:r>
              <w:rPr>
                <w:rFonts w:ascii="宋体" w:hAnsi="宋体" w:eastAsia="宋体" w:cs="宋体"/>
                <w:b w:val="0"/>
                <w:i w:val="0"/>
                <w:color w:val="000000"/>
                <w:sz w:val="9"/>
              </w:rPr>
              <w:t>脱贫攻坚成果衔接乡村振兴支出</w:t>
            </w:r>
          </w:p>
        </w:tc>
        <w:tc>
          <w:tcPr>
            <w:tcW w:w="860" w:type="dxa"/>
            <w:vAlign w:val="center"/>
          </w:tcPr>
          <w:p w14:paraId="1788A3FE">
            <w:pPr>
              <w:jc w:val="right"/>
            </w:pPr>
            <w:r>
              <w:rPr>
                <w:rFonts w:ascii="宋体" w:hAnsi="宋体" w:eastAsia="宋体" w:cs="宋体"/>
                <w:b w:val="0"/>
                <w:i w:val="0"/>
                <w:color w:val="000000"/>
                <w:sz w:val="9"/>
              </w:rPr>
              <w:t>6.00</w:t>
            </w:r>
          </w:p>
        </w:tc>
        <w:tc>
          <w:tcPr>
            <w:tcW w:w="900" w:type="dxa"/>
            <w:vAlign w:val="center"/>
          </w:tcPr>
          <w:p w14:paraId="5065C381">
            <w:pPr>
              <w:jc w:val="right"/>
            </w:pPr>
            <w:r>
              <w:rPr>
                <w:rFonts w:ascii="宋体" w:hAnsi="宋体" w:eastAsia="宋体" w:cs="宋体"/>
                <w:b w:val="0"/>
                <w:i w:val="0"/>
                <w:color w:val="000000"/>
                <w:sz w:val="9"/>
              </w:rPr>
              <w:t>6.00</w:t>
            </w:r>
          </w:p>
        </w:tc>
        <w:tc>
          <w:tcPr>
            <w:tcW w:w="880" w:type="dxa"/>
            <w:vAlign w:val="center"/>
          </w:tcPr>
          <w:p w14:paraId="61A67176"/>
        </w:tc>
        <w:tc>
          <w:tcPr>
            <w:tcW w:w="880" w:type="dxa"/>
            <w:vAlign w:val="center"/>
          </w:tcPr>
          <w:p w14:paraId="0B1FCA5E"/>
        </w:tc>
        <w:tc>
          <w:tcPr>
            <w:tcW w:w="900" w:type="dxa"/>
            <w:vAlign w:val="center"/>
          </w:tcPr>
          <w:p w14:paraId="0EB0EC79"/>
        </w:tc>
        <w:tc>
          <w:tcPr>
            <w:tcW w:w="880" w:type="dxa"/>
            <w:vAlign w:val="center"/>
          </w:tcPr>
          <w:p w14:paraId="58F58531"/>
        </w:tc>
        <w:tc>
          <w:tcPr>
            <w:tcW w:w="986" w:type="dxa"/>
            <w:vAlign w:val="center"/>
          </w:tcPr>
          <w:p w14:paraId="104E2D85"/>
        </w:tc>
      </w:tr>
      <w:tr w14:paraId="5259F6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B9B81CB">
            <w:pPr>
              <w:jc w:val="left"/>
            </w:pPr>
            <w:r>
              <w:rPr>
                <w:rFonts w:ascii="宋体" w:hAnsi="宋体" w:eastAsia="宋体" w:cs="宋体"/>
                <w:b w:val="0"/>
                <w:i w:val="0"/>
                <w:color w:val="000000"/>
                <w:sz w:val="9"/>
              </w:rPr>
              <w:t>221</w:t>
            </w:r>
          </w:p>
        </w:tc>
        <w:tc>
          <w:tcPr>
            <w:tcW w:w="1420" w:type="dxa"/>
            <w:vAlign w:val="center"/>
          </w:tcPr>
          <w:p w14:paraId="65C1D632">
            <w:pPr>
              <w:jc w:val="left"/>
            </w:pPr>
            <w:r>
              <w:rPr>
                <w:rFonts w:ascii="宋体" w:hAnsi="宋体" w:eastAsia="宋体" w:cs="宋体"/>
                <w:b w:val="0"/>
                <w:i w:val="0"/>
                <w:color w:val="000000"/>
                <w:sz w:val="9"/>
              </w:rPr>
              <w:t>住房保障支出</w:t>
            </w:r>
          </w:p>
        </w:tc>
        <w:tc>
          <w:tcPr>
            <w:tcW w:w="860" w:type="dxa"/>
            <w:vAlign w:val="center"/>
          </w:tcPr>
          <w:p w14:paraId="1E597C90">
            <w:pPr>
              <w:jc w:val="right"/>
            </w:pPr>
            <w:r>
              <w:rPr>
                <w:rFonts w:ascii="宋体" w:hAnsi="宋体" w:eastAsia="宋体" w:cs="宋体"/>
                <w:b w:val="0"/>
                <w:i w:val="0"/>
                <w:color w:val="000000"/>
                <w:sz w:val="9"/>
              </w:rPr>
              <w:t>25.24</w:t>
            </w:r>
          </w:p>
        </w:tc>
        <w:tc>
          <w:tcPr>
            <w:tcW w:w="900" w:type="dxa"/>
            <w:vAlign w:val="center"/>
          </w:tcPr>
          <w:p w14:paraId="6E95AFD8">
            <w:pPr>
              <w:jc w:val="right"/>
            </w:pPr>
            <w:r>
              <w:rPr>
                <w:rFonts w:ascii="宋体" w:hAnsi="宋体" w:eastAsia="宋体" w:cs="宋体"/>
                <w:b w:val="0"/>
                <w:i w:val="0"/>
                <w:color w:val="000000"/>
                <w:sz w:val="9"/>
              </w:rPr>
              <w:t>25.24</w:t>
            </w:r>
          </w:p>
        </w:tc>
        <w:tc>
          <w:tcPr>
            <w:tcW w:w="880" w:type="dxa"/>
            <w:vAlign w:val="center"/>
          </w:tcPr>
          <w:p w14:paraId="6A8D0419"/>
        </w:tc>
        <w:tc>
          <w:tcPr>
            <w:tcW w:w="880" w:type="dxa"/>
            <w:vAlign w:val="center"/>
          </w:tcPr>
          <w:p w14:paraId="4C17F279"/>
        </w:tc>
        <w:tc>
          <w:tcPr>
            <w:tcW w:w="900" w:type="dxa"/>
            <w:vAlign w:val="center"/>
          </w:tcPr>
          <w:p w14:paraId="5B93F8CC"/>
        </w:tc>
        <w:tc>
          <w:tcPr>
            <w:tcW w:w="880" w:type="dxa"/>
            <w:vAlign w:val="center"/>
          </w:tcPr>
          <w:p w14:paraId="06321284"/>
        </w:tc>
        <w:tc>
          <w:tcPr>
            <w:tcW w:w="986" w:type="dxa"/>
            <w:vAlign w:val="center"/>
          </w:tcPr>
          <w:p w14:paraId="444F2781"/>
        </w:tc>
      </w:tr>
      <w:tr w14:paraId="1B31F7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41AE41">
            <w:pPr>
              <w:jc w:val="left"/>
            </w:pPr>
            <w:r>
              <w:rPr>
                <w:rFonts w:ascii="宋体" w:hAnsi="宋体" w:eastAsia="宋体" w:cs="宋体"/>
                <w:b w:val="0"/>
                <w:i w:val="0"/>
                <w:color w:val="000000"/>
                <w:sz w:val="9"/>
              </w:rPr>
              <w:t>22102</w:t>
            </w:r>
          </w:p>
        </w:tc>
        <w:tc>
          <w:tcPr>
            <w:tcW w:w="1420" w:type="dxa"/>
            <w:vAlign w:val="center"/>
          </w:tcPr>
          <w:p w14:paraId="280F327E">
            <w:pPr>
              <w:jc w:val="left"/>
            </w:pPr>
            <w:r>
              <w:rPr>
                <w:rFonts w:ascii="宋体" w:hAnsi="宋体" w:eastAsia="宋体" w:cs="宋体"/>
                <w:b w:val="0"/>
                <w:i w:val="0"/>
                <w:color w:val="000000"/>
                <w:sz w:val="9"/>
              </w:rPr>
              <w:t>住房改革支出</w:t>
            </w:r>
          </w:p>
        </w:tc>
        <w:tc>
          <w:tcPr>
            <w:tcW w:w="860" w:type="dxa"/>
            <w:vAlign w:val="center"/>
          </w:tcPr>
          <w:p w14:paraId="3FEE21B8">
            <w:pPr>
              <w:jc w:val="right"/>
            </w:pPr>
            <w:r>
              <w:rPr>
                <w:rFonts w:ascii="宋体" w:hAnsi="宋体" w:eastAsia="宋体" w:cs="宋体"/>
                <w:b w:val="0"/>
                <w:i w:val="0"/>
                <w:color w:val="000000"/>
                <w:sz w:val="9"/>
              </w:rPr>
              <w:t>25.24</w:t>
            </w:r>
          </w:p>
        </w:tc>
        <w:tc>
          <w:tcPr>
            <w:tcW w:w="900" w:type="dxa"/>
            <w:vAlign w:val="center"/>
          </w:tcPr>
          <w:p w14:paraId="2809CA6B">
            <w:pPr>
              <w:jc w:val="right"/>
            </w:pPr>
            <w:r>
              <w:rPr>
                <w:rFonts w:ascii="宋体" w:hAnsi="宋体" w:eastAsia="宋体" w:cs="宋体"/>
                <w:b w:val="0"/>
                <w:i w:val="0"/>
                <w:color w:val="000000"/>
                <w:sz w:val="9"/>
              </w:rPr>
              <w:t>25.24</w:t>
            </w:r>
          </w:p>
        </w:tc>
        <w:tc>
          <w:tcPr>
            <w:tcW w:w="880" w:type="dxa"/>
            <w:vAlign w:val="center"/>
          </w:tcPr>
          <w:p w14:paraId="2418EF67"/>
        </w:tc>
        <w:tc>
          <w:tcPr>
            <w:tcW w:w="880" w:type="dxa"/>
            <w:vAlign w:val="center"/>
          </w:tcPr>
          <w:p w14:paraId="03944A65"/>
        </w:tc>
        <w:tc>
          <w:tcPr>
            <w:tcW w:w="900" w:type="dxa"/>
            <w:vAlign w:val="center"/>
          </w:tcPr>
          <w:p w14:paraId="48CE3E19"/>
        </w:tc>
        <w:tc>
          <w:tcPr>
            <w:tcW w:w="880" w:type="dxa"/>
            <w:vAlign w:val="center"/>
          </w:tcPr>
          <w:p w14:paraId="5CE69C8A"/>
        </w:tc>
        <w:tc>
          <w:tcPr>
            <w:tcW w:w="986" w:type="dxa"/>
            <w:vAlign w:val="center"/>
          </w:tcPr>
          <w:p w14:paraId="72F48857"/>
        </w:tc>
      </w:tr>
      <w:tr w14:paraId="3A367B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AAE453">
            <w:pPr>
              <w:jc w:val="left"/>
            </w:pPr>
            <w:r>
              <w:rPr>
                <w:rFonts w:ascii="宋体" w:hAnsi="宋体" w:eastAsia="宋体" w:cs="宋体"/>
                <w:b w:val="0"/>
                <w:i w:val="0"/>
                <w:color w:val="000000"/>
                <w:sz w:val="9"/>
              </w:rPr>
              <w:t>2210201</w:t>
            </w:r>
          </w:p>
        </w:tc>
        <w:tc>
          <w:tcPr>
            <w:tcW w:w="1420" w:type="dxa"/>
            <w:vAlign w:val="center"/>
          </w:tcPr>
          <w:p w14:paraId="320219AA">
            <w:pPr>
              <w:jc w:val="left"/>
            </w:pPr>
            <w:r>
              <w:rPr>
                <w:rFonts w:ascii="宋体" w:hAnsi="宋体" w:eastAsia="宋体" w:cs="宋体"/>
                <w:b w:val="0"/>
                <w:i w:val="0"/>
                <w:color w:val="000000"/>
                <w:sz w:val="9"/>
              </w:rPr>
              <w:t>住房公积金</w:t>
            </w:r>
          </w:p>
        </w:tc>
        <w:tc>
          <w:tcPr>
            <w:tcW w:w="860" w:type="dxa"/>
            <w:vAlign w:val="center"/>
          </w:tcPr>
          <w:p w14:paraId="58C9B3A3">
            <w:pPr>
              <w:jc w:val="right"/>
            </w:pPr>
            <w:r>
              <w:rPr>
                <w:rFonts w:ascii="宋体" w:hAnsi="宋体" w:eastAsia="宋体" w:cs="宋体"/>
                <w:b w:val="0"/>
                <w:i w:val="0"/>
                <w:color w:val="000000"/>
                <w:sz w:val="9"/>
              </w:rPr>
              <w:t>25.24</w:t>
            </w:r>
          </w:p>
        </w:tc>
        <w:tc>
          <w:tcPr>
            <w:tcW w:w="900" w:type="dxa"/>
            <w:vAlign w:val="center"/>
          </w:tcPr>
          <w:p w14:paraId="6D154D12">
            <w:pPr>
              <w:jc w:val="right"/>
            </w:pPr>
            <w:r>
              <w:rPr>
                <w:rFonts w:ascii="宋体" w:hAnsi="宋体" w:eastAsia="宋体" w:cs="宋体"/>
                <w:b w:val="0"/>
                <w:i w:val="0"/>
                <w:color w:val="000000"/>
                <w:sz w:val="9"/>
              </w:rPr>
              <w:t>25.24</w:t>
            </w:r>
          </w:p>
        </w:tc>
        <w:tc>
          <w:tcPr>
            <w:tcW w:w="880" w:type="dxa"/>
            <w:vAlign w:val="center"/>
          </w:tcPr>
          <w:p w14:paraId="03485B86"/>
        </w:tc>
        <w:tc>
          <w:tcPr>
            <w:tcW w:w="880" w:type="dxa"/>
            <w:vAlign w:val="center"/>
          </w:tcPr>
          <w:p w14:paraId="32BDB471"/>
        </w:tc>
        <w:tc>
          <w:tcPr>
            <w:tcW w:w="900" w:type="dxa"/>
            <w:vAlign w:val="center"/>
          </w:tcPr>
          <w:p w14:paraId="5D8B940C"/>
        </w:tc>
        <w:tc>
          <w:tcPr>
            <w:tcW w:w="880" w:type="dxa"/>
            <w:vAlign w:val="center"/>
          </w:tcPr>
          <w:p w14:paraId="0AD6DB6B"/>
        </w:tc>
        <w:tc>
          <w:tcPr>
            <w:tcW w:w="986" w:type="dxa"/>
            <w:vAlign w:val="center"/>
          </w:tcPr>
          <w:p w14:paraId="4DBDA16E"/>
        </w:tc>
      </w:tr>
      <w:tr w14:paraId="30A7BB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400490E">
            <w:pPr>
              <w:jc w:val="left"/>
            </w:pPr>
            <w:r>
              <w:rPr>
                <w:rFonts w:ascii="宋体" w:hAnsi="宋体" w:eastAsia="宋体" w:cs="宋体"/>
                <w:b w:val="0"/>
                <w:i w:val="0"/>
                <w:color w:val="000000"/>
                <w:sz w:val="9"/>
              </w:rPr>
              <w:t>229</w:t>
            </w:r>
          </w:p>
        </w:tc>
        <w:tc>
          <w:tcPr>
            <w:tcW w:w="1420" w:type="dxa"/>
            <w:vAlign w:val="center"/>
          </w:tcPr>
          <w:p w14:paraId="1A41B583">
            <w:pPr>
              <w:jc w:val="left"/>
            </w:pPr>
            <w:r>
              <w:rPr>
                <w:rFonts w:ascii="宋体" w:hAnsi="宋体" w:eastAsia="宋体" w:cs="宋体"/>
                <w:b w:val="0"/>
                <w:i w:val="0"/>
                <w:color w:val="000000"/>
                <w:sz w:val="9"/>
              </w:rPr>
              <w:t>其他支出</w:t>
            </w:r>
          </w:p>
        </w:tc>
        <w:tc>
          <w:tcPr>
            <w:tcW w:w="860" w:type="dxa"/>
            <w:vAlign w:val="center"/>
          </w:tcPr>
          <w:p w14:paraId="47BE3FC8">
            <w:pPr>
              <w:jc w:val="right"/>
            </w:pPr>
            <w:r>
              <w:rPr>
                <w:rFonts w:ascii="宋体" w:hAnsi="宋体" w:eastAsia="宋体" w:cs="宋体"/>
                <w:b w:val="0"/>
                <w:i w:val="0"/>
                <w:color w:val="000000"/>
                <w:sz w:val="9"/>
              </w:rPr>
              <w:t>3,111.00</w:t>
            </w:r>
          </w:p>
        </w:tc>
        <w:tc>
          <w:tcPr>
            <w:tcW w:w="900" w:type="dxa"/>
            <w:vAlign w:val="center"/>
          </w:tcPr>
          <w:p w14:paraId="09FAD1F5">
            <w:pPr>
              <w:jc w:val="right"/>
            </w:pPr>
            <w:r>
              <w:rPr>
                <w:rFonts w:ascii="宋体" w:hAnsi="宋体" w:eastAsia="宋体" w:cs="宋体"/>
                <w:b w:val="0"/>
                <w:i w:val="0"/>
                <w:color w:val="000000"/>
                <w:sz w:val="9"/>
              </w:rPr>
              <w:t>3,111.00</w:t>
            </w:r>
          </w:p>
        </w:tc>
        <w:tc>
          <w:tcPr>
            <w:tcW w:w="880" w:type="dxa"/>
            <w:vAlign w:val="center"/>
          </w:tcPr>
          <w:p w14:paraId="25C4BA70"/>
        </w:tc>
        <w:tc>
          <w:tcPr>
            <w:tcW w:w="880" w:type="dxa"/>
            <w:vAlign w:val="center"/>
          </w:tcPr>
          <w:p w14:paraId="0D98E678"/>
        </w:tc>
        <w:tc>
          <w:tcPr>
            <w:tcW w:w="900" w:type="dxa"/>
            <w:vAlign w:val="center"/>
          </w:tcPr>
          <w:p w14:paraId="3DC14F5C"/>
        </w:tc>
        <w:tc>
          <w:tcPr>
            <w:tcW w:w="880" w:type="dxa"/>
            <w:vAlign w:val="center"/>
          </w:tcPr>
          <w:p w14:paraId="6DEAA8C8"/>
        </w:tc>
        <w:tc>
          <w:tcPr>
            <w:tcW w:w="986" w:type="dxa"/>
            <w:vAlign w:val="center"/>
          </w:tcPr>
          <w:p w14:paraId="65084786"/>
        </w:tc>
      </w:tr>
      <w:tr w14:paraId="7A9B8E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E5F3873">
            <w:pPr>
              <w:jc w:val="left"/>
            </w:pPr>
            <w:r>
              <w:rPr>
                <w:rFonts w:ascii="宋体" w:hAnsi="宋体" w:eastAsia="宋体" w:cs="宋体"/>
                <w:b w:val="0"/>
                <w:i w:val="0"/>
                <w:color w:val="000000"/>
                <w:sz w:val="9"/>
              </w:rPr>
              <w:t>22904</w:t>
            </w:r>
          </w:p>
        </w:tc>
        <w:tc>
          <w:tcPr>
            <w:tcW w:w="1420" w:type="dxa"/>
            <w:vAlign w:val="center"/>
          </w:tcPr>
          <w:p w14:paraId="669722F2">
            <w:pPr>
              <w:jc w:val="left"/>
            </w:pPr>
            <w:r>
              <w:rPr>
                <w:rFonts w:ascii="宋体" w:hAnsi="宋体" w:eastAsia="宋体" w:cs="宋体"/>
                <w:b w:val="0"/>
                <w:i w:val="0"/>
                <w:color w:val="000000"/>
                <w:sz w:val="9"/>
              </w:rPr>
              <w:t>其他政府性基金及对应专项债务收入安排的支出</w:t>
            </w:r>
          </w:p>
        </w:tc>
        <w:tc>
          <w:tcPr>
            <w:tcW w:w="860" w:type="dxa"/>
            <w:vAlign w:val="center"/>
          </w:tcPr>
          <w:p w14:paraId="7A5EAC78">
            <w:pPr>
              <w:jc w:val="right"/>
            </w:pPr>
            <w:r>
              <w:rPr>
                <w:rFonts w:ascii="宋体" w:hAnsi="宋体" w:eastAsia="宋体" w:cs="宋体"/>
                <w:b w:val="0"/>
                <w:i w:val="0"/>
                <w:color w:val="000000"/>
                <w:sz w:val="9"/>
              </w:rPr>
              <w:t>3,111.00</w:t>
            </w:r>
          </w:p>
        </w:tc>
        <w:tc>
          <w:tcPr>
            <w:tcW w:w="900" w:type="dxa"/>
            <w:vAlign w:val="center"/>
          </w:tcPr>
          <w:p w14:paraId="35B6EB8A">
            <w:pPr>
              <w:jc w:val="right"/>
            </w:pPr>
            <w:r>
              <w:rPr>
                <w:rFonts w:ascii="宋体" w:hAnsi="宋体" w:eastAsia="宋体" w:cs="宋体"/>
                <w:b w:val="0"/>
                <w:i w:val="0"/>
                <w:color w:val="000000"/>
                <w:sz w:val="9"/>
              </w:rPr>
              <w:t>3,111.00</w:t>
            </w:r>
          </w:p>
        </w:tc>
        <w:tc>
          <w:tcPr>
            <w:tcW w:w="880" w:type="dxa"/>
            <w:vAlign w:val="center"/>
          </w:tcPr>
          <w:p w14:paraId="3CC24DE7"/>
        </w:tc>
        <w:tc>
          <w:tcPr>
            <w:tcW w:w="880" w:type="dxa"/>
            <w:vAlign w:val="center"/>
          </w:tcPr>
          <w:p w14:paraId="5F99D8FC"/>
        </w:tc>
        <w:tc>
          <w:tcPr>
            <w:tcW w:w="900" w:type="dxa"/>
            <w:vAlign w:val="center"/>
          </w:tcPr>
          <w:p w14:paraId="4F73AEE1"/>
        </w:tc>
        <w:tc>
          <w:tcPr>
            <w:tcW w:w="880" w:type="dxa"/>
            <w:vAlign w:val="center"/>
          </w:tcPr>
          <w:p w14:paraId="768B86E2"/>
        </w:tc>
        <w:tc>
          <w:tcPr>
            <w:tcW w:w="986" w:type="dxa"/>
            <w:vAlign w:val="center"/>
          </w:tcPr>
          <w:p w14:paraId="03C0BE4D"/>
        </w:tc>
      </w:tr>
      <w:tr w14:paraId="681B4E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164DCF">
            <w:pPr>
              <w:jc w:val="left"/>
            </w:pPr>
            <w:r>
              <w:rPr>
                <w:rFonts w:ascii="宋体" w:hAnsi="宋体" w:eastAsia="宋体" w:cs="宋体"/>
                <w:b w:val="0"/>
                <w:i w:val="0"/>
                <w:color w:val="000000"/>
                <w:sz w:val="9"/>
              </w:rPr>
              <w:t>2290402</w:t>
            </w:r>
          </w:p>
        </w:tc>
        <w:tc>
          <w:tcPr>
            <w:tcW w:w="1420" w:type="dxa"/>
            <w:vAlign w:val="center"/>
          </w:tcPr>
          <w:p w14:paraId="0B99958D">
            <w:pPr>
              <w:jc w:val="left"/>
            </w:pPr>
            <w:r>
              <w:rPr>
                <w:rFonts w:ascii="宋体" w:hAnsi="宋体" w:eastAsia="宋体" w:cs="宋体"/>
                <w:b w:val="0"/>
                <w:i w:val="0"/>
                <w:color w:val="000000"/>
                <w:sz w:val="9"/>
              </w:rPr>
              <w:t>其他地方自行试点项目收益专项债券收入安排的支出</w:t>
            </w:r>
          </w:p>
        </w:tc>
        <w:tc>
          <w:tcPr>
            <w:tcW w:w="860" w:type="dxa"/>
            <w:vAlign w:val="center"/>
          </w:tcPr>
          <w:p w14:paraId="7B8C7992">
            <w:pPr>
              <w:jc w:val="right"/>
            </w:pPr>
            <w:r>
              <w:rPr>
                <w:rFonts w:ascii="宋体" w:hAnsi="宋体" w:eastAsia="宋体" w:cs="宋体"/>
                <w:b w:val="0"/>
                <w:i w:val="0"/>
                <w:color w:val="000000"/>
                <w:sz w:val="9"/>
              </w:rPr>
              <w:t>3,111.00</w:t>
            </w:r>
          </w:p>
        </w:tc>
        <w:tc>
          <w:tcPr>
            <w:tcW w:w="900" w:type="dxa"/>
            <w:vAlign w:val="center"/>
          </w:tcPr>
          <w:p w14:paraId="2DF057A8">
            <w:pPr>
              <w:jc w:val="right"/>
            </w:pPr>
            <w:r>
              <w:rPr>
                <w:rFonts w:ascii="宋体" w:hAnsi="宋体" w:eastAsia="宋体" w:cs="宋体"/>
                <w:b w:val="0"/>
                <w:i w:val="0"/>
                <w:color w:val="000000"/>
                <w:sz w:val="9"/>
              </w:rPr>
              <w:t>3,111.00</w:t>
            </w:r>
          </w:p>
        </w:tc>
        <w:tc>
          <w:tcPr>
            <w:tcW w:w="880" w:type="dxa"/>
            <w:vAlign w:val="center"/>
          </w:tcPr>
          <w:p w14:paraId="07F416EA"/>
        </w:tc>
        <w:tc>
          <w:tcPr>
            <w:tcW w:w="880" w:type="dxa"/>
            <w:vAlign w:val="center"/>
          </w:tcPr>
          <w:p w14:paraId="7CDDCD7B"/>
        </w:tc>
        <w:tc>
          <w:tcPr>
            <w:tcW w:w="900" w:type="dxa"/>
            <w:vAlign w:val="center"/>
          </w:tcPr>
          <w:p w14:paraId="42D01A7F"/>
        </w:tc>
        <w:tc>
          <w:tcPr>
            <w:tcW w:w="880" w:type="dxa"/>
            <w:vAlign w:val="center"/>
          </w:tcPr>
          <w:p w14:paraId="20EBF142"/>
        </w:tc>
        <w:tc>
          <w:tcPr>
            <w:tcW w:w="986" w:type="dxa"/>
            <w:vAlign w:val="center"/>
          </w:tcPr>
          <w:p w14:paraId="417F33E4"/>
        </w:tc>
      </w:tr>
      <w:tr w14:paraId="07B3A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7B039FB">
            <w:pPr>
              <w:jc w:val="left"/>
            </w:pPr>
            <w:r>
              <w:rPr>
                <w:rFonts w:ascii="宋体" w:hAnsi="宋体" w:eastAsia="宋体" w:cs="宋体"/>
                <w:b w:val="0"/>
                <w:i w:val="0"/>
                <w:color w:val="000000"/>
                <w:sz w:val="9"/>
              </w:rPr>
              <w:t>注：本表反映部门（单位）本年度取得的各项收入情况。</w:t>
            </w:r>
          </w:p>
        </w:tc>
      </w:tr>
    </w:tbl>
    <w:p w14:paraId="5AC0BC2F">
      <w:pPr>
        <w:snapToGrid w:val="0"/>
        <w:spacing w:before="200" w:after="200" w:line="200" w:lineRule="auto"/>
      </w:pPr>
      <w:r>
        <w:rPr>
          <w:sz w:val="8"/>
        </w:rPr>
        <w:t xml:space="preserve"> </w:t>
      </w:r>
    </w:p>
    <w:p w14:paraId="6B60669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4A715A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7C1ED6E">
            <w:pPr>
              <w:jc w:val="right"/>
            </w:pPr>
            <w:r>
              <w:rPr>
                <w:rFonts w:ascii="宋体" w:hAnsi="宋体" w:eastAsia="宋体" w:cs="宋体"/>
                <w:sz w:val="20"/>
              </w:rPr>
              <w:t>公开03表</w:t>
            </w:r>
          </w:p>
        </w:tc>
      </w:tr>
      <w:tr w14:paraId="4FF3C1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1FA639B">
            <w:pPr>
              <w:jc w:val="left"/>
            </w:pPr>
            <w:r>
              <w:rPr>
                <w:rFonts w:ascii="宋体" w:hAnsi="宋体" w:eastAsia="宋体" w:cs="宋体"/>
                <w:sz w:val="20"/>
              </w:rPr>
              <w:t>部门：渝水区水利局</w:t>
            </w:r>
          </w:p>
        </w:tc>
        <w:tc>
          <w:tcPr>
            <w:tcW w:w="2000" w:type="dxa"/>
          </w:tcPr>
          <w:p w14:paraId="64C597D3">
            <w:pPr>
              <w:jc w:val="center"/>
            </w:pPr>
            <w:r>
              <w:rPr>
                <w:rFonts w:ascii="宋体" w:hAnsi="宋体" w:eastAsia="宋体" w:cs="宋体"/>
                <w:sz w:val="20"/>
              </w:rPr>
              <w:t>2023年度</w:t>
            </w:r>
          </w:p>
        </w:tc>
        <w:tc>
          <w:tcPr>
            <w:tcW w:w="3153" w:type="dxa"/>
          </w:tcPr>
          <w:p w14:paraId="794D48BE">
            <w:pPr>
              <w:jc w:val="right"/>
            </w:pPr>
            <w:r>
              <w:rPr>
                <w:rFonts w:ascii="宋体" w:hAnsi="宋体" w:eastAsia="宋体" w:cs="宋体"/>
                <w:sz w:val="20"/>
              </w:rPr>
              <w:t>金额单位：万元</w:t>
            </w:r>
          </w:p>
        </w:tc>
      </w:tr>
    </w:tbl>
    <w:p w14:paraId="7D74C269">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7A9E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1C46123">
            <w:pPr>
              <w:jc w:val="center"/>
            </w:pPr>
            <w:r>
              <w:rPr>
                <w:rFonts w:ascii="宋体" w:hAnsi="宋体" w:eastAsia="宋体" w:cs="宋体"/>
                <w:b w:val="0"/>
                <w:i w:val="0"/>
                <w:color w:val="000000"/>
                <w:sz w:val="11"/>
              </w:rPr>
              <w:t>项    目</w:t>
            </w:r>
          </w:p>
        </w:tc>
        <w:tc>
          <w:tcPr>
            <w:tcW w:w="940" w:type="dxa"/>
            <w:vMerge w:val="restart"/>
            <w:vAlign w:val="center"/>
          </w:tcPr>
          <w:p w14:paraId="5EE0B19A">
            <w:pPr>
              <w:jc w:val="center"/>
            </w:pPr>
            <w:r>
              <w:rPr>
                <w:rFonts w:ascii="宋体" w:hAnsi="宋体" w:eastAsia="宋体" w:cs="宋体"/>
                <w:b w:val="0"/>
                <w:i w:val="0"/>
                <w:color w:val="000000"/>
                <w:sz w:val="11"/>
              </w:rPr>
              <w:t>本年支出合计</w:t>
            </w:r>
          </w:p>
        </w:tc>
        <w:tc>
          <w:tcPr>
            <w:tcW w:w="1000" w:type="dxa"/>
            <w:vMerge w:val="restart"/>
            <w:vAlign w:val="center"/>
          </w:tcPr>
          <w:p w14:paraId="01F0509A">
            <w:pPr>
              <w:jc w:val="center"/>
            </w:pPr>
            <w:r>
              <w:rPr>
                <w:rFonts w:ascii="宋体" w:hAnsi="宋体" w:eastAsia="宋体" w:cs="宋体"/>
                <w:b w:val="0"/>
                <w:i w:val="0"/>
                <w:color w:val="000000"/>
                <w:sz w:val="11"/>
              </w:rPr>
              <w:t>基本支出</w:t>
            </w:r>
          </w:p>
        </w:tc>
        <w:tc>
          <w:tcPr>
            <w:tcW w:w="980" w:type="dxa"/>
            <w:vMerge w:val="restart"/>
            <w:vAlign w:val="center"/>
          </w:tcPr>
          <w:p w14:paraId="3AF37A24">
            <w:pPr>
              <w:jc w:val="center"/>
            </w:pPr>
            <w:r>
              <w:rPr>
                <w:rFonts w:ascii="宋体" w:hAnsi="宋体" w:eastAsia="宋体" w:cs="宋体"/>
                <w:b w:val="0"/>
                <w:i w:val="0"/>
                <w:color w:val="000000"/>
                <w:sz w:val="11"/>
              </w:rPr>
              <w:t>项目支出</w:t>
            </w:r>
          </w:p>
        </w:tc>
        <w:tc>
          <w:tcPr>
            <w:tcW w:w="920" w:type="dxa"/>
            <w:vMerge w:val="restart"/>
            <w:vAlign w:val="center"/>
          </w:tcPr>
          <w:p w14:paraId="298FCEFF">
            <w:pPr>
              <w:jc w:val="center"/>
            </w:pPr>
            <w:r>
              <w:rPr>
                <w:rFonts w:ascii="宋体" w:hAnsi="宋体" w:eastAsia="宋体" w:cs="宋体"/>
                <w:b w:val="0"/>
                <w:i w:val="0"/>
                <w:color w:val="000000"/>
                <w:sz w:val="11"/>
              </w:rPr>
              <w:t>上缴上级支出</w:t>
            </w:r>
          </w:p>
        </w:tc>
        <w:tc>
          <w:tcPr>
            <w:tcW w:w="960" w:type="dxa"/>
            <w:vMerge w:val="restart"/>
            <w:vAlign w:val="center"/>
          </w:tcPr>
          <w:p w14:paraId="035BDDA6">
            <w:pPr>
              <w:jc w:val="center"/>
            </w:pPr>
            <w:r>
              <w:rPr>
                <w:rFonts w:ascii="宋体" w:hAnsi="宋体" w:eastAsia="宋体" w:cs="宋体"/>
                <w:b w:val="0"/>
                <w:i w:val="0"/>
                <w:color w:val="000000"/>
                <w:sz w:val="11"/>
              </w:rPr>
              <w:t>经营支出</w:t>
            </w:r>
          </w:p>
        </w:tc>
        <w:tc>
          <w:tcPr>
            <w:tcW w:w="926" w:type="dxa"/>
            <w:vMerge w:val="restart"/>
            <w:vAlign w:val="center"/>
          </w:tcPr>
          <w:p w14:paraId="21EFF92D">
            <w:pPr>
              <w:jc w:val="center"/>
            </w:pPr>
            <w:r>
              <w:rPr>
                <w:rFonts w:ascii="宋体" w:hAnsi="宋体" w:eastAsia="宋体" w:cs="宋体"/>
                <w:b w:val="0"/>
                <w:i w:val="0"/>
                <w:color w:val="000000"/>
                <w:sz w:val="11"/>
              </w:rPr>
              <w:t>对附属单位补助支出</w:t>
            </w:r>
          </w:p>
        </w:tc>
      </w:tr>
      <w:tr w14:paraId="5817C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3F9CCC11">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510C68B">
            <w:pPr>
              <w:jc w:val="center"/>
            </w:pPr>
            <w:r>
              <w:rPr>
                <w:rFonts w:ascii="宋体" w:hAnsi="宋体" w:eastAsia="宋体" w:cs="宋体"/>
                <w:b w:val="0"/>
                <w:i w:val="0"/>
                <w:color w:val="000000"/>
                <w:sz w:val="11"/>
              </w:rPr>
              <w:t>科目名称</w:t>
            </w:r>
          </w:p>
        </w:tc>
        <w:tc>
          <w:tcPr>
            <w:tcW w:w="940" w:type="dxa"/>
            <w:vMerge w:val="continue"/>
            <w:vAlign w:val="center"/>
          </w:tcPr>
          <w:p w14:paraId="2C5947BE"/>
        </w:tc>
        <w:tc>
          <w:tcPr>
            <w:tcW w:w="1000" w:type="dxa"/>
            <w:vMerge w:val="continue"/>
            <w:vAlign w:val="center"/>
          </w:tcPr>
          <w:p w14:paraId="7FE2AEA7"/>
        </w:tc>
        <w:tc>
          <w:tcPr>
            <w:tcW w:w="980" w:type="dxa"/>
            <w:vMerge w:val="continue"/>
            <w:vAlign w:val="center"/>
          </w:tcPr>
          <w:p w14:paraId="162ADCED"/>
        </w:tc>
        <w:tc>
          <w:tcPr>
            <w:tcW w:w="920" w:type="dxa"/>
            <w:vMerge w:val="continue"/>
            <w:vAlign w:val="center"/>
          </w:tcPr>
          <w:p w14:paraId="0F5F0562"/>
        </w:tc>
        <w:tc>
          <w:tcPr>
            <w:tcW w:w="960" w:type="dxa"/>
            <w:vMerge w:val="continue"/>
            <w:vAlign w:val="center"/>
          </w:tcPr>
          <w:p w14:paraId="139F50E8"/>
        </w:tc>
        <w:tc>
          <w:tcPr>
            <w:tcW w:w="926" w:type="dxa"/>
            <w:vMerge w:val="continue"/>
            <w:vAlign w:val="center"/>
          </w:tcPr>
          <w:p w14:paraId="38BBC441"/>
        </w:tc>
      </w:tr>
      <w:tr w14:paraId="048964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435E4B22"/>
        </w:tc>
        <w:tc>
          <w:tcPr>
            <w:tcW w:w="1760" w:type="dxa"/>
            <w:vMerge w:val="continue"/>
            <w:vAlign w:val="center"/>
          </w:tcPr>
          <w:p w14:paraId="0611463C"/>
        </w:tc>
        <w:tc>
          <w:tcPr>
            <w:tcW w:w="940" w:type="dxa"/>
            <w:vMerge w:val="continue"/>
            <w:vAlign w:val="center"/>
          </w:tcPr>
          <w:p w14:paraId="66BFE236"/>
        </w:tc>
        <w:tc>
          <w:tcPr>
            <w:tcW w:w="1000" w:type="dxa"/>
            <w:vMerge w:val="continue"/>
            <w:vAlign w:val="center"/>
          </w:tcPr>
          <w:p w14:paraId="7C624F26"/>
        </w:tc>
        <w:tc>
          <w:tcPr>
            <w:tcW w:w="980" w:type="dxa"/>
            <w:vMerge w:val="continue"/>
            <w:vAlign w:val="center"/>
          </w:tcPr>
          <w:p w14:paraId="2F2FAD9C"/>
        </w:tc>
        <w:tc>
          <w:tcPr>
            <w:tcW w:w="920" w:type="dxa"/>
            <w:vMerge w:val="continue"/>
            <w:vAlign w:val="center"/>
          </w:tcPr>
          <w:p w14:paraId="54F96B6C"/>
        </w:tc>
        <w:tc>
          <w:tcPr>
            <w:tcW w:w="960" w:type="dxa"/>
            <w:vMerge w:val="continue"/>
            <w:vAlign w:val="center"/>
          </w:tcPr>
          <w:p w14:paraId="0D11FD92"/>
        </w:tc>
        <w:tc>
          <w:tcPr>
            <w:tcW w:w="926" w:type="dxa"/>
            <w:vMerge w:val="continue"/>
            <w:vAlign w:val="center"/>
          </w:tcPr>
          <w:p w14:paraId="689FC33A"/>
        </w:tc>
      </w:tr>
      <w:tr w14:paraId="2019C6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0816611"/>
        </w:tc>
        <w:tc>
          <w:tcPr>
            <w:tcW w:w="1760" w:type="dxa"/>
            <w:vMerge w:val="continue"/>
            <w:vAlign w:val="center"/>
          </w:tcPr>
          <w:p w14:paraId="2BDA0BED"/>
        </w:tc>
        <w:tc>
          <w:tcPr>
            <w:tcW w:w="940" w:type="dxa"/>
            <w:vMerge w:val="continue"/>
            <w:vAlign w:val="center"/>
          </w:tcPr>
          <w:p w14:paraId="63D6C348"/>
        </w:tc>
        <w:tc>
          <w:tcPr>
            <w:tcW w:w="1000" w:type="dxa"/>
            <w:vMerge w:val="continue"/>
            <w:vAlign w:val="center"/>
          </w:tcPr>
          <w:p w14:paraId="74745A5C"/>
        </w:tc>
        <w:tc>
          <w:tcPr>
            <w:tcW w:w="980" w:type="dxa"/>
            <w:vMerge w:val="continue"/>
            <w:vAlign w:val="center"/>
          </w:tcPr>
          <w:p w14:paraId="3192B60E"/>
        </w:tc>
        <w:tc>
          <w:tcPr>
            <w:tcW w:w="920" w:type="dxa"/>
            <w:vMerge w:val="continue"/>
            <w:vAlign w:val="center"/>
          </w:tcPr>
          <w:p w14:paraId="5FD9D403"/>
        </w:tc>
        <w:tc>
          <w:tcPr>
            <w:tcW w:w="960" w:type="dxa"/>
            <w:vMerge w:val="continue"/>
            <w:vAlign w:val="center"/>
          </w:tcPr>
          <w:p w14:paraId="5060E75D"/>
        </w:tc>
        <w:tc>
          <w:tcPr>
            <w:tcW w:w="926" w:type="dxa"/>
            <w:vMerge w:val="continue"/>
            <w:vAlign w:val="center"/>
          </w:tcPr>
          <w:p w14:paraId="04817927"/>
        </w:tc>
      </w:tr>
      <w:tr w14:paraId="7F715D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A4B87FB">
            <w:pPr>
              <w:jc w:val="center"/>
            </w:pPr>
            <w:r>
              <w:rPr>
                <w:rFonts w:ascii="宋体" w:hAnsi="宋体" w:eastAsia="宋体" w:cs="宋体"/>
                <w:b w:val="0"/>
                <w:i w:val="0"/>
                <w:color w:val="000000"/>
                <w:sz w:val="11"/>
              </w:rPr>
              <w:t>类</w:t>
            </w:r>
          </w:p>
        </w:tc>
        <w:tc>
          <w:tcPr>
            <w:tcW w:w="260" w:type="dxa"/>
            <w:vMerge w:val="restart"/>
            <w:vAlign w:val="center"/>
          </w:tcPr>
          <w:p w14:paraId="59B9B94A">
            <w:pPr>
              <w:jc w:val="center"/>
            </w:pPr>
            <w:r>
              <w:rPr>
                <w:rFonts w:ascii="宋体" w:hAnsi="宋体" w:eastAsia="宋体" w:cs="宋体"/>
                <w:b w:val="0"/>
                <w:i w:val="0"/>
                <w:color w:val="000000"/>
                <w:sz w:val="11"/>
              </w:rPr>
              <w:t>款</w:t>
            </w:r>
          </w:p>
        </w:tc>
        <w:tc>
          <w:tcPr>
            <w:tcW w:w="280" w:type="dxa"/>
            <w:vMerge w:val="restart"/>
            <w:vAlign w:val="center"/>
          </w:tcPr>
          <w:p w14:paraId="3D3837D9">
            <w:pPr>
              <w:jc w:val="center"/>
            </w:pPr>
            <w:r>
              <w:rPr>
                <w:rFonts w:ascii="宋体" w:hAnsi="宋体" w:eastAsia="宋体" w:cs="宋体"/>
                <w:b w:val="0"/>
                <w:i w:val="0"/>
                <w:color w:val="000000"/>
                <w:sz w:val="11"/>
              </w:rPr>
              <w:t>项</w:t>
            </w:r>
          </w:p>
        </w:tc>
        <w:tc>
          <w:tcPr>
            <w:tcW w:w="1760" w:type="dxa"/>
            <w:vAlign w:val="center"/>
          </w:tcPr>
          <w:p w14:paraId="494E568F">
            <w:pPr>
              <w:jc w:val="center"/>
            </w:pPr>
            <w:r>
              <w:rPr>
                <w:rFonts w:ascii="宋体" w:hAnsi="宋体" w:eastAsia="宋体" w:cs="宋体"/>
                <w:b w:val="0"/>
                <w:i w:val="0"/>
                <w:color w:val="000000"/>
                <w:sz w:val="11"/>
              </w:rPr>
              <w:t>栏次</w:t>
            </w:r>
          </w:p>
        </w:tc>
        <w:tc>
          <w:tcPr>
            <w:tcW w:w="940" w:type="dxa"/>
            <w:vAlign w:val="center"/>
          </w:tcPr>
          <w:p w14:paraId="2749DBC3">
            <w:pPr>
              <w:jc w:val="center"/>
            </w:pPr>
            <w:r>
              <w:rPr>
                <w:rFonts w:ascii="宋体" w:hAnsi="宋体" w:eastAsia="宋体" w:cs="宋体"/>
                <w:b w:val="0"/>
                <w:i w:val="0"/>
                <w:color w:val="000000"/>
                <w:sz w:val="11"/>
              </w:rPr>
              <w:t>1</w:t>
            </w:r>
          </w:p>
        </w:tc>
        <w:tc>
          <w:tcPr>
            <w:tcW w:w="1000" w:type="dxa"/>
            <w:vAlign w:val="center"/>
          </w:tcPr>
          <w:p w14:paraId="38082CFA">
            <w:pPr>
              <w:jc w:val="center"/>
            </w:pPr>
            <w:r>
              <w:rPr>
                <w:rFonts w:ascii="宋体" w:hAnsi="宋体" w:eastAsia="宋体" w:cs="宋体"/>
                <w:b w:val="0"/>
                <w:i w:val="0"/>
                <w:color w:val="000000"/>
                <w:sz w:val="11"/>
              </w:rPr>
              <w:t>2</w:t>
            </w:r>
          </w:p>
        </w:tc>
        <w:tc>
          <w:tcPr>
            <w:tcW w:w="980" w:type="dxa"/>
            <w:vAlign w:val="center"/>
          </w:tcPr>
          <w:p w14:paraId="49D3FE86">
            <w:pPr>
              <w:jc w:val="center"/>
            </w:pPr>
            <w:r>
              <w:rPr>
                <w:rFonts w:ascii="宋体" w:hAnsi="宋体" w:eastAsia="宋体" w:cs="宋体"/>
                <w:b w:val="0"/>
                <w:i w:val="0"/>
                <w:color w:val="000000"/>
                <w:sz w:val="11"/>
              </w:rPr>
              <w:t>3</w:t>
            </w:r>
          </w:p>
        </w:tc>
        <w:tc>
          <w:tcPr>
            <w:tcW w:w="920" w:type="dxa"/>
            <w:vAlign w:val="center"/>
          </w:tcPr>
          <w:p w14:paraId="3B9E5354">
            <w:pPr>
              <w:jc w:val="center"/>
            </w:pPr>
            <w:r>
              <w:rPr>
                <w:rFonts w:ascii="宋体" w:hAnsi="宋体" w:eastAsia="宋体" w:cs="宋体"/>
                <w:b w:val="0"/>
                <w:i w:val="0"/>
                <w:color w:val="000000"/>
                <w:sz w:val="11"/>
              </w:rPr>
              <w:t>4</w:t>
            </w:r>
          </w:p>
        </w:tc>
        <w:tc>
          <w:tcPr>
            <w:tcW w:w="960" w:type="dxa"/>
            <w:vAlign w:val="center"/>
          </w:tcPr>
          <w:p w14:paraId="5A506ECF">
            <w:pPr>
              <w:jc w:val="center"/>
            </w:pPr>
            <w:r>
              <w:rPr>
                <w:rFonts w:ascii="宋体" w:hAnsi="宋体" w:eastAsia="宋体" w:cs="宋体"/>
                <w:b w:val="0"/>
                <w:i w:val="0"/>
                <w:color w:val="000000"/>
                <w:sz w:val="11"/>
              </w:rPr>
              <w:t>5</w:t>
            </w:r>
          </w:p>
        </w:tc>
        <w:tc>
          <w:tcPr>
            <w:tcW w:w="926" w:type="dxa"/>
            <w:vAlign w:val="center"/>
          </w:tcPr>
          <w:p w14:paraId="30CDAAFC">
            <w:pPr>
              <w:jc w:val="center"/>
            </w:pPr>
            <w:r>
              <w:rPr>
                <w:rFonts w:ascii="宋体" w:hAnsi="宋体" w:eastAsia="宋体" w:cs="宋体"/>
                <w:b w:val="0"/>
                <w:i w:val="0"/>
                <w:color w:val="000000"/>
                <w:sz w:val="11"/>
              </w:rPr>
              <w:t>6</w:t>
            </w:r>
          </w:p>
        </w:tc>
      </w:tr>
      <w:tr w14:paraId="3D5206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A39EEBA"/>
        </w:tc>
        <w:tc>
          <w:tcPr>
            <w:tcW w:w="260" w:type="dxa"/>
            <w:vMerge w:val="continue"/>
            <w:vAlign w:val="center"/>
          </w:tcPr>
          <w:p w14:paraId="6FDC6580"/>
        </w:tc>
        <w:tc>
          <w:tcPr>
            <w:tcW w:w="280" w:type="dxa"/>
            <w:vMerge w:val="continue"/>
            <w:vAlign w:val="center"/>
          </w:tcPr>
          <w:p w14:paraId="4EBD5B7A"/>
        </w:tc>
        <w:tc>
          <w:tcPr>
            <w:tcW w:w="1760" w:type="dxa"/>
            <w:vAlign w:val="center"/>
          </w:tcPr>
          <w:p w14:paraId="36429511">
            <w:pPr>
              <w:jc w:val="center"/>
            </w:pPr>
            <w:r>
              <w:rPr>
                <w:rFonts w:ascii="宋体" w:hAnsi="宋体" w:eastAsia="宋体" w:cs="宋体"/>
                <w:b w:val="0"/>
                <w:i w:val="0"/>
                <w:color w:val="000000"/>
                <w:sz w:val="11"/>
              </w:rPr>
              <w:t>合计</w:t>
            </w:r>
          </w:p>
        </w:tc>
        <w:tc>
          <w:tcPr>
            <w:tcW w:w="940" w:type="dxa"/>
            <w:vAlign w:val="center"/>
          </w:tcPr>
          <w:p w14:paraId="79DAD4C8">
            <w:pPr>
              <w:jc w:val="right"/>
            </w:pPr>
            <w:r>
              <w:rPr>
                <w:rFonts w:ascii="宋体" w:hAnsi="宋体" w:eastAsia="宋体" w:cs="宋体"/>
                <w:b w:val="0"/>
                <w:i w:val="0"/>
                <w:color w:val="000000"/>
                <w:sz w:val="11"/>
              </w:rPr>
              <w:t>18,438.92</w:t>
            </w:r>
          </w:p>
        </w:tc>
        <w:tc>
          <w:tcPr>
            <w:tcW w:w="1000" w:type="dxa"/>
            <w:vAlign w:val="center"/>
          </w:tcPr>
          <w:p w14:paraId="597F94C9">
            <w:pPr>
              <w:jc w:val="right"/>
            </w:pPr>
            <w:r>
              <w:rPr>
                <w:rFonts w:ascii="宋体" w:hAnsi="宋体" w:eastAsia="宋体" w:cs="宋体"/>
                <w:b w:val="0"/>
                <w:i w:val="0"/>
                <w:color w:val="000000"/>
                <w:sz w:val="11"/>
              </w:rPr>
              <w:t>1,128.79</w:t>
            </w:r>
          </w:p>
        </w:tc>
        <w:tc>
          <w:tcPr>
            <w:tcW w:w="980" w:type="dxa"/>
            <w:vAlign w:val="center"/>
          </w:tcPr>
          <w:p w14:paraId="33EA567C">
            <w:pPr>
              <w:jc w:val="right"/>
            </w:pPr>
            <w:r>
              <w:rPr>
                <w:rFonts w:ascii="宋体" w:hAnsi="宋体" w:eastAsia="宋体" w:cs="宋体"/>
                <w:b w:val="0"/>
                <w:i w:val="0"/>
                <w:color w:val="000000"/>
                <w:sz w:val="11"/>
              </w:rPr>
              <w:t>17,310.13</w:t>
            </w:r>
          </w:p>
        </w:tc>
        <w:tc>
          <w:tcPr>
            <w:tcW w:w="920" w:type="dxa"/>
            <w:vAlign w:val="center"/>
          </w:tcPr>
          <w:p w14:paraId="5224EECE"/>
        </w:tc>
        <w:tc>
          <w:tcPr>
            <w:tcW w:w="960" w:type="dxa"/>
            <w:vAlign w:val="center"/>
          </w:tcPr>
          <w:p w14:paraId="153EDC9D"/>
        </w:tc>
        <w:tc>
          <w:tcPr>
            <w:tcW w:w="926" w:type="dxa"/>
            <w:vAlign w:val="center"/>
          </w:tcPr>
          <w:p w14:paraId="00FDA8AA"/>
        </w:tc>
      </w:tr>
      <w:tr w14:paraId="4104E709">
        <w:tblPrEx>
          <w:tblCellMar>
            <w:top w:w="0" w:type="dxa"/>
            <w:left w:w="80" w:type="dxa"/>
            <w:bottom w:w="0" w:type="dxa"/>
            <w:right w:w="80" w:type="dxa"/>
          </w:tblCellMar>
        </w:tblPrEx>
        <w:trPr>
          <w:trHeight w:val="237" w:hRule="exact"/>
          <w:jc w:val="center"/>
        </w:trPr>
        <w:tc>
          <w:tcPr>
            <w:tcW w:w="280" w:type="dxa"/>
            <w:gridSpan w:val="3"/>
            <w:vAlign w:val="center"/>
          </w:tcPr>
          <w:p w14:paraId="7AB872E3">
            <w:pPr>
              <w:jc w:val="left"/>
            </w:pPr>
            <w:r>
              <w:rPr>
                <w:rFonts w:ascii="宋体" w:hAnsi="宋体" w:eastAsia="宋体" w:cs="宋体"/>
                <w:b w:val="0"/>
                <w:i w:val="0"/>
                <w:color w:val="000000"/>
                <w:sz w:val="11"/>
              </w:rPr>
              <w:t>208</w:t>
            </w:r>
          </w:p>
        </w:tc>
        <w:tc>
          <w:tcPr>
            <w:tcW w:w="1760" w:type="dxa"/>
            <w:vAlign w:val="center"/>
          </w:tcPr>
          <w:p w14:paraId="5AA5E684">
            <w:pPr>
              <w:jc w:val="left"/>
            </w:pPr>
            <w:r>
              <w:rPr>
                <w:rFonts w:ascii="宋体" w:hAnsi="宋体" w:eastAsia="宋体" w:cs="宋体"/>
                <w:b w:val="0"/>
                <w:i w:val="0"/>
                <w:color w:val="000000"/>
                <w:sz w:val="11"/>
              </w:rPr>
              <w:t>社会保障和就业支出</w:t>
            </w:r>
          </w:p>
        </w:tc>
        <w:tc>
          <w:tcPr>
            <w:tcW w:w="940" w:type="dxa"/>
            <w:vAlign w:val="center"/>
          </w:tcPr>
          <w:p w14:paraId="475D2E69">
            <w:pPr>
              <w:jc w:val="right"/>
            </w:pPr>
            <w:r>
              <w:rPr>
                <w:rFonts w:ascii="宋体" w:hAnsi="宋体" w:eastAsia="宋体" w:cs="宋体"/>
                <w:b w:val="0"/>
                <w:i w:val="0"/>
                <w:color w:val="000000"/>
                <w:sz w:val="11"/>
              </w:rPr>
              <w:t>2,265.12</w:t>
            </w:r>
          </w:p>
        </w:tc>
        <w:tc>
          <w:tcPr>
            <w:tcW w:w="1000" w:type="dxa"/>
            <w:vAlign w:val="center"/>
          </w:tcPr>
          <w:p w14:paraId="29DFBB96">
            <w:pPr>
              <w:jc w:val="right"/>
            </w:pPr>
            <w:r>
              <w:rPr>
                <w:rFonts w:ascii="宋体" w:hAnsi="宋体" w:eastAsia="宋体" w:cs="宋体"/>
                <w:b w:val="0"/>
                <w:i w:val="0"/>
                <w:color w:val="000000"/>
                <w:sz w:val="11"/>
              </w:rPr>
              <w:t>483.58</w:t>
            </w:r>
          </w:p>
        </w:tc>
        <w:tc>
          <w:tcPr>
            <w:tcW w:w="980" w:type="dxa"/>
            <w:vAlign w:val="center"/>
          </w:tcPr>
          <w:p w14:paraId="310F222F">
            <w:pPr>
              <w:jc w:val="right"/>
            </w:pPr>
            <w:r>
              <w:rPr>
                <w:rFonts w:ascii="宋体" w:hAnsi="宋体" w:eastAsia="宋体" w:cs="宋体"/>
                <w:b w:val="0"/>
                <w:i w:val="0"/>
                <w:color w:val="000000"/>
                <w:sz w:val="11"/>
              </w:rPr>
              <w:t>1,781.54</w:t>
            </w:r>
          </w:p>
        </w:tc>
        <w:tc>
          <w:tcPr>
            <w:tcW w:w="920" w:type="dxa"/>
            <w:vAlign w:val="center"/>
          </w:tcPr>
          <w:p w14:paraId="09EEE2FE"/>
        </w:tc>
        <w:tc>
          <w:tcPr>
            <w:tcW w:w="960" w:type="dxa"/>
            <w:vAlign w:val="center"/>
          </w:tcPr>
          <w:p w14:paraId="62D721A5"/>
        </w:tc>
        <w:tc>
          <w:tcPr>
            <w:tcW w:w="926" w:type="dxa"/>
            <w:vAlign w:val="center"/>
          </w:tcPr>
          <w:p w14:paraId="1F830DB7"/>
        </w:tc>
      </w:tr>
      <w:tr w14:paraId="41B36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136BBA1">
            <w:pPr>
              <w:jc w:val="left"/>
            </w:pPr>
            <w:r>
              <w:rPr>
                <w:rFonts w:ascii="宋体" w:hAnsi="宋体" w:eastAsia="宋体" w:cs="宋体"/>
                <w:b w:val="0"/>
                <w:i w:val="0"/>
                <w:color w:val="000000"/>
                <w:sz w:val="11"/>
              </w:rPr>
              <w:t>20805</w:t>
            </w:r>
          </w:p>
        </w:tc>
        <w:tc>
          <w:tcPr>
            <w:tcW w:w="1760" w:type="dxa"/>
            <w:vAlign w:val="center"/>
          </w:tcPr>
          <w:p w14:paraId="68ECE1D0">
            <w:pPr>
              <w:jc w:val="left"/>
            </w:pPr>
            <w:r>
              <w:rPr>
                <w:rFonts w:ascii="宋体" w:hAnsi="宋体" w:eastAsia="宋体" w:cs="宋体"/>
                <w:b w:val="0"/>
                <w:i w:val="0"/>
                <w:color w:val="000000"/>
                <w:sz w:val="11"/>
              </w:rPr>
              <w:t>行政事业单位养老支出</w:t>
            </w:r>
          </w:p>
        </w:tc>
        <w:tc>
          <w:tcPr>
            <w:tcW w:w="940" w:type="dxa"/>
            <w:vAlign w:val="center"/>
          </w:tcPr>
          <w:p w14:paraId="7ECC49CA">
            <w:pPr>
              <w:jc w:val="right"/>
            </w:pPr>
            <w:r>
              <w:rPr>
                <w:rFonts w:ascii="宋体" w:hAnsi="宋体" w:eastAsia="宋体" w:cs="宋体"/>
                <w:b w:val="0"/>
                <w:i w:val="0"/>
                <w:color w:val="000000"/>
                <w:sz w:val="11"/>
              </w:rPr>
              <w:t>429.43</w:t>
            </w:r>
          </w:p>
        </w:tc>
        <w:tc>
          <w:tcPr>
            <w:tcW w:w="1000" w:type="dxa"/>
            <w:vAlign w:val="center"/>
          </w:tcPr>
          <w:p w14:paraId="5C283020">
            <w:pPr>
              <w:jc w:val="right"/>
            </w:pPr>
            <w:r>
              <w:rPr>
                <w:rFonts w:ascii="宋体" w:hAnsi="宋体" w:eastAsia="宋体" w:cs="宋体"/>
                <w:b w:val="0"/>
                <w:i w:val="0"/>
                <w:color w:val="000000"/>
                <w:sz w:val="11"/>
              </w:rPr>
              <w:t>429.43</w:t>
            </w:r>
          </w:p>
        </w:tc>
        <w:tc>
          <w:tcPr>
            <w:tcW w:w="980" w:type="dxa"/>
            <w:vAlign w:val="center"/>
          </w:tcPr>
          <w:p w14:paraId="7A60BC1A"/>
        </w:tc>
        <w:tc>
          <w:tcPr>
            <w:tcW w:w="920" w:type="dxa"/>
            <w:vAlign w:val="center"/>
          </w:tcPr>
          <w:p w14:paraId="0F522E91"/>
        </w:tc>
        <w:tc>
          <w:tcPr>
            <w:tcW w:w="960" w:type="dxa"/>
            <w:vAlign w:val="center"/>
          </w:tcPr>
          <w:p w14:paraId="4DD4301A"/>
        </w:tc>
        <w:tc>
          <w:tcPr>
            <w:tcW w:w="926" w:type="dxa"/>
            <w:vAlign w:val="center"/>
          </w:tcPr>
          <w:p w14:paraId="25FF3737"/>
        </w:tc>
      </w:tr>
      <w:tr w14:paraId="6207A5F7">
        <w:tblPrEx>
          <w:tblCellMar>
            <w:top w:w="0" w:type="dxa"/>
            <w:left w:w="80" w:type="dxa"/>
            <w:bottom w:w="0" w:type="dxa"/>
            <w:right w:w="80" w:type="dxa"/>
          </w:tblCellMar>
        </w:tblPrEx>
        <w:trPr>
          <w:trHeight w:val="237" w:hRule="exact"/>
          <w:jc w:val="center"/>
        </w:trPr>
        <w:tc>
          <w:tcPr>
            <w:tcW w:w="280" w:type="dxa"/>
            <w:gridSpan w:val="3"/>
            <w:vAlign w:val="center"/>
          </w:tcPr>
          <w:p w14:paraId="7DCAD74D">
            <w:pPr>
              <w:jc w:val="left"/>
            </w:pPr>
            <w:r>
              <w:rPr>
                <w:rFonts w:ascii="宋体" w:hAnsi="宋体" w:eastAsia="宋体" w:cs="宋体"/>
                <w:b w:val="0"/>
                <w:i w:val="0"/>
                <w:color w:val="000000"/>
                <w:sz w:val="11"/>
              </w:rPr>
              <w:t>2080501</w:t>
            </w:r>
          </w:p>
        </w:tc>
        <w:tc>
          <w:tcPr>
            <w:tcW w:w="1760" w:type="dxa"/>
            <w:vAlign w:val="center"/>
          </w:tcPr>
          <w:p w14:paraId="3CB4F180">
            <w:pPr>
              <w:jc w:val="left"/>
            </w:pPr>
            <w:r>
              <w:rPr>
                <w:rFonts w:ascii="宋体" w:hAnsi="宋体" w:eastAsia="宋体" w:cs="宋体"/>
                <w:b w:val="0"/>
                <w:i w:val="0"/>
                <w:color w:val="000000"/>
                <w:sz w:val="11"/>
              </w:rPr>
              <w:t>行政单位离退休</w:t>
            </w:r>
          </w:p>
        </w:tc>
        <w:tc>
          <w:tcPr>
            <w:tcW w:w="940" w:type="dxa"/>
            <w:vAlign w:val="center"/>
          </w:tcPr>
          <w:p w14:paraId="7FFEDB0E">
            <w:pPr>
              <w:jc w:val="right"/>
            </w:pPr>
            <w:r>
              <w:rPr>
                <w:rFonts w:ascii="宋体" w:hAnsi="宋体" w:eastAsia="宋体" w:cs="宋体"/>
                <w:b w:val="0"/>
                <w:i w:val="0"/>
                <w:color w:val="000000"/>
                <w:sz w:val="11"/>
              </w:rPr>
              <w:t>331.38</w:t>
            </w:r>
          </w:p>
        </w:tc>
        <w:tc>
          <w:tcPr>
            <w:tcW w:w="1000" w:type="dxa"/>
            <w:vAlign w:val="center"/>
          </w:tcPr>
          <w:p w14:paraId="07ABDB19">
            <w:pPr>
              <w:jc w:val="right"/>
            </w:pPr>
            <w:r>
              <w:rPr>
                <w:rFonts w:ascii="宋体" w:hAnsi="宋体" w:eastAsia="宋体" w:cs="宋体"/>
                <w:b w:val="0"/>
                <w:i w:val="0"/>
                <w:color w:val="000000"/>
                <w:sz w:val="11"/>
              </w:rPr>
              <w:t>331.38</w:t>
            </w:r>
          </w:p>
        </w:tc>
        <w:tc>
          <w:tcPr>
            <w:tcW w:w="980" w:type="dxa"/>
            <w:vAlign w:val="center"/>
          </w:tcPr>
          <w:p w14:paraId="7A105367"/>
        </w:tc>
        <w:tc>
          <w:tcPr>
            <w:tcW w:w="920" w:type="dxa"/>
            <w:vAlign w:val="center"/>
          </w:tcPr>
          <w:p w14:paraId="31882628"/>
        </w:tc>
        <w:tc>
          <w:tcPr>
            <w:tcW w:w="960" w:type="dxa"/>
            <w:vAlign w:val="center"/>
          </w:tcPr>
          <w:p w14:paraId="53F6854B"/>
        </w:tc>
        <w:tc>
          <w:tcPr>
            <w:tcW w:w="926" w:type="dxa"/>
            <w:vAlign w:val="center"/>
          </w:tcPr>
          <w:p w14:paraId="4445BE6F"/>
        </w:tc>
      </w:tr>
      <w:tr w14:paraId="1A4891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61206A7B">
            <w:pPr>
              <w:jc w:val="left"/>
            </w:pPr>
            <w:r>
              <w:rPr>
                <w:rFonts w:ascii="宋体" w:hAnsi="宋体" w:eastAsia="宋体" w:cs="宋体"/>
                <w:b w:val="0"/>
                <w:i w:val="0"/>
                <w:color w:val="000000"/>
                <w:sz w:val="11"/>
              </w:rPr>
              <w:t>2080505</w:t>
            </w:r>
          </w:p>
        </w:tc>
        <w:tc>
          <w:tcPr>
            <w:tcW w:w="1760" w:type="dxa"/>
            <w:vAlign w:val="center"/>
          </w:tcPr>
          <w:p w14:paraId="0620AB3F">
            <w:pPr>
              <w:jc w:val="left"/>
            </w:pPr>
            <w:r>
              <w:rPr>
                <w:rFonts w:ascii="宋体" w:hAnsi="宋体" w:eastAsia="宋体" w:cs="宋体"/>
                <w:b w:val="0"/>
                <w:i w:val="0"/>
                <w:color w:val="000000"/>
                <w:sz w:val="11"/>
              </w:rPr>
              <w:t>机关事业单位基本养老保险缴费支出</w:t>
            </w:r>
          </w:p>
        </w:tc>
        <w:tc>
          <w:tcPr>
            <w:tcW w:w="940" w:type="dxa"/>
            <w:vAlign w:val="center"/>
          </w:tcPr>
          <w:p w14:paraId="7B235AD8">
            <w:pPr>
              <w:jc w:val="right"/>
            </w:pPr>
            <w:r>
              <w:rPr>
                <w:rFonts w:ascii="宋体" w:hAnsi="宋体" w:eastAsia="宋体" w:cs="宋体"/>
                <w:b w:val="0"/>
                <w:i w:val="0"/>
                <w:color w:val="000000"/>
                <w:sz w:val="11"/>
              </w:rPr>
              <w:t>56.02</w:t>
            </w:r>
          </w:p>
        </w:tc>
        <w:tc>
          <w:tcPr>
            <w:tcW w:w="1000" w:type="dxa"/>
            <w:vAlign w:val="center"/>
          </w:tcPr>
          <w:p w14:paraId="4156AC32">
            <w:pPr>
              <w:jc w:val="right"/>
            </w:pPr>
            <w:r>
              <w:rPr>
                <w:rFonts w:ascii="宋体" w:hAnsi="宋体" w:eastAsia="宋体" w:cs="宋体"/>
                <w:b w:val="0"/>
                <w:i w:val="0"/>
                <w:color w:val="000000"/>
                <w:sz w:val="11"/>
              </w:rPr>
              <w:t>56.02</w:t>
            </w:r>
          </w:p>
        </w:tc>
        <w:tc>
          <w:tcPr>
            <w:tcW w:w="980" w:type="dxa"/>
            <w:vAlign w:val="center"/>
          </w:tcPr>
          <w:p w14:paraId="69857E56"/>
        </w:tc>
        <w:tc>
          <w:tcPr>
            <w:tcW w:w="920" w:type="dxa"/>
            <w:vAlign w:val="center"/>
          </w:tcPr>
          <w:p w14:paraId="070563D9"/>
        </w:tc>
        <w:tc>
          <w:tcPr>
            <w:tcW w:w="960" w:type="dxa"/>
            <w:vAlign w:val="center"/>
          </w:tcPr>
          <w:p w14:paraId="0437DE70"/>
        </w:tc>
        <w:tc>
          <w:tcPr>
            <w:tcW w:w="926" w:type="dxa"/>
            <w:vAlign w:val="center"/>
          </w:tcPr>
          <w:p w14:paraId="45DFD6CA"/>
        </w:tc>
      </w:tr>
      <w:tr w14:paraId="02EA3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1C5E4C">
            <w:pPr>
              <w:jc w:val="left"/>
            </w:pPr>
            <w:r>
              <w:rPr>
                <w:rFonts w:ascii="宋体" w:hAnsi="宋体" w:eastAsia="宋体" w:cs="宋体"/>
                <w:b w:val="0"/>
                <w:i w:val="0"/>
                <w:color w:val="000000"/>
                <w:sz w:val="11"/>
              </w:rPr>
              <w:t>2080506</w:t>
            </w:r>
          </w:p>
        </w:tc>
        <w:tc>
          <w:tcPr>
            <w:tcW w:w="1760" w:type="dxa"/>
            <w:vAlign w:val="center"/>
          </w:tcPr>
          <w:p w14:paraId="58DFFB70">
            <w:pPr>
              <w:jc w:val="left"/>
            </w:pPr>
            <w:r>
              <w:rPr>
                <w:rFonts w:ascii="宋体" w:hAnsi="宋体" w:eastAsia="宋体" w:cs="宋体"/>
                <w:b w:val="0"/>
                <w:i w:val="0"/>
                <w:color w:val="000000"/>
                <w:sz w:val="11"/>
              </w:rPr>
              <w:t>机关事业单位职业年金缴费支出</w:t>
            </w:r>
          </w:p>
        </w:tc>
        <w:tc>
          <w:tcPr>
            <w:tcW w:w="940" w:type="dxa"/>
            <w:vAlign w:val="center"/>
          </w:tcPr>
          <w:p w14:paraId="145D5E9F">
            <w:pPr>
              <w:jc w:val="right"/>
            </w:pPr>
            <w:r>
              <w:rPr>
                <w:rFonts w:ascii="宋体" w:hAnsi="宋体" w:eastAsia="宋体" w:cs="宋体"/>
                <w:b w:val="0"/>
                <w:i w:val="0"/>
                <w:color w:val="000000"/>
                <w:sz w:val="11"/>
              </w:rPr>
              <w:t>42.02</w:t>
            </w:r>
          </w:p>
        </w:tc>
        <w:tc>
          <w:tcPr>
            <w:tcW w:w="1000" w:type="dxa"/>
            <w:vAlign w:val="center"/>
          </w:tcPr>
          <w:p w14:paraId="083C9475">
            <w:pPr>
              <w:jc w:val="right"/>
            </w:pPr>
            <w:r>
              <w:rPr>
                <w:rFonts w:ascii="宋体" w:hAnsi="宋体" w:eastAsia="宋体" w:cs="宋体"/>
                <w:b w:val="0"/>
                <w:i w:val="0"/>
                <w:color w:val="000000"/>
                <w:sz w:val="11"/>
              </w:rPr>
              <w:t>42.02</w:t>
            </w:r>
          </w:p>
        </w:tc>
        <w:tc>
          <w:tcPr>
            <w:tcW w:w="980" w:type="dxa"/>
            <w:vAlign w:val="center"/>
          </w:tcPr>
          <w:p w14:paraId="07B778F0"/>
        </w:tc>
        <w:tc>
          <w:tcPr>
            <w:tcW w:w="920" w:type="dxa"/>
            <w:vAlign w:val="center"/>
          </w:tcPr>
          <w:p w14:paraId="3E44F5FF"/>
        </w:tc>
        <w:tc>
          <w:tcPr>
            <w:tcW w:w="960" w:type="dxa"/>
            <w:vAlign w:val="center"/>
          </w:tcPr>
          <w:p w14:paraId="1623F610"/>
        </w:tc>
        <w:tc>
          <w:tcPr>
            <w:tcW w:w="926" w:type="dxa"/>
            <w:vAlign w:val="center"/>
          </w:tcPr>
          <w:p w14:paraId="541281F7"/>
        </w:tc>
      </w:tr>
      <w:tr w14:paraId="781620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C18D9C">
            <w:pPr>
              <w:jc w:val="left"/>
            </w:pPr>
            <w:r>
              <w:rPr>
                <w:rFonts w:ascii="宋体" w:hAnsi="宋体" w:eastAsia="宋体" w:cs="宋体"/>
                <w:b w:val="0"/>
                <w:i w:val="0"/>
                <w:color w:val="000000"/>
                <w:sz w:val="11"/>
              </w:rPr>
              <w:t>20808</w:t>
            </w:r>
          </w:p>
        </w:tc>
        <w:tc>
          <w:tcPr>
            <w:tcW w:w="1760" w:type="dxa"/>
            <w:vAlign w:val="center"/>
          </w:tcPr>
          <w:p w14:paraId="0E5934F4">
            <w:pPr>
              <w:jc w:val="left"/>
            </w:pPr>
            <w:r>
              <w:rPr>
                <w:rFonts w:ascii="宋体" w:hAnsi="宋体" w:eastAsia="宋体" w:cs="宋体"/>
                <w:b w:val="0"/>
                <w:i w:val="0"/>
                <w:color w:val="000000"/>
                <w:sz w:val="11"/>
              </w:rPr>
              <w:t>抚恤</w:t>
            </w:r>
          </w:p>
        </w:tc>
        <w:tc>
          <w:tcPr>
            <w:tcW w:w="940" w:type="dxa"/>
            <w:vAlign w:val="center"/>
          </w:tcPr>
          <w:p w14:paraId="156EBA17">
            <w:pPr>
              <w:jc w:val="right"/>
            </w:pPr>
            <w:r>
              <w:rPr>
                <w:rFonts w:ascii="宋体" w:hAnsi="宋体" w:eastAsia="宋体" w:cs="宋体"/>
                <w:b w:val="0"/>
                <w:i w:val="0"/>
                <w:color w:val="000000"/>
                <w:sz w:val="11"/>
              </w:rPr>
              <w:t>54.15</w:t>
            </w:r>
          </w:p>
        </w:tc>
        <w:tc>
          <w:tcPr>
            <w:tcW w:w="1000" w:type="dxa"/>
            <w:vAlign w:val="center"/>
          </w:tcPr>
          <w:p w14:paraId="09D56042">
            <w:pPr>
              <w:jc w:val="right"/>
            </w:pPr>
            <w:r>
              <w:rPr>
                <w:rFonts w:ascii="宋体" w:hAnsi="宋体" w:eastAsia="宋体" w:cs="宋体"/>
                <w:b w:val="0"/>
                <w:i w:val="0"/>
                <w:color w:val="000000"/>
                <w:sz w:val="11"/>
              </w:rPr>
              <w:t>54.15</w:t>
            </w:r>
          </w:p>
        </w:tc>
        <w:tc>
          <w:tcPr>
            <w:tcW w:w="980" w:type="dxa"/>
            <w:vAlign w:val="center"/>
          </w:tcPr>
          <w:p w14:paraId="25ED11D6"/>
        </w:tc>
        <w:tc>
          <w:tcPr>
            <w:tcW w:w="920" w:type="dxa"/>
            <w:vAlign w:val="center"/>
          </w:tcPr>
          <w:p w14:paraId="55B21DF0"/>
        </w:tc>
        <w:tc>
          <w:tcPr>
            <w:tcW w:w="960" w:type="dxa"/>
            <w:vAlign w:val="center"/>
          </w:tcPr>
          <w:p w14:paraId="5FA81557"/>
        </w:tc>
        <w:tc>
          <w:tcPr>
            <w:tcW w:w="926" w:type="dxa"/>
            <w:vAlign w:val="center"/>
          </w:tcPr>
          <w:p w14:paraId="245FC3B0"/>
        </w:tc>
      </w:tr>
      <w:tr w14:paraId="7D16A0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1D4C83">
            <w:pPr>
              <w:jc w:val="left"/>
            </w:pPr>
            <w:r>
              <w:rPr>
                <w:rFonts w:ascii="宋体" w:hAnsi="宋体" w:eastAsia="宋体" w:cs="宋体"/>
                <w:b w:val="0"/>
                <w:i w:val="0"/>
                <w:color w:val="000000"/>
                <w:sz w:val="11"/>
              </w:rPr>
              <w:t>2080801</w:t>
            </w:r>
          </w:p>
        </w:tc>
        <w:tc>
          <w:tcPr>
            <w:tcW w:w="1760" w:type="dxa"/>
            <w:vAlign w:val="center"/>
          </w:tcPr>
          <w:p w14:paraId="16263954">
            <w:pPr>
              <w:jc w:val="left"/>
            </w:pPr>
            <w:r>
              <w:rPr>
                <w:rFonts w:ascii="宋体" w:hAnsi="宋体" w:eastAsia="宋体" w:cs="宋体"/>
                <w:b w:val="0"/>
                <w:i w:val="0"/>
                <w:color w:val="000000"/>
                <w:sz w:val="11"/>
              </w:rPr>
              <w:t>死亡抚恤</w:t>
            </w:r>
          </w:p>
        </w:tc>
        <w:tc>
          <w:tcPr>
            <w:tcW w:w="940" w:type="dxa"/>
            <w:vAlign w:val="center"/>
          </w:tcPr>
          <w:p w14:paraId="0DEF32D0">
            <w:pPr>
              <w:jc w:val="right"/>
            </w:pPr>
            <w:r>
              <w:rPr>
                <w:rFonts w:ascii="宋体" w:hAnsi="宋体" w:eastAsia="宋体" w:cs="宋体"/>
                <w:b w:val="0"/>
                <w:i w:val="0"/>
                <w:color w:val="000000"/>
                <w:sz w:val="11"/>
              </w:rPr>
              <w:t>54.15</w:t>
            </w:r>
          </w:p>
        </w:tc>
        <w:tc>
          <w:tcPr>
            <w:tcW w:w="1000" w:type="dxa"/>
            <w:vAlign w:val="center"/>
          </w:tcPr>
          <w:p w14:paraId="3F0FAA89">
            <w:pPr>
              <w:jc w:val="right"/>
            </w:pPr>
            <w:r>
              <w:rPr>
                <w:rFonts w:ascii="宋体" w:hAnsi="宋体" w:eastAsia="宋体" w:cs="宋体"/>
                <w:b w:val="0"/>
                <w:i w:val="0"/>
                <w:color w:val="000000"/>
                <w:sz w:val="11"/>
              </w:rPr>
              <w:t>54.15</w:t>
            </w:r>
          </w:p>
        </w:tc>
        <w:tc>
          <w:tcPr>
            <w:tcW w:w="980" w:type="dxa"/>
            <w:vAlign w:val="center"/>
          </w:tcPr>
          <w:p w14:paraId="0663226A"/>
        </w:tc>
        <w:tc>
          <w:tcPr>
            <w:tcW w:w="920" w:type="dxa"/>
            <w:vAlign w:val="center"/>
          </w:tcPr>
          <w:p w14:paraId="121D3297"/>
        </w:tc>
        <w:tc>
          <w:tcPr>
            <w:tcW w:w="960" w:type="dxa"/>
            <w:vAlign w:val="center"/>
          </w:tcPr>
          <w:p w14:paraId="761A823B"/>
        </w:tc>
        <w:tc>
          <w:tcPr>
            <w:tcW w:w="926" w:type="dxa"/>
            <w:vAlign w:val="center"/>
          </w:tcPr>
          <w:p w14:paraId="69436F56"/>
        </w:tc>
      </w:tr>
      <w:tr w14:paraId="56A60C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F4E0DC">
            <w:pPr>
              <w:jc w:val="left"/>
            </w:pPr>
            <w:r>
              <w:rPr>
                <w:rFonts w:ascii="宋体" w:hAnsi="宋体" w:eastAsia="宋体" w:cs="宋体"/>
                <w:b w:val="0"/>
                <w:i w:val="0"/>
                <w:color w:val="000000"/>
                <w:sz w:val="11"/>
              </w:rPr>
              <w:t>20822</w:t>
            </w:r>
          </w:p>
        </w:tc>
        <w:tc>
          <w:tcPr>
            <w:tcW w:w="1760" w:type="dxa"/>
            <w:vAlign w:val="center"/>
          </w:tcPr>
          <w:p w14:paraId="633FE05F">
            <w:pPr>
              <w:jc w:val="left"/>
            </w:pPr>
            <w:r>
              <w:rPr>
                <w:rFonts w:ascii="宋体" w:hAnsi="宋体" w:eastAsia="宋体" w:cs="宋体"/>
                <w:b w:val="0"/>
                <w:i w:val="0"/>
                <w:color w:val="000000"/>
                <w:sz w:val="11"/>
              </w:rPr>
              <w:t>大中型水库移民后期扶持基金支出</w:t>
            </w:r>
          </w:p>
        </w:tc>
        <w:tc>
          <w:tcPr>
            <w:tcW w:w="940" w:type="dxa"/>
            <w:vAlign w:val="center"/>
          </w:tcPr>
          <w:p w14:paraId="62EC08AE">
            <w:pPr>
              <w:jc w:val="right"/>
            </w:pPr>
            <w:r>
              <w:rPr>
                <w:rFonts w:ascii="宋体" w:hAnsi="宋体" w:eastAsia="宋体" w:cs="宋体"/>
                <w:b w:val="0"/>
                <w:i w:val="0"/>
                <w:color w:val="000000"/>
                <w:sz w:val="11"/>
              </w:rPr>
              <w:t>1,781.54</w:t>
            </w:r>
          </w:p>
        </w:tc>
        <w:tc>
          <w:tcPr>
            <w:tcW w:w="1000" w:type="dxa"/>
            <w:vAlign w:val="center"/>
          </w:tcPr>
          <w:p w14:paraId="0F5736AF"/>
        </w:tc>
        <w:tc>
          <w:tcPr>
            <w:tcW w:w="980" w:type="dxa"/>
            <w:vAlign w:val="center"/>
          </w:tcPr>
          <w:p w14:paraId="0F57303E">
            <w:pPr>
              <w:jc w:val="right"/>
            </w:pPr>
            <w:r>
              <w:rPr>
                <w:rFonts w:ascii="宋体" w:hAnsi="宋体" w:eastAsia="宋体" w:cs="宋体"/>
                <w:b w:val="0"/>
                <w:i w:val="0"/>
                <w:color w:val="000000"/>
                <w:sz w:val="11"/>
              </w:rPr>
              <w:t>1,781.54</w:t>
            </w:r>
          </w:p>
        </w:tc>
        <w:tc>
          <w:tcPr>
            <w:tcW w:w="920" w:type="dxa"/>
            <w:vAlign w:val="center"/>
          </w:tcPr>
          <w:p w14:paraId="48654909"/>
        </w:tc>
        <w:tc>
          <w:tcPr>
            <w:tcW w:w="960" w:type="dxa"/>
            <w:vAlign w:val="center"/>
          </w:tcPr>
          <w:p w14:paraId="44B7B6A3"/>
        </w:tc>
        <w:tc>
          <w:tcPr>
            <w:tcW w:w="926" w:type="dxa"/>
            <w:vAlign w:val="center"/>
          </w:tcPr>
          <w:p w14:paraId="1F40DACE"/>
        </w:tc>
      </w:tr>
      <w:tr w14:paraId="11B5BF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938FCBE">
            <w:pPr>
              <w:jc w:val="left"/>
            </w:pPr>
            <w:r>
              <w:rPr>
                <w:rFonts w:ascii="宋体" w:hAnsi="宋体" w:eastAsia="宋体" w:cs="宋体"/>
                <w:b w:val="0"/>
                <w:i w:val="0"/>
                <w:color w:val="000000"/>
                <w:sz w:val="11"/>
              </w:rPr>
              <w:t>2082201</w:t>
            </w:r>
          </w:p>
        </w:tc>
        <w:tc>
          <w:tcPr>
            <w:tcW w:w="1760" w:type="dxa"/>
            <w:vAlign w:val="center"/>
          </w:tcPr>
          <w:p w14:paraId="09A5D255">
            <w:pPr>
              <w:jc w:val="left"/>
            </w:pPr>
            <w:r>
              <w:rPr>
                <w:rFonts w:ascii="宋体" w:hAnsi="宋体" w:eastAsia="宋体" w:cs="宋体"/>
                <w:b w:val="0"/>
                <w:i w:val="0"/>
                <w:color w:val="000000"/>
                <w:sz w:val="11"/>
              </w:rPr>
              <w:t>移民补助</w:t>
            </w:r>
          </w:p>
        </w:tc>
        <w:tc>
          <w:tcPr>
            <w:tcW w:w="940" w:type="dxa"/>
            <w:vAlign w:val="center"/>
          </w:tcPr>
          <w:p w14:paraId="7CBFE1B0">
            <w:pPr>
              <w:jc w:val="right"/>
            </w:pPr>
            <w:r>
              <w:rPr>
                <w:rFonts w:ascii="宋体" w:hAnsi="宋体" w:eastAsia="宋体" w:cs="宋体"/>
                <w:b w:val="0"/>
                <w:i w:val="0"/>
                <w:color w:val="000000"/>
                <w:sz w:val="11"/>
              </w:rPr>
              <w:t>577.00</w:t>
            </w:r>
          </w:p>
        </w:tc>
        <w:tc>
          <w:tcPr>
            <w:tcW w:w="1000" w:type="dxa"/>
            <w:vAlign w:val="center"/>
          </w:tcPr>
          <w:p w14:paraId="21AE6DF5"/>
        </w:tc>
        <w:tc>
          <w:tcPr>
            <w:tcW w:w="980" w:type="dxa"/>
            <w:vAlign w:val="center"/>
          </w:tcPr>
          <w:p w14:paraId="591553B1">
            <w:pPr>
              <w:jc w:val="right"/>
            </w:pPr>
            <w:r>
              <w:rPr>
                <w:rFonts w:ascii="宋体" w:hAnsi="宋体" w:eastAsia="宋体" w:cs="宋体"/>
                <w:b w:val="0"/>
                <w:i w:val="0"/>
                <w:color w:val="000000"/>
                <w:sz w:val="11"/>
              </w:rPr>
              <w:t>577.00</w:t>
            </w:r>
          </w:p>
        </w:tc>
        <w:tc>
          <w:tcPr>
            <w:tcW w:w="920" w:type="dxa"/>
            <w:vAlign w:val="center"/>
          </w:tcPr>
          <w:p w14:paraId="7C94306E"/>
        </w:tc>
        <w:tc>
          <w:tcPr>
            <w:tcW w:w="960" w:type="dxa"/>
            <w:vAlign w:val="center"/>
          </w:tcPr>
          <w:p w14:paraId="689659ED"/>
        </w:tc>
        <w:tc>
          <w:tcPr>
            <w:tcW w:w="926" w:type="dxa"/>
            <w:vAlign w:val="center"/>
          </w:tcPr>
          <w:p w14:paraId="58548745"/>
        </w:tc>
      </w:tr>
      <w:tr w14:paraId="7AC828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D683A0E">
            <w:pPr>
              <w:jc w:val="left"/>
            </w:pPr>
            <w:r>
              <w:rPr>
                <w:rFonts w:ascii="宋体" w:hAnsi="宋体" w:eastAsia="宋体" w:cs="宋体"/>
                <w:b w:val="0"/>
                <w:i w:val="0"/>
                <w:color w:val="000000"/>
                <w:sz w:val="11"/>
              </w:rPr>
              <w:t>2082202</w:t>
            </w:r>
          </w:p>
        </w:tc>
        <w:tc>
          <w:tcPr>
            <w:tcW w:w="1760" w:type="dxa"/>
            <w:vAlign w:val="center"/>
          </w:tcPr>
          <w:p w14:paraId="5DDC0DF7">
            <w:pPr>
              <w:jc w:val="left"/>
            </w:pPr>
            <w:r>
              <w:rPr>
                <w:rFonts w:ascii="宋体" w:hAnsi="宋体" w:eastAsia="宋体" w:cs="宋体"/>
                <w:b w:val="0"/>
                <w:i w:val="0"/>
                <w:color w:val="000000"/>
                <w:sz w:val="11"/>
              </w:rPr>
              <w:t>基础设施建设和经济发展</w:t>
            </w:r>
          </w:p>
        </w:tc>
        <w:tc>
          <w:tcPr>
            <w:tcW w:w="940" w:type="dxa"/>
            <w:vAlign w:val="center"/>
          </w:tcPr>
          <w:p w14:paraId="48C81F81">
            <w:pPr>
              <w:jc w:val="right"/>
            </w:pPr>
            <w:r>
              <w:rPr>
                <w:rFonts w:ascii="宋体" w:hAnsi="宋体" w:eastAsia="宋体" w:cs="宋体"/>
                <w:b w:val="0"/>
                <w:i w:val="0"/>
                <w:color w:val="000000"/>
                <w:sz w:val="11"/>
              </w:rPr>
              <w:t>1,204.54</w:t>
            </w:r>
          </w:p>
        </w:tc>
        <w:tc>
          <w:tcPr>
            <w:tcW w:w="1000" w:type="dxa"/>
            <w:vAlign w:val="center"/>
          </w:tcPr>
          <w:p w14:paraId="3FA56C73"/>
        </w:tc>
        <w:tc>
          <w:tcPr>
            <w:tcW w:w="980" w:type="dxa"/>
            <w:vAlign w:val="center"/>
          </w:tcPr>
          <w:p w14:paraId="7A1077B7">
            <w:pPr>
              <w:jc w:val="right"/>
            </w:pPr>
            <w:r>
              <w:rPr>
                <w:rFonts w:ascii="宋体" w:hAnsi="宋体" w:eastAsia="宋体" w:cs="宋体"/>
                <w:b w:val="0"/>
                <w:i w:val="0"/>
                <w:color w:val="000000"/>
                <w:sz w:val="11"/>
              </w:rPr>
              <w:t>1,204.54</w:t>
            </w:r>
          </w:p>
        </w:tc>
        <w:tc>
          <w:tcPr>
            <w:tcW w:w="920" w:type="dxa"/>
            <w:vAlign w:val="center"/>
          </w:tcPr>
          <w:p w14:paraId="1672F401"/>
        </w:tc>
        <w:tc>
          <w:tcPr>
            <w:tcW w:w="960" w:type="dxa"/>
            <w:vAlign w:val="center"/>
          </w:tcPr>
          <w:p w14:paraId="7DDB07F9"/>
        </w:tc>
        <w:tc>
          <w:tcPr>
            <w:tcW w:w="926" w:type="dxa"/>
            <w:vAlign w:val="center"/>
          </w:tcPr>
          <w:p w14:paraId="7031ACCA"/>
        </w:tc>
      </w:tr>
      <w:tr w14:paraId="76B23C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9DF625">
            <w:pPr>
              <w:jc w:val="left"/>
            </w:pPr>
            <w:r>
              <w:rPr>
                <w:rFonts w:ascii="宋体" w:hAnsi="宋体" w:eastAsia="宋体" w:cs="宋体"/>
                <w:b w:val="0"/>
                <w:i w:val="0"/>
                <w:color w:val="000000"/>
                <w:sz w:val="11"/>
              </w:rPr>
              <w:t>211</w:t>
            </w:r>
          </w:p>
        </w:tc>
        <w:tc>
          <w:tcPr>
            <w:tcW w:w="1760" w:type="dxa"/>
            <w:vAlign w:val="center"/>
          </w:tcPr>
          <w:p w14:paraId="62AD223F">
            <w:pPr>
              <w:jc w:val="left"/>
            </w:pPr>
            <w:r>
              <w:rPr>
                <w:rFonts w:ascii="宋体" w:hAnsi="宋体" w:eastAsia="宋体" w:cs="宋体"/>
                <w:b w:val="0"/>
                <w:i w:val="0"/>
                <w:color w:val="000000"/>
                <w:sz w:val="11"/>
              </w:rPr>
              <w:t>节能环保支出</w:t>
            </w:r>
          </w:p>
        </w:tc>
        <w:tc>
          <w:tcPr>
            <w:tcW w:w="940" w:type="dxa"/>
            <w:vAlign w:val="center"/>
          </w:tcPr>
          <w:p w14:paraId="790A4A21">
            <w:pPr>
              <w:jc w:val="right"/>
            </w:pPr>
            <w:r>
              <w:rPr>
                <w:rFonts w:ascii="宋体" w:hAnsi="宋体" w:eastAsia="宋体" w:cs="宋体"/>
                <w:b w:val="0"/>
                <w:i w:val="0"/>
                <w:color w:val="000000"/>
                <w:sz w:val="11"/>
              </w:rPr>
              <w:t>437.60</w:t>
            </w:r>
          </w:p>
        </w:tc>
        <w:tc>
          <w:tcPr>
            <w:tcW w:w="1000" w:type="dxa"/>
            <w:vAlign w:val="center"/>
          </w:tcPr>
          <w:p w14:paraId="0005A9BE"/>
        </w:tc>
        <w:tc>
          <w:tcPr>
            <w:tcW w:w="980" w:type="dxa"/>
            <w:vAlign w:val="center"/>
          </w:tcPr>
          <w:p w14:paraId="613E0C61">
            <w:pPr>
              <w:jc w:val="right"/>
            </w:pPr>
            <w:r>
              <w:rPr>
                <w:rFonts w:ascii="宋体" w:hAnsi="宋体" w:eastAsia="宋体" w:cs="宋体"/>
                <w:b w:val="0"/>
                <w:i w:val="0"/>
                <w:color w:val="000000"/>
                <w:sz w:val="11"/>
              </w:rPr>
              <w:t>437.60</w:t>
            </w:r>
          </w:p>
        </w:tc>
        <w:tc>
          <w:tcPr>
            <w:tcW w:w="920" w:type="dxa"/>
            <w:vAlign w:val="center"/>
          </w:tcPr>
          <w:p w14:paraId="38FA6411"/>
        </w:tc>
        <w:tc>
          <w:tcPr>
            <w:tcW w:w="960" w:type="dxa"/>
            <w:vAlign w:val="center"/>
          </w:tcPr>
          <w:p w14:paraId="17E4EC90"/>
        </w:tc>
        <w:tc>
          <w:tcPr>
            <w:tcW w:w="926" w:type="dxa"/>
            <w:vAlign w:val="center"/>
          </w:tcPr>
          <w:p w14:paraId="434D934D"/>
        </w:tc>
      </w:tr>
      <w:tr w14:paraId="531CC8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BADFAED">
            <w:pPr>
              <w:jc w:val="left"/>
            </w:pPr>
            <w:r>
              <w:rPr>
                <w:rFonts w:ascii="宋体" w:hAnsi="宋体" w:eastAsia="宋体" w:cs="宋体"/>
                <w:b w:val="0"/>
                <w:i w:val="0"/>
                <w:color w:val="000000"/>
                <w:sz w:val="11"/>
              </w:rPr>
              <w:t>21103</w:t>
            </w:r>
          </w:p>
        </w:tc>
        <w:tc>
          <w:tcPr>
            <w:tcW w:w="1760" w:type="dxa"/>
            <w:vAlign w:val="center"/>
          </w:tcPr>
          <w:p w14:paraId="15BB4DDF">
            <w:pPr>
              <w:jc w:val="left"/>
            </w:pPr>
            <w:r>
              <w:rPr>
                <w:rFonts w:ascii="宋体" w:hAnsi="宋体" w:eastAsia="宋体" w:cs="宋体"/>
                <w:b w:val="0"/>
                <w:i w:val="0"/>
                <w:color w:val="000000"/>
                <w:sz w:val="11"/>
              </w:rPr>
              <w:t>污染防治</w:t>
            </w:r>
          </w:p>
        </w:tc>
        <w:tc>
          <w:tcPr>
            <w:tcW w:w="940" w:type="dxa"/>
            <w:vAlign w:val="center"/>
          </w:tcPr>
          <w:p w14:paraId="0CF3E6D6">
            <w:pPr>
              <w:jc w:val="right"/>
            </w:pPr>
            <w:r>
              <w:rPr>
                <w:rFonts w:ascii="宋体" w:hAnsi="宋体" w:eastAsia="宋体" w:cs="宋体"/>
                <w:b w:val="0"/>
                <w:i w:val="0"/>
                <w:color w:val="000000"/>
                <w:sz w:val="11"/>
              </w:rPr>
              <w:t>437.60</w:t>
            </w:r>
          </w:p>
        </w:tc>
        <w:tc>
          <w:tcPr>
            <w:tcW w:w="1000" w:type="dxa"/>
            <w:vAlign w:val="center"/>
          </w:tcPr>
          <w:p w14:paraId="0D7FA1A0"/>
        </w:tc>
        <w:tc>
          <w:tcPr>
            <w:tcW w:w="980" w:type="dxa"/>
            <w:vAlign w:val="center"/>
          </w:tcPr>
          <w:p w14:paraId="22193A5B">
            <w:pPr>
              <w:jc w:val="right"/>
            </w:pPr>
            <w:r>
              <w:rPr>
                <w:rFonts w:ascii="宋体" w:hAnsi="宋体" w:eastAsia="宋体" w:cs="宋体"/>
                <w:b w:val="0"/>
                <w:i w:val="0"/>
                <w:color w:val="000000"/>
                <w:sz w:val="11"/>
              </w:rPr>
              <w:t>437.60</w:t>
            </w:r>
          </w:p>
        </w:tc>
        <w:tc>
          <w:tcPr>
            <w:tcW w:w="920" w:type="dxa"/>
            <w:vAlign w:val="center"/>
          </w:tcPr>
          <w:p w14:paraId="57B09933"/>
        </w:tc>
        <w:tc>
          <w:tcPr>
            <w:tcW w:w="960" w:type="dxa"/>
            <w:vAlign w:val="center"/>
          </w:tcPr>
          <w:p w14:paraId="1415EBF2"/>
        </w:tc>
        <w:tc>
          <w:tcPr>
            <w:tcW w:w="926" w:type="dxa"/>
            <w:vAlign w:val="center"/>
          </w:tcPr>
          <w:p w14:paraId="2DFEB862"/>
        </w:tc>
      </w:tr>
      <w:tr w14:paraId="65AC8A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49C6B57F">
            <w:pPr>
              <w:jc w:val="left"/>
            </w:pPr>
            <w:r>
              <w:rPr>
                <w:rFonts w:ascii="宋体" w:hAnsi="宋体" w:eastAsia="宋体" w:cs="宋体"/>
                <w:b w:val="0"/>
                <w:i w:val="0"/>
                <w:color w:val="000000"/>
                <w:sz w:val="11"/>
              </w:rPr>
              <w:t>2110302</w:t>
            </w:r>
          </w:p>
        </w:tc>
        <w:tc>
          <w:tcPr>
            <w:tcW w:w="1760" w:type="dxa"/>
            <w:vAlign w:val="center"/>
          </w:tcPr>
          <w:p w14:paraId="792C2009">
            <w:pPr>
              <w:jc w:val="left"/>
            </w:pPr>
            <w:r>
              <w:rPr>
                <w:rFonts w:ascii="宋体" w:hAnsi="宋体" w:eastAsia="宋体" w:cs="宋体"/>
                <w:b w:val="0"/>
                <w:i w:val="0"/>
                <w:color w:val="000000"/>
                <w:sz w:val="11"/>
              </w:rPr>
              <w:t>水体</w:t>
            </w:r>
          </w:p>
        </w:tc>
        <w:tc>
          <w:tcPr>
            <w:tcW w:w="940" w:type="dxa"/>
            <w:vAlign w:val="center"/>
          </w:tcPr>
          <w:p w14:paraId="07827C4F">
            <w:pPr>
              <w:jc w:val="right"/>
            </w:pPr>
            <w:r>
              <w:rPr>
                <w:rFonts w:ascii="宋体" w:hAnsi="宋体" w:eastAsia="宋体" w:cs="宋体"/>
                <w:b w:val="0"/>
                <w:i w:val="0"/>
                <w:color w:val="000000"/>
                <w:sz w:val="11"/>
              </w:rPr>
              <w:t>437.60</w:t>
            </w:r>
          </w:p>
        </w:tc>
        <w:tc>
          <w:tcPr>
            <w:tcW w:w="1000" w:type="dxa"/>
            <w:vAlign w:val="center"/>
          </w:tcPr>
          <w:p w14:paraId="5FC40947"/>
        </w:tc>
        <w:tc>
          <w:tcPr>
            <w:tcW w:w="980" w:type="dxa"/>
            <w:vAlign w:val="center"/>
          </w:tcPr>
          <w:p w14:paraId="0E0652CB">
            <w:pPr>
              <w:jc w:val="right"/>
            </w:pPr>
            <w:r>
              <w:rPr>
                <w:rFonts w:ascii="宋体" w:hAnsi="宋体" w:eastAsia="宋体" w:cs="宋体"/>
                <w:b w:val="0"/>
                <w:i w:val="0"/>
                <w:color w:val="000000"/>
                <w:sz w:val="11"/>
              </w:rPr>
              <w:t>437.60</w:t>
            </w:r>
          </w:p>
        </w:tc>
        <w:tc>
          <w:tcPr>
            <w:tcW w:w="920" w:type="dxa"/>
            <w:vAlign w:val="center"/>
          </w:tcPr>
          <w:p w14:paraId="7597E226"/>
        </w:tc>
        <w:tc>
          <w:tcPr>
            <w:tcW w:w="960" w:type="dxa"/>
            <w:vAlign w:val="center"/>
          </w:tcPr>
          <w:p w14:paraId="505EBDAE"/>
        </w:tc>
        <w:tc>
          <w:tcPr>
            <w:tcW w:w="926" w:type="dxa"/>
            <w:vAlign w:val="center"/>
          </w:tcPr>
          <w:p w14:paraId="476F946A"/>
        </w:tc>
      </w:tr>
      <w:tr w14:paraId="5EAD38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697368D">
            <w:pPr>
              <w:jc w:val="left"/>
            </w:pPr>
            <w:r>
              <w:rPr>
                <w:rFonts w:ascii="宋体" w:hAnsi="宋体" w:eastAsia="宋体" w:cs="宋体"/>
                <w:b w:val="0"/>
                <w:i w:val="0"/>
                <w:color w:val="000000"/>
                <w:sz w:val="11"/>
              </w:rPr>
              <w:t>212</w:t>
            </w:r>
          </w:p>
        </w:tc>
        <w:tc>
          <w:tcPr>
            <w:tcW w:w="1760" w:type="dxa"/>
            <w:vAlign w:val="center"/>
          </w:tcPr>
          <w:p w14:paraId="6F55DDE4">
            <w:pPr>
              <w:jc w:val="left"/>
            </w:pPr>
            <w:r>
              <w:rPr>
                <w:rFonts w:ascii="宋体" w:hAnsi="宋体" w:eastAsia="宋体" w:cs="宋体"/>
                <w:b w:val="0"/>
                <w:i w:val="0"/>
                <w:color w:val="000000"/>
                <w:sz w:val="11"/>
              </w:rPr>
              <w:t>城乡社区支出</w:t>
            </w:r>
          </w:p>
        </w:tc>
        <w:tc>
          <w:tcPr>
            <w:tcW w:w="940" w:type="dxa"/>
            <w:vAlign w:val="center"/>
          </w:tcPr>
          <w:p w14:paraId="1021988D">
            <w:pPr>
              <w:jc w:val="right"/>
            </w:pPr>
            <w:r>
              <w:rPr>
                <w:rFonts w:ascii="宋体" w:hAnsi="宋体" w:eastAsia="宋体" w:cs="宋体"/>
                <w:b w:val="0"/>
                <w:i w:val="0"/>
                <w:color w:val="000000"/>
                <w:sz w:val="11"/>
              </w:rPr>
              <w:t>783.01</w:t>
            </w:r>
          </w:p>
        </w:tc>
        <w:tc>
          <w:tcPr>
            <w:tcW w:w="1000" w:type="dxa"/>
            <w:vAlign w:val="center"/>
          </w:tcPr>
          <w:p w14:paraId="30EA1015"/>
        </w:tc>
        <w:tc>
          <w:tcPr>
            <w:tcW w:w="980" w:type="dxa"/>
            <w:vAlign w:val="center"/>
          </w:tcPr>
          <w:p w14:paraId="44F29563">
            <w:pPr>
              <w:jc w:val="right"/>
            </w:pPr>
            <w:r>
              <w:rPr>
                <w:rFonts w:ascii="宋体" w:hAnsi="宋体" w:eastAsia="宋体" w:cs="宋体"/>
                <w:b w:val="0"/>
                <w:i w:val="0"/>
                <w:color w:val="000000"/>
                <w:sz w:val="11"/>
              </w:rPr>
              <w:t>783.01</w:t>
            </w:r>
          </w:p>
        </w:tc>
        <w:tc>
          <w:tcPr>
            <w:tcW w:w="920" w:type="dxa"/>
            <w:vAlign w:val="center"/>
          </w:tcPr>
          <w:p w14:paraId="3EA88085"/>
        </w:tc>
        <w:tc>
          <w:tcPr>
            <w:tcW w:w="960" w:type="dxa"/>
            <w:vAlign w:val="center"/>
          </w:tcPr>
          <w:p w14:paraId="799BF754"/>
        </w:tc>
        <w:tc>
          <w:tcPr>
            <w:tcW w:w="926" w:type="dxa"/>
            <w:vAlign w:val="center"/>
          </w:tcPr>
          <w:p w14:paraId="6B8E5C11"/>
        </w:tc>
      </w:tr>
      <w:tr w14:paraId="1774DE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FDB90BA">
            <w:pPr>
              <w:jc w:val="left"/>
            </w:pPr>
            <w:r>
              <w:rPr>
                <w:rFonts w:ascii="宋体" w:hAnsi="宋体" w:eastAsia="宋体" w:cs="宋体"/>
                <w:b w:val="0"/>
                <w:i w:val="0"/>
                <w:color w:val="000000"/>
                <w:sz w:val="11"/>
              </w:rPr>
              <w:t>21208</w:t>
            </w:r>
          </w:p>
        </w:tc>
        <w:tc>
          <w:tcPr>
            <w:tcW w:w="1760" w:type="dxa"/>
            <w:vAlign w:val="center"/>
          </w:tcPr>
          <w:p w14:paraId="7F827763">
            <w:pPr>
              <w:jc w:val="left"/>
            </w:pPr>
            <w:r>
              <w:rPr>
                <w:rFonts w:ascii="宋体" w:hAnsi="宋体" w:eastAsia="宋体" w:cs="宋体"/>
                <w:b w:val="0"/>
                <w:i w:val="0"/>
                <w:color w:val="000000"/>
                <w:sz w:val="11"/>
              </w:rPr>
              <w:t>国有土地使用权出让收入安排的支出</w:t>
            </w:r>
          </w:p>
        </w:tc>
        <w:tc>
          <w:tcPr>
            <w:tcW w:w="940" w:type="dxa"/>
            <w:vAlign w:val="center"/>
          </w:tcPr>
          <w:p w14:paraId="454DB196">
            <w:pPr>
              <w:jc w:val="right"/>
            </w:pPr>
            <w:r>
              <w:rPr>
                <w:rFonts w:ascii="宋体" w:hAnsi="宋体" w:eastAsia="宋体" w:cs="宋体"/>
                <w:b w:val="0"/>
                <w:i w:val="0"/>
                <w:color w:val="000000"/>
                <w:sz w:val="11"/>
              </w:rPr>
              <w:t>783.01</w:t>
            </w:r>
          </w:p>
        </w:tc>
        <w:tc>
          <w:tcPr>
            <w:tcW w:w="1000" w:type="dxa"/>
            <w:vAlign w:val="center"/>
          </w:tcPr>
          <w:p w14:paraId="6F9AB535"/>
        </w:tc>
        <w:tc>
          <w:tcPr>
            <w:tcW w:w="980" w:type="dxa"/>
            <w:vAlign w:val="center"/>
          </w:tcPr>
          <w:p w14:paraId="2AD1BCC2">
            <w:pPr>
              <w:jc w:val="right"/>
            </w:pPr>
            <w:r>
              <w:rPr>
                <w:rFonts w:ascii="宋体" w:hAnsi="宋体" w:eastAsia="宋体" w:cs="宋体"/>
                <w:b w:val="0"/>
                <w:i w:val="0"/>
                <w:color w:val="000000"/>
                <w:sz w:val="11"/>
              </w:rPr>
              <w:t>783.01</w:t>
            </w:r>
          </w:p>
        </w:tc>
        <w:tc>
          <w:tcPr>
            <w:tcW w:w="920" w:type="dxa"/>
            <w:vAlign w:val="center"/>
          </w:tcPr>
          <w:p w14:paraId="63E0804E"/>
        </w:tc>
        <w:tc>
          <w:tcPr>
            <w:tcW w:w="960" w:type="dxa"/>
            <w:vAlign w:val="center"/>
          </w:tcPr>
          <w:p w14:paraId="5F071079"/>
        </w:tc>
        <w:tc>
          <w:tcPr>
            <w:tcW w:w="926" w:type="dxa"/>
            <w:vAlign w:val="center"/>
          </w:tcPr>
          <w:p w14:paraId="00D4315E"/>
        </w:tc>
      </w:tr>
      <w:tr w14:paraId="2FEED4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A1B854D">
            <w:pPr>
              <w:jc w:val="left"/>
            </w:pPr>
            <w:r>
              <w:rPr>
                <w:rFonts w:ascii="宋体" w:hAnsi="宋体" w:eastAsia="宋体" w:cs="宋体"/>
                <w:b w:val="0"/>
                <w:i w:val="0"/>
                <w:color w:val="000000"/>
                <w:sz w:val="11"/>
              </w:rPr>
              <w:t>2120814</w:t>
            </w:r>
          </w:p>
        </w:tc>
        <w:tc>
          <w:tcPr>
            <w:tcW w:w="1760" w:type="dxa"/>
            <w:vAlign w:val="center"/>
          </w:tcPr>
          <w:p w14:paraId="799A0A52">
            <w:pPr>
              <w:jc w:val="left"/>
            </w:pPr>
            <w:r>
              <w:rPr>
                <w:rFonts w:ascii="宋体" w:hAnsi="宋体" w:eastAsia="宋体" w:cs="宋体"/>
                <w:b w:val="0"/>
                <w:i w:val="0"/>
                <w:color w:val="000000"/>
                <w:sz w:val="11"/>
              </w:rPr>
              <w:t>农业生产发展支出</w:t>
            </w:r>
          </w:p>
        </w:tc>
        <w:tc>
          <w:tcPr>
            <w:tcW w:w="940" w:type="dxa"/>
            <w:vAlign w:val="center"/>
          </w:tcPr>
          <w:p w14:paraId="304AF004">
            <w:pPr>
              <w:jc w:val="right"/>
            </w:pPr>
            <w:r>
              <w:rPr>
                <w:rFonts w:ascii="宋体" w:hAnsi="宋体" w:eastAsia="宋体" w:cs="宋体"/>
                <w:b w:val="0"/>
                <w:i w:val="0"/>
                <w:color w:val="000000"/>
                <w:sz w:val="11"/>
              </w:rPr>
              <w:t>783.01</w:t>
            </w:r>
          </w:p>
        </w:tc>
        <w:tc>
          <w:tcPr>
            <w:tcW w:w="1000" w:type="dxa"/>
            <w:vAlign w:val="center"/>
          </w:tcPr>
          <w:p w14:paraId="271BCE93"/>
        </w:tc>
        <w:tc>
          <w:tcPr>
            <w:tcW w:w="980" w:type="dxa"/>
            <w:vAlign w:val="center"/>
          </w:tcPr>
          <w:p w14:paraId="36BBB0EA">
            <w:pPr>
              <w:jc w:val="right"/>
            </w:pPr>
            <w:r>
              <w:rPr>
                <w:rFonts w:ascii="宋体" w:hAnsi="宋体" w:eastAsia="宋体" w:cs="宋体"/>
                <w:b w:val="0"/>
                <w:i w:val="0"/>
                <w:color w:val="000000"/>
                <w:sz w:val="11"/>
              </w:rPr>
              <w:t>783.01</w:t>
            </w:r>
          </w:p>
        </w:tc>
        <w:tc>
          <w:tcPr>
            <w:tcW w:w="920" w:type="dxa"/>
            <w:vAlign w:val="center"/>
          </w:tcPr>
          <w:p w14:paraId="796B94CC"/>
        </w:tc>
        <w:tc>
          <w:tcPr>
            <w:tcW w:w="960" w:type="dxa"/>
            <w:vAlign w:val="center"/>
          </w:tcPr>
          <w:p w14:paraId="21DA9913"/>
        </w:tc>
        <w:tc>
          <w:tcPr>
            <w:tcW w:w="926" w:type="dxa"/>
            <w:vAlign w:val="center"/>
          </w:tcPr>
          <w:p w14:paraId="17449955"/>
        </w:tc>
      </w:tr>
      <w:tr w14:paraId="39BB86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69CE47">
            <w:pPr>
              <w:jc w:val="left"/>
            </w:pPr>
            <w:r>
              <w:rPr>
                <w:rFonts w:ascii="宋体" w:hAnsi="宋体" w:eastAsia="宋体" w:cs="宋体"/>
                <w:b w:val="0"/>
                <w:i w:val="0"/>
                <w:color w:val="000000"/>
                <w:sz w:val="11"/>
              </w:rPr>
              <w:t>213</w:t>
            </w:r>
          </w:p>
        </w:tc>
        <w:tc>
          <w:tcPr>
            <w:tcW w:w="1760" w:type="dxa"/>
            <w:vAlign w:val="center"/>
          </w:tcPr>
          <w:p w14:paraId="312E1E07">
            <w:pPr>
              <w:jc w:val="left"/>
            </w:pPr>
            <w:r>
              <w:rPr>
                <w:rFonts w:ascii="宋体" w:hAnsi="宋体" w:eastAsia="宋体" w:cs="宋体"/>
                <w:b w:val="0"/>
                <w:i w:val="0"/>
                <w:color w:val="000000"/>
                <w:sz w:val="11"/>
              </w:rPr>
              <w:t>农林水支出</w:t>
            </w:r>
          </w:p>
        </w:tc>
        <w:tc>
          <w:tcPr>
            <w:tcW w:w="940" w:type="dxa"/>
            <w:vAlign w:val="center"/>
          </w:tcPr>
          <w:p w14:paraId="4C28538D">
            <w:pPr>
              <w:jc w:val="right"/>
            </w:pPr>
            <w:r>
              <w:rPr>
                <w:rFonts w:ascii="宋体" w:hAnsi="宋体" w:eastAsia="宋体" w:cs="宋体"/>
                <w:b w:val="0"/>
                <w:i w:val="0"/>
                <w:color w:val="000000"/>
                <w:sz w:val="11"/>
              </w:rPr>
              <w:t>11,816.95</w:t>
            </w:r>
          </w:p>
        </w:tc>
        <w:tc>
          <w:tcPr>
            <w:tcW w:w="1000" w:type="dxa"/>
            <w:vAlign w:val="center"/>
          </w:tcPr>
          <w:p w14:paraId="2C0FAC59">
            <w:pPr>
              <w:jc w:val="right"/>
            </w:pPr>
            <w:r>
              <w:rPr>
                <w:rFonts w:ascii="宋体" w:hAnsi="宋体" w:eastAsia="宋体" w:cs="宋体"/>
                <w:b w:val="0"/>
                <w:i w:val="0"/>
                <w:color w:val="000000"/>
                <w:sz w:val="11"/>
              </w:rPr>
              <w:t>619.97</w:t>
            </w:r>
          </w:p>
        </w:tc>
        <w:tc>
          <w:tcPr>
            <w:tcW w:w="980" w:type="dxa"/>
            <w:vAlign w:val="center"/>
          </w:tcPr>
          <w:p w14:paraId="0D38F478">
            <w:pPr>
              <w:jc w:val="right"/>
            </w:pPr>
            <w:r>
              <w:rPr>
                <w:rFonts w:ascii="宋体" w:hAnsi="宋体" w:eastAsia="宋体" w:cs="宋体"/>
                <w:b w:val="0"/>
                <w:i w:val="0"/>
                <w:color w:val="000000"/>
                <w:sz w:val="11"/>
              </w:rPr>
              <w:t>11,196.98</w:t>
            </w:r>
          </w:p>
        </w:tc>
        <w:tc>
          <w:tcPr>
            <w:tcW w:w="920" w:type="dxa"/>
            <w:vAlign w:val="center"/>
          </w:tcPr>
          <w:p w14:paraId="0396E181"/>
        </w:tc>
        <w:tc>
          <w:tcPr>
            <w:tcW w:w="960" w:type="dxa"/>
            <w:vAlign w:val="center"/>
          </w:tcPr>
          <w:p w14:paraId="323B58D7"/>
        </w:tc>
        <w:tc>
          <w:tcPr>
            <w:tcW w:w="926" w:type="dxa"/>
            <w:vAlign w:val="center"/>
          </w:tcPr>
          <w:p w14:paraId="0E5CD66B"/>
        </w:tc>
      </w:tr>
      <w:tr w14:paraId="317639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762E54">
            <w:pPr>
              <w:jc w:val="left"/>
            </w:pPr>
            <w:r>
              <w:rPr>
                <w:rFonts w:ascii="宋体" w:hAnsi="宋体" w:eastAsia="宋体" w:cs="宋体"/>
                <w:b w:val="0"/>
                <w:i w:val="0"/>
                <w:color w:val="000000"/>
                <w:sz w:val="11"/>
              </w:rPr>
              <w:t>21301</w:t>
            </w:r>
          </w:p>
        </w:tc>
        <w:tc>
          <w:tcPr>
            <w:tcW w:w="1760" w:type="dxa"/>
            <w:vAlign w:val="center"/>
          </w:tcPr>
          <w:p w14:paraId="708ACA96">
            <w:pPr>
              <w:jc w:val="left"/>
            </w:pPr>
            <w:r>
              <w:rPr>
                <w:rFonts w:ascii="宋体" w:hAnsi="宋体" w:eastAsia="宋体" w:cs="宋体"/>
                <w:b w:val="0"/>
                <w:i w:val="0"/>
                <w:color w:val="000000"/>
                <w:sz w:val="11"/>
              </w:rPr>
              <w:t>农业农村</w:t>
            </w:r>
          </w:p>
        </w:tc>
        <w:tc>
          <w:tcPr>
            <w:tcW w:w="940" w:type="dxa"/>
            <w:vAlign w:val="center"/>
          </w:tcPr>
          <w:p w14:paraId="02DAAB4A">
            <w:pPr>
              <w:jc w:val="right"/>
            </w:pPr>
            <w:r>
              <w:rPr>
                <w:rFonts w:ascii="宋体" w:hAnsi="宋体" w:eastAsia="宋体" w:cs="宋体"/>
                <w:b w:val="0"/>
                <w:i w:val="0"/>
                <w:color w:val="000000"/>
                <w:sz w:val="11"/>
              </w:rPr>
              <w:t>949.97</w:t>
            </w:r>
          </w:p>
        </w:tc>
        <w:tc>
          <w:tcPr>
            <w:tcW w:w="1000" w:type="dxa"/>
            <w:vAlign w:val="center"/>
          </w:tcPr>
          <w:p w14:paraId="58D10DB2"/>
        </w:tc>
        <w:tc>
          <w:tcPr>
            <w:tcW w:w="980" w:type="dxa"/>
            <w:vAlign w:val="center"/>
          </w:tcPr>
          <w:p w14:paraId="3599005D">
            <w:pPr>
              <w:jc w:val="right"/>
            </w:pPr>
            <w:r>
              <w:rPr>
                <w:rFonts w:ascii="宋体" w:hAnsi="宋体" w:eastAsia="宋体" w:cs="宋体"/>
                <w:b w:val="0"/>
                <w:i w:val="0"/>
                <w:color w:val="000000"/>
                <w:sz w:val="11"/>
              </w:rPr>
              <w:t>949.97</w:t>
            </w:r>
          </w:p>
        </w:tc>
        <w:tc>
          <w:tcPr>
            <w:tcW w:w="920" w:type="dxa"/>
            <w:vAlign w:val="center"/>
          </w:tcPr>
          <w:p w14:paraId="74BE03B6"/>
        </w:tc>
        <w:tc>
          <w:tcPr>
            <w:tcW w:w="960" w:type="dxa"/>
            <w:vAlign w:val="center"/>
          </w:tcPr>
          <w:p w14:paraId="51BAF241"/>
        </w:tc>
        <w:tc>
          <w:tcPr>
            <w:tcW w:w="926" w:type="dxa"/>
            <w:vAlign w:val="center"/>
          </w:tcPr>
          <w:p w14:paraId="28961DC2"/>
        </w:tc>
      </w:tr>
      <w:tr w14:paraId="535D81BC">
        <w:tblPrEx>
          <w:tblCellMar>
            <w:top w:w="0" w:type="dxa"/>
            <w:left w:w="80" w:type="dxa"/>
            <w:bottom w:w="0" w:type="dxa"/>
            <w:right w:w="80" w:type="dxa"/>
          </w:tblCellMar>
        </w:tblPrEx>
        <w:trPr>
          <w:trHeight w:val="237" w:hRule="exact"/>
          <w:jc w:val="center"/>
        </w:trPr>
        <w:tc>
          <w:tcPr>
            <w:tcW w:w="280" w:type="dxa"/>
            <w:gridSpan w:val="3"/>
            <w:vAlign w:val="center"/>
          </w:tcPr>
          <w:p w14:paraId="033ACE00">
            <w:pPr>
              <w:jc w:val="left"/>
            </w:pPr>
            <w:r>
              <w:rPr>
                <w:rFonts w:ascii="宋体" w:hAnsi="宋体" w:eastAsia="宋体" w:cs="宋体"/>
                <w:b w:val="0"/>
                <w:i w:val="0"/>
                <w:color w:val="000000"/>
                <w:sz w:val="11"/>
              </w:rPr>
              <w:t>2130135</w:t>
            </w:r>
          </w:p>
        </w:tc>
        <w:tc>
          <w:tcPr>
            <w:tcW w:w="1760" w:type="dxa"/>
            <w:vAlign w:val="center"/>
          </w:tcPr>
          <w:p w14:paraId="30B384D6">
            <w:pPr>
              <w:jc w:val="left"/>
            </w:pPr>
            <w:r>
              <w:rPr>
                <w:rFonts w:ascii="宋体" w:hAnsi="宋体" w:eastAsia="宋体" w:cs="宋体"/>
                <w:b w:val="0"/>
                <w:i w:val="0"/>
                <w:color w:val="000000"/>
                <w:sz w:val="11"/>
              </w:rPr>
              <w:t>农业资源保护修复与利用</w:t>
            </w:r>
          </w:p>
        </w:tc>
        <w:tc>
          <w:tcPr>
            <w:tcW w:w="940" w:type="dxa"/>
            <w:vAlign w:val="center"/>
          </w:tcPr>
          <w:p w14:paraId="34BB6F32">
            <w:pPr>
              <w:jc w:val="right"/>
            </w:pPr>
            <w:r>
              <w:rPr>
                <w:rFonts w:ascii="宋体" w:hAnsi="宋体" w:eastAsia="宋体" w:cs="宋体"/>
                <w:b w:val="0"/>
                <w:i w:val="0"/>
                <w:color w:val="000000"/>
                <w:sz w:val="11"/>
              </w:rPr>
              <w:t>62.02</w:t>
            </w:r>
          </w:p>
        </w:tc>
        <w:tc>
          <w:tcPr>
            <w:tcW w:w="1000" w:type="dxa"/>
            <w:vAlign w:val="center"/>
          </w:tcPr>
          <w:p w14:paraId="738B13B0"/>
        </w:tc>
        <w:tc>
          <w:tcPr>
            <w:tcW w:w="980" w:type="dxa"/>
            <w:vAlign w:val="center"/>
          </w:tcPr>
          <w:p w14:paraId="24BA3FF7">
            <w:pPr>
              <w:jc w:val="right"/>
            </w:pPr>
            <w:r>
              <w:rPr>
                <w:rFonts w:ascii="宋体" w:hAnsi="宋体" w:eastAsia="宋体" w:cs="宋体"/>
                <w:b w:val="0"/>
                <w:i w:val="0"/>
                <w:color w:val="000000"/>
                <w:sz w:val="11"/>
              </w:rPr>
              <w:t>62.02</w:t>
            </w:r>
          </w:p>
        </w:tc>
        <w:tc>
          <w:tcPr>
            <w:tcW w:w="920" w:type="dxa"/>
            <w:vAlign w:val="center"/>
          </w:tcPr>
          <w:p w14:paraId="1B61AFF6"/>
        </w:tc>
        <w:tc>
          <w:tcPr>
            <w:tcW w:w="960" w:type="dxa"/>
            <w:vAlign w:val="center"/>
          </w:tcPr>
          <w:p w14:paraId="7996DC3A"/>
        </w:tc>
        <w:tc>
          <w:tcPr>
            <w:tcW w:w="926" w:type="dxa"/>
            <w:vAlign w:val="center"/>
          </w:tcPr>
          <w:p w14:paraId="7796C4D1"/>
        </w:tc>
      </w:tr>
      <w:tr w14:paraId="13C01C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BEE92D">
            <w:pPr>
              <w:jc w:val="left"/>
            </w:pPr>
            <w:r>
              <w:rPr>
                <w:rFonts w:ascii="宋体" w:hAnsi="宋体" w:eastAsia="宋体" w:cs="宋体"/>
                <w:b w:val="0"/>
                <w:i w:val="0"/>
                <w:color w:val="000000"/>
                <w:sz w:val="11"/>
              </w:rPr>
              <w:t>2130199</w:t>
            </w:r>
          </w:p>
        </w:tc>
        <w:tc>
          <w:tcPr>
            <w:tcW w:w="1760" w:type="dxa"/>
            <w:vAlign w:val="center"/>
          </w:tcPr>
          <w:p w14:paraId="5CBBEA97">
            <w:pPr>
              <w:jc w:val="left"/>
            </w:pPr>
            <w:r>
              <w:rPr>
                <w:rFonts w:ascii="宋体" w:hAnsi="宋体" w:eastAsia="宋体" w:cs="宋体"/>
                <w:b w:val="0"/>
                <w:i w:val="0"/>
                <w:color w:val="000000"/>
                <w:sz w:val="11"/>
              </w:rPr>
              <w:t>其他农业农村支出</w:t>
            </w:r>
          </w:p>
        </w:tc>
        <w:tc>
          <w:tcPr>
            <w:tcW w:w="940" w:type="dxa"/>
            <w:vAlign w:val="center"/>
          </w:tcPr>
          <w:p w14:paraId="1E275AB6">
            <w:pPr>
              <w:jc w:val="right"/>
            </w:pPr>
            <w:r>
              <w:rPr>
                <w:rFonts w:ascii="宋体" w:hAnsi="宋体" w:eastAsia="宋体" w:cs="宋体"/>
                <w:b w:val="0"/>
                <w:i w:val="0"/>
                <w:color w:val="000000"/>
                <w:sz w:val="11"/>
              </w:rPr>
              <w:t>887.95</w:t>
            </w:r>
          </w:p>
        </w:tc>
        <w:tc>
          <w:tcPr>
            <w:tcW w:w="1000" w:type="dxa"/>
            <w:vAlign w:val="center"/>
          </w:tcPr>
          <w:p w14:paraId="36EAB38E"/>
        </w:tc>
        <w:tc>
          <w:tcPr>
            <w:tcW w:w="980" w:type="dxa"/>
            <w:vAlign w:val="center"/>
          </w:tcPr>
          <w:p w14:paraId="30CBE01C">
            <w:pPr>
              <w:jc w:val="right"/>
            </w:pPr>
            <w:r>
              <w:rPr>
                <w:rFonts w:ascii="宋体" w:hAnsi="宋体" w:eastAsia="宋体" w:cs="宋体"/>
                <w:b w:val="0"/>
                <w:i w:val="0"/>
                <w:color w:val="000000"/>
                <w:sz w:val="11"/>
              </w:rPr>
              <w:t>887.95</w:t>
            </w:r>
          </w:p>
        </w:tc>
        <w:tc>
          <w:tcPr>
            <w:tcW w:w="920" w:type="dxa"/>
            <w:vAlign w:val="center"/>
          </w:tcPr>
          <w:p w14:paraId="1EC308C4"/>
        </w:tc>
        <w:tc>
          <w:tcPr>
            <w:tcW w:w="960" w:type="dxa"/>
            <w:vAlign w:val="center"/>
          </w:tcPr>
          <w:p w14:paraId="0808C9AB"/>
        </w:tc>
        <w:tc>
          <w:tcPr>
            <w:tcW w:w="926" w:type="dxa"/>
            <w:vAlign w:val="center"/>
          </w:tcPr>
          <w:p w14:paraId="7130A430"/>
        </w:tc>
      </w:tr>
      <w:tr w14:paraId="3B6D3B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63FC9A">
            <w:pPr>
              <w:jc w:val="left"/>
            </w:pPr>
            <w:r>
              <w:rPr>
                <w:rFonts w:ascii="宋体" w:hAnsi="宋体" w:eastAsia="宋体" w:cs="宋体"/>
                <w:b w:val="0"/>
                <w:i w:val="0"/>
                <w:color w:val="000000"/>
                <w:sz w:val="11"/>
              </w:rPr>
              <w:t>21303</w:t>
            </w:r>
          </w:p>
        </w:tc>
        <w:tc>
          <w:tcPr>
            <w:tcW w:w="1760" w:type="dxa"/>
            <w:vAlign w:val="center"/>
          </w:tcPr>
          <w:p w14:paraId="0D0A095D">
            <w:pPr>
              <w:jc w:val="left"/>
            </w:pPr>
            <w:r>
              <w:rPr>
                <w:rFonts w:ascii="宋体" w:hAnsi="宋体" w:eastAsia="宋体" w:cs="宋体"/>
                <w:b w:val="0"/>
                <w:i w:val="0"/>
                <w:color w:val="000000"/>
                <w:sz w:val="11"/>
              </w:rPr>
              <w:t>水利</w:t>
            </w:r>
          </w:p>
        </w:tc>
        <w:tc>
          <w:tcPr>
            <w:tcW w:w="940" w:type="dxa"/>
            <w:vAlign w:val="center"/>
          </w:tcPr>
          <w:p w14:paraId="1F6F01EB">
            <w:pPr>
              <w:jc w:val="right"/>
            </w:pPr>
            <w:r>
              <w:rPr>
                <w:rFonts w:ascii="宋体" w:hAnsi="宋体" w:eastAsia="宋体" w:cs="宋体"/>
                <w:b w:val="0"/>
                <w:i w:val="0"/>
                <w:color w:val="000000"/>
                <w:sz w:val="11"/>
              </w:rPr>
              <w:t>10,860.98</w:t>
            </w:r>
          </w:p>
        </w:tc>
        <w:tc>
          <w:tcPr>
            <w:tcW w:w="1000" w:type="dxa"/>
            <w:vAlign w:val="center"/>
          </w:tcPr>
          <w:p w14:paraId="55825D05">
            <w:pPr>
              <w:jc w:val="right"/>
            </w:pPr>
            <w:r>
              <w:rPr>
                <w:rFonts w:ascii="宋体" w:hAnsi="宋体" w:eastAsia="宋体" w:cs="宋体"/>
                <w:b w:val="0"/>
                <w:i w:val="0"/>
                <w:color w:val="000000"/>
                <w:sz w:val="11"/>
              </w:rPr>
              <w:t>619.97</w:t>
            </w:r>
          </w:p>
        </w:tc>
        <w:tc>
          <w:tcPr>
            <w:tcW w:w="980" w:type="dxa"/>
            <w:vAlign w:val="center"/>
          </w:tcPr>
          <w:p w14:paraId="7B215427">
            <w:pPr>
              <w:jc w:val="right"/>
            </w:pPr>
            <w:r>
              <w:rPr>
                <w:rFonts w:ascii="宋体" w:hAnsi="宋体" w:eastAsia="宋体" w:cs="宋体"/>
                <w:b w:val="0"/>
                <w:i w:val="0"/>
                <w:color w:val="000000"/>
                <w:sz w:val="11"/>
              </w:rPr>
              <w:t>10,241.02</w:t>
            </w:r>
          </w:p>
        </w:tc>
        <w:tc>
          <w:tcPr>
            <w:tcW w:w="920" w:type="dxa"/>
            <w:vAlign w:val="center"/>
          </w:tcPr>
          <w:p w14:paraId="3BBA9A36"/>
        </w:tc>
        <w:tc>
          <w:tcPr>
            <w:tcW w:w="960" w:type="dxa"/>
            <w:vAlign w:val="center"/>
          </w:tcPr>
          <w:p w14:paraId="791443EE"/>
        </w:tc>
        <w:tc>
          <w:tcPr>
            <w:tcW w:w="926" w:type="dxa"/>
            <w:vAlign w:val="center"/>
          </w:tcPr>
          <w:p w14:paraId="772290A8"/>
        </w:tc>
      </w:tr>
      <w:tr w14:paraId="278E7D6E">
        <w:tblPrEx>
          <w:tblCellMar>
            <w:top w:w="0" w:type="dxa"/>
            <w:left w:w="80" w:type="dxa"/>
            <w:bottom w:w="0" w:type="dxa"/>
            <w:right w:w="80" w:type="dxa"/>
          </w:tblCellMar>
        </w:tblPrEx>
        <w:trPr>
          <w:trHeight w:val="237" w:hRule="exact"/>
          <w:jc w:val="center"/>
        </w:trPr>
        <w:tc>
          <w:tcPr>
            <w:tcW w:w="280" w:type="dxa"/>
            <w:gridSpan w:val="3"/>
            <w:vAlign w:val="center"/>
          </w:tcPr>
          <w:p w14:paraId="39EE0AC9">
            <w:pPr>
              <w:jc w:val="left"/>
            </w:pPr>
            <w:r>
              <w:rPr>
                <w:rFonts w:ascii="宋体" w:hAnsi="宋体" w:eastAsia="宋体" w:cs="宋体"/>
                <w:b w:val="0"/>
                <w:i w:val="0"/>
                <w:color w:val="000000"/>
                <w:sz w:val="11"/>
              </w:rPr>
              <w:t>2130301</w:t>
            </w:r>
          </w:p>
        </w:tc>
        <w:tc>
          <w:tcPr>
            <w:tcW w:w="1760" w:type="dxa"/>
            <w:vAlign w:val="center"/>
          </w:tcPr>
          <w:p w14:paraId="659FEDC4">
            <w:pPr>
              <w:jc w:val="left"/>
            </w:pPr>
            <w:r>
              <w:rPr>
                <w:rFonts w:ascii="宋体" w:hAnsi="宋体" w:eastAsia="宋体" w:cs="宋体"/>
                <w:b w:val="0"/>
                <w:i w:val="0"/>
                <w:color w:val="000000"/>
                <w:sz w:val="11"/>
              </w:rPr>
              <w:t>行政运行</w:t>
            </w:r>
          </w:p>
        </w:tc>
        <w:tc>
          <w:tcPr>
            <w:tcW w:w="940" w:type="dxa"/>
            <w:vAlign w:val="center"/>
          </w:tcPr>
          <w:p w14:paraId="3BA1AD34">
            <w:pPr>
              <w:jc w:val="right"/>
            </w:pPr>
            <w:r>
              <w:rPr>
                <w:rFonts w:ascii="宋体" w:hAnsi="宋体" w:eastAsia="宋体" w:cs="宋体"/>
                <w:b w:val="0"/>
                <w:i w:val="0"/>
                <w:color w:val="000000"/>
                <w:sz w:val="11"/>
              </w:rPr>
              <w:t>634.53</w:t>
            </w:r>
          </w:p>
        </w:tc>
        <w:tc>
          <w:tcPr>
            <w:tcW w:w="1000" w:type="dxa"/>
            <w:vAlign w:val="center"/>
          </w:tcPr>
          <w:p w14:paraId="38524F74">
            <w:pPr>
              <w:jc w:val="right"/>
            </w:pPr>
            <w:r>
              <w:rPr>
                <w:rFonts w:ascii="宋体" w:hAnsi="宋体" w:eastAsia="宋体" w:cs="宋体"/>
                <w:b w:val="0"/>
                <w:i w:val="0"/>
                <w:color w:val="000000"/>
                <w:sz w:val="11"/>
              </w:rPr>
              <w:t>619.97</w:t>
            </w:r>
          </w:p>
        </w:tc>
        <w:tc>
          <w:tcPr>
            <w:tcW w:w="980" w:type="dxa"/>
            <w:vAlign w:val="center"/>
          </w:tcPr>
          <w:p w14:paraId="5417A407">
            <w:pPr>
              <w:jc w:val="right"/>
            </w:pPr>
            <w:r>
              <w:rPr>
                <w:rFonts w:ascii="宋体" w:hAnsi="宋体" w:eastAsia="宋体" w:cs="宋体"/>
                <w:b w:val="0"/>
                <w:i w:val="0"/>
                <w:color w:val="000000"/>
                <w:sz w:val="11"/>
              </w:rPr>
              <w:t>14.56</w:t>
            </w:r>
          </w:p>
        </w:tc>
        <w:tc>
          <w:tcPr>
            <w:tcW w:w="920" w:type="dxa"/>
            <w:vAlign w:val="center"/>
          </w:tcPr>
          <w:p w14:paraId="437A94D2"/>
        </w:tc>
        <w:tc>
          <w:tcPr>
            <w:tcW w:w="960" w:type="dxa"/>
            <w:vAlign w:val="center"/>
          </w:tcPr>
          <w:p w14:paraId="4D452220"/>
        </w:tc>
        <w:tc>
          <w:tcPr>
            <w:tcW w:w="926" w:type="dxa"/>
            <w:vAlign w:val="center"/>
          </w:tcPr>
          <w:p w14:paraId="5F7D0330"/>
        </w:tc>
      </w:tr>
      <w:tr w14:paraId="264816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082F171">
            <w:pPr>
              <w:jc w:val="left"/>
            </w:pPr>
            <w:r>
              <w:rPr>
                <w:rFonts w:ascii="宋体" w:hAnsi="宋体" w:eastAsia="宋体" w:cs="宋体"/>
                <w:b w:val="0"/>
                <w:i w:val="0"/>
                <w:color w:val="000000"/>
                <w:sz w:val="11"/>
              </w:rPr>
              <w:t>2130305</w:t>
            </w:r>
          </w:p>
        </w:tc>
        <w:tc>
          <w:tcPr>
            <w:tcW w:w="1760" w:type="dxa"/>
            <w:vAlign w:val="center"/>
          </w:tcPr>
          <w:p w14:paraId="6DE31EA9">
            <w:pPr>
              <w:jc w:val="left"/>
            </w:pPr>
            <w:r>
              <w:rPr>
                <w:rFonts w:ascii="宋体" w:hAnsi="宋体" w:eastAsia="宋体" w:cs="宋体"/>
                <w:b w:val="0"/>
                <w:i w:val="0"/>
                <w:color w:val="000000"/>
                <w:sz w:val="11"/>
              </w:rPr>
              <w:t>水利工程建设</w:t>
            </w:r>
          </w:p>
        </w:tc>
        <w:tc>
          <w:tcPr>
            <w:tcW w:w="940" w:type="dxa"/>
            <w:vAlign w:val="center"/>
          </w:tcPr>
          <w:p w14:paraId="103EF90B">
            <w:pPr>
              <w:jc w:val="right"/>
            </w:pPr>
            <w:r>
              <w:rPr>
                <w:rFonts w:ascii="宋体" w:hAnsi="宋体" w:eastAsia="宋体" w:cs="宋体"/>
                <w:b w:val="0"/>
                <w:i w:val="0"/>
                <w:color w:val="000000"/>
                <w:sz w:val="11"/>
              </w:rPr>
              <w:t>4,660.87</w:t>
            </w:r>
          </w:p>
        </w:tc>
        <w:tc>
          <w:tcPr>
            <w:tcW w:w="1000" w:type="dxa"/>
            <w:vAlign w:val="center"/>
          </w:tcPr>
          <w:p w14:paraId="7C6A2E09"/>
        </w:tc>
        <w:tc>
          <w:tcPr>
            <w:tcW w:w="980" w:type="dxa"/>
            <w:vAlign w:val="center"/>
          </w:tcPr>
          <w:p w14:paraId="09A52C1F">
            <w:pPr>
              <w:jc w:val="right"/>
            </w:pPr>
            <w:r>
              <w:rPr>
                <w:rFonts w:ascii="宋体" w:hAnsi="宋体" w:eastAsia="宋体" w:cs="宋体"/>
                <w:b w:val="0"/>
                <w:i w:val="0"/>
                <w:color w:val="000000"/>
                <w:sz w:val="11"/>
              </w:rPr>
              <w:t>4,660.87</w:t>
            </w:r>
          </w:p>
        </w:tc>
        <w:tc>
          <w:tcPr>
            <w:tcW w:w="920" w:type="dxa"/>
            <w:vAlign w:val="center"/>
          </w:tcPr>
          <w:p w14:paraId="2C01771D"/>
        </w:tc>
        <w:tc>
          <w:tcPr>
            <w:tcW w:w="960" w:type="dxa"/>
            <w:vAlign w:val="center"/>
          </w:tcPr>
          <w:p w14:paraId="4F427914"/>
        </w:tc>
        <w:tc>
          <w:tcPr>
            <w:tcW w:w="926" w:type="dxa"/>
            <w:vAlign w:val="center"/>
          </w:tcPr>
          <w:p w14:paraId="2ACFA656"/>
        </w:tc>
      </w:tr>
      <w:tr w14:paraId="57B0E7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6194DB6">
            <w:pPr>
              <w:jc w:val="left"/>
            </w:pPr>
            <w:r>
              <w:rPr>
                <w:rFonts w:ascii="宋体" w:hAnsi="宋体" w:eastAsia="宋体" w:cs="宋体"/>
                <w:b w:val="0"/>
                <w:i w:val="0"/>
                <w:color w:val="000000"/>
                <w:sz w:val="11"/>
              </w:rPr>
              <w:t>2130306</w:t>
            </w:r>
          </w:p>
        </w:tc>
        <w:tc>
          <w:tcPr>
            <w:tcW w:w="1760" w:type="dxa"/>
            <w:vAlign w:val="center"/>
          </w:tcPr>
          <w:p w14:paraId="4ACEE06D">
            <w:pPr>
              <w:jc w:val="left"/>
            </w:pPr>
            <w:r>
              <w:rPr>
                <w:rFonts w:ascii="宋体" w:hAnsi="宋体" w:eastAsia="宋体" w:cs="宋体"/>
                <w:b w:val="0"/>
                <w:i w:val="0"/>
                <w:color w:val="000000"/>
                <w:sz w:val="11"/>
              </w:rPr>
              <w:t>水利工程运行与维护</w:t>
            </w:r>
          </w:p>
        </w:tc>
        <w:tc>
          <w:tcPr>
            <w:tcW w:w="940" w:type="dxa"/>
            <w:vAlign w:val="center"/>
          </w:tcPr>
          <w:p w14:paraId="72E6AD21">
            <w:pPr>
              <w:jc w:val="right"/>
            </w:pPr>
            <w:r>
              <w:rPr>
                <w:rFonts w:ascii="宋体" w:hAnsi="宋体" w:eastAsia="宋体" w:cs="宋体"/>
                <w:b w:val="0"/>
                <w:i w:val="0"/>
                <w:color w:val="000000"/>
                <w:sz w:val="11"/>
              </w:rPr>
              <w:t>3,746.48</w:t>
            </w:r>
          </w:p>
        </w:tc>
        <w:tc>
          <w:tcPr>
            <w:tcW w:w="1000" w:type="dxa"/>
            <w:vAlign w:val="center"/>
          </w:tcPr>
          <w:p w14:paraId="146176B8"/>
        </w:tc>
        <w:tc>
          <w:tcPr>
            <w:tcW w:w="980" w:type="dxa"/>
            <w:vAlign w:val="center"/>
          </w:tcPr>
          <w:p w14:paraId="09C71E5A">
            <w:pPr>
              <w:jc w:val="right"/>
            </w:pPr>
            <w:r>
              <w:rPr>
                <w:rFonts w:ascii="宋体" w:hAnsi="宋体" w:eastAsia="宋体" w:cs="宋体"/>
                <w:b w:val="0"/>
                <w:i w:val="0"/>
                <w:color w:val="000000"/>
                <w:sz w:val="11"/>
              </w:rPr>
              <w:t>3,746.48</w:t>
            </w:r>
          </w:p>
        </w:tc>
        <w:tc>
          <w:tcPr>
            <w:tcW w:w="920" w:type="dxa"/>
            <w:vAlign w:val="center"/>
          </w:tcPr>
          <w:p w14:paraId="3CABC97E"/>
        </w:tc>
        <w:tc>
          <w:tcPr>
            <w:tcW w:w="960" w:type="dxa"/>
            <w:vAlign w:val="center"/>
          </w:tcPr>
          <w:p w14:paraId="0A5A400F"/>
        </w:tc>
        <w:tc>
          <w:tcPr>
            <w:tcW w:w="926" w:type="dxa"/>
            <w:vAlign w:val="center"/>
          </w:tcPr>
          <w:p w14:paraId="62C1CABE"/>
        </w:tc>
      </w:tr>
      <w:tr w14:paraId="75E10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DFE4DC">
            <w:pPr>
              <w:jc w:val="left"/>
            </w:pPr>
            <w:r>
              <w:rPr>
                <w:rFonts w:ascii="宋体" w:hAnsi="宋体" w:eastAsia="宋体" w:cs="宋体"/>
                <w:b w:val="0"/>
                <w:i w:val="0"/>
                <w:color w:val="000000"/>
                <w:sz w:val="11"/>
              </w:rPr>
              <w:t>2130310</w:t>
            </w:r>
          </w:p>
        </w:tc>
        <w:tc>
          <w:tcPr>
            <w:tcW w:w="1760" w:type="dxa"/>
            <w:vAlign w:val="center"/>
          </w:tcPr>
          <w:p w14:paraId="6C92E3E4">
            <w:pPr>
              <w:jc w:val="left"/>
            </w:pPr>
            <w:r>
              <w:rPr>
                <w:rFonts w:ascii="宋体" w:hAnsi="宋体" w:eastAsia="宋体" w:cs="宋体"/>
                <w:b w:val="0"/>
                <w:i w:val="0"/>
                <w:color w:val="000000"/>
                <w:sz w:val="11"/>
              </w:rPr>
              <w:t>水土保持</w:t>
            </w:r>
          </w:p>
        </w:tc>
        <w:tc>
          <w:tcPr>
            <w:tcW w:w="940" w:type="dxa"/>
            <w:vAlign w:val="center"/>
          </w:tcPr>
          <w:p w14:paraId="14802F2F">
            <w:pPr>
              <w:jc w:val="right"/>
            </w:pPr>
            <w:r>
              <w:rPr>
                <w:rFonts w:ascii="宋体" w:hAnsi="宋体" w:eastAsia="宋体" w:cs="宋体"/>
                <w:b w:val="0"/>
                <w:i w:val="0"/>
                <w:color w:val="000000"/>
                <w:sz w:val="11"/>
              </w:rPr>
              <w:t>10.09</w:t>
            </w:r>
          </w:p>
        </w:tc>
        <w:tc>
          <w:tcPr>
            <w:tcW w:w="1000" w:type="dxa"/>
            <w:vAlign w:val="center"/>
          </w:tcPr>
          <w:p w14:paraId="058BEE94"/>
        </w:tc>
        <w:tc>
          <w:tcPr>
            <w:tcW w:w="980" w:type="dxa"/>
            <w:vAlign w:val="center"/>
          </w:tcPr>
          <w:p w14:paraId="3430601E">
            <w:pPr>
              <w:jc w:val="right"/>
            </w:pPr>
            <w:r>
              <w:rPr>
                <w:rFonts w:ascii="宋体" w:hAnsi="宋体" w:eastAsia="宋体" w:cs="宋体"/>
                <w:b w:val="0"/>
                <w:i w:val="0"/>
                <w:color w:val="000000"/>
                <w:sz w:val="11"/>
              </w:rPr>
              <w:t>10.09</w:t>
            </w:r>
          </w:p>
        </w:tc>
        <w:tc>
          <w:tcPr>
            <w:tcW w:w="920" w:type="dxa"/>
            <w:vAlign w:val="center"/>
          </w:tcPr>
          <w:p w14:paraId="05045491"/>
        </w:tc>
        <w:tc>
          <w:tcPr>
            <w:tcW w:w="960" w:type="dxa"/>
            <w:vAlign w:val="center"/>
          </w:tcPr>
          <w:p w14:paraId="3E498305"/>
        </w:tc>
        <w:tc>
          <w:tcPr>
            <w:tcW w:w="926" w:type="dxa"/>
            <w:vAlign w:val="center"/>
          </w:tcPr>
          <w:p w14:paraId="71BFA0DF"/>
        </w:tc>
      </w:tr>
      <w:tr w14:paraId="0AAEDA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0D483F3">
            <w:pPr>
              <w:jc w:val="left"/>
            </w:pPr>
            <w:r>
              <w:rPr>
                <w:rFonts w:ascii="宋体" w:hAnsi="宋体" w:eastAsia="宋体" w:cs="宋体"/>
                <w:b w:val="0"/>
                <w:i w:val="0"/>
                <w:color w:val="000000"/>
                <w:sz w:val="11"/>
              </w:rPr>
              <w:t>2130311</w:t>
            </w:r>
          </w:p>
        </w:tc>
        <w:tc>
          <w:tcPr>
            <w:tcW w:w="1760" w:type="dxa"/>
            <w:vAlign w:val="center"/>
          </w:tcPr>
          <w:p w14:paraId="6D2CDB8A">
            <w:pPr>
              <w:jc w:val="left"/>
            </w:pPr>
            <w:r>
              <w:rPr>
                <w:rFonts w:ascii="宋体" w:hAnsi="宋体" w:eastAsia="宋体" w:cs="宋体"/>
                <w:b w:val="0"/>
                <w:i w:val="0"/>
                <w:color w:val="000000"/>
                <w:sz w:val="11"/>
              </w:rPr>
              <w:t>水资源节约管理与保护</w:t>
            </w:r>
          </w:p>
        </w:tc>
        <w:tc>
          <w:tcPr>
            <w:tcW w:w="940" w:type="dxa"/>
            <w:vAlign w:val="center"/>
          </w:tcPr>
          <w:p w14:paraId="101C37CF">
            <w:pPr>
              <w:jc w:val="right"/>
            </w:pPr>
            <w:r>
              <w:rPr>
                <w:rFonts w:ascii="宋体" w:hAnsi="宋体" w:eastAsia="宋体" w:cs="宋体"/>
                <w:b w:val="0"/>
                <w:i w:val="0"/>
                <w:color w:val="000000"/>
                <w:sz w:val="11"/>
              </w:rPr>
              <w:t>18.00</w:t>
            </w:r>
          </w:p>
        </w:tc>
        <w:tc>
          <w:tcPr>
            <w:tcW w:w="1000" w:type="dxa"/>
            <w:vAlign w:val="center"/>
          </w:tcPr>
          <w:p w14:paraId="19E17A31"/>
        </w:tc>
        <w:tc>
          <w:tcPr>
            <w:tcW w:w="980" w:type="dxa"/>
            <w:vAlign w:val="center"/>
          </w:tcPr>
          <w:p w14:paraId="47726EBB">
            <w:pPr>
              <w:jc w:val="right"/>
            </w:pPr>
            <w:r>
              <w:rPr>
                <w:rFonts w:ascii="宋体" w:hAnsi="宋体" w:eastAsia="宋体" w:cs="宋体"/>
                <w:b w:val="0"/>
                <w:i w:val="0"/>
                <w:color w:val="000000"/>
                <w:sz w:val="11"/>
              </w:rPr>
              <w:t>18.00</w:t>
            </w:r>
          </w:p>
        </w:tc>
        <w:tc>
          <w:tcPr>
            <w:tcW w:w="920" w:type="dxa"/>
            <w:vAlign w:val="center"/>
          </w:tcPr>
          <w:p w14:paraId="4966C00A"/>
        </w:tc>
        <w:tc>
          <w:tcPr>
            <w:tcW w:w="960" w:type="dxa"/>
            <w:vAlign w:val="center"/>
          </w:tcPr>
          <w:p w14:paraId="03D01A11"/>
        </w:tc>
        <w:tc>
          <w:tcPr>
            <w:tcW w:w="926" w:type="dxa"/>
            <w:vAlign w:val="center"/>
          </w:tcPr>
          <w:p w14:paraId="6442C843"/>
        </w:tc>
      </w:tr>
      <w:tr w14:paraId="6149F1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67145C7">
            <w:pPr>
              <w:jc w:val="left"/>
            </w:pPr>
            <w:r>
              <w:rPr>
                <w:rFonts w:ascii="宋体" w:hAnsi="宋体" w:eastAsia="宋体" w:cs="宋体"/>
                <w:b w:val="0"/>
                <w:i w:val="0"/>
                <w:color w:val="000000"/>
                <w:sz w:val="11"/>
              </w:rPr>
              <w:t>2130314</w:t>
            </w:r>
          </w:p>
        </w:tc>
        <w:tc>
          <w:tcPr>
            <w:tcW w:w="1760" w:type="dxa"/>
            <w:vAlign w:val="center"/>
          </w:tcPr>
          <w:p w14:paraId="30935B21">
            <w:pPr>
              <w:jc w:val="left"/>
            </w:pPr>
            <w:r>
              <w:rPr>
                <w:rFonts w:ascii="宋体" w:hAnsi="宋体" w:eastAsia="宋体" w:cs="宋体"/>
                <w:b w:val="0"/>
                <w:i w:val="0"/>
                <w:color w:val="000000"/>
                <w:sz w:val="11"/>
              </w:rPr>
              <w:t>防汛</w:t>
            </w:r>
          </w:p>
        </w:tc>
        <w:tc>
          <w:tcPr>
            <w:tcW w:w="940" w:type="dxa"/>
            <w:vAlign w:val="center"/>
          </w:tcPr>
          <w:p w14:paraId="0AEF717F">
            <w:pPr>
              <w:jc w:val="right"/>
            </w:pPr>
            <w:r>
              <w:rPr>
                <w:rFonts w:ascii="宋体" w:hAnsi="宋体" w:eastAsia="宋体" w:cs="宋体"/>
                <w:b w:val="0"/>
                <w:i w:val="0"/>
                <w:color w:val="000000"/>
                <w:sz w:val="11"/>
              </w:rPr>
              <w:t>145.38</w:t>
            </w:r>
          </w:p>
        </w:tc>
        <w:tc>
          <w:tcPr>
            <w:tcW w:w="1000" w:type="dxa"/>
            <w:vAlign w:val="center"/>
          </w:tcPr>
          <w:p w14:paraId="2BD1A0A7"/>
        </w:tc>
        <w:tc>
          <w:tcPr>
            <w:tcW w:w="980" w:type="dxa"/>
            <w:vAlign w:val="center"/>
          </w:tcPr>
          <w:p w14:paraId="7FF9E076">
            <w:pPr>
              <w:jc w:val="right"/>
            </w:pPr>
            <w:r>
              <w:rPr>
                <w:rFonts w:ascii="宋体" w:hAnsi="宋体" w:eastAsia="宋体" w:cs="宋体"/>
                <w:b w:val="0"/>
                <w:i w:val="0"/>
                <w:color w:val="000000"/>
                <w:sz w:val="11"/>
              </w:rPr>
              <w:t>145.38</w:t>
            </w:r>
          </w:p>
        </w:tc>
        <w:tc>
          <w:tcPr>
            <w:tcW w:w="920" w:type="dxa"/>
            <w:vAlign w:val="center"/>
          </w:tcPr>
          <w:p w14:paraId="4529AE40"/>
        </w:tc>
        <w:tc>
          <w:tcPr>
            <w:tcW w:w="960" w:type="dxa"/>
            <w:vAlign w:val="center"/>
          </w:tcPr>
          <w:p w14:paraId="6D9DA655"/>
        </w:tc>
        <w:tc>
          <w:tcPr>
            <w:tcW w:w="926" w:type="dxa"/>
            <w:vAlign w:val="center"/>
          </w:tcPr>
          <w:p w14:paraId="261AC609"/>
        </w:tc>
      </w:tr>
      <w:tr w14:paraId="1D89251B">
        <w:tblPrEx>
          <w:tblCellMar>
            <w:top w:w="0" w:type="dxa"/>
            <w:left w:w="80" w:type="dxa"/>
            <w:bottom w:w="0" w:type="dxa"/>
            <w:right w:w="80" w:type="dxa"/>
          </w:tblCellMar>
        </w:tblPrEx>
        <w:trPr>
          <w:trHeight w:val="237" w:hRule="exact"/>
          <w:jc w:val="center"/>
        </w:trPr>
        <w:tc>
          <w:tcPr>
            <w:tcW w:w="280" w:type="dxa"/>
            <w:gridSpan w:val="3"/>
            <w:vAlign w:val="center"/>
          </w:tcPr>
          <w:p w14:paraId="6A30F09E">
            <w:pPr>
              <w:jc w:val="left"/>
            </w:pPr>
            <w:r>
              <w:rPr>
                <w:rFonts w:ascii="宋体" w:hAnsi="宋体" w:eastAsia="宋体" w:cs="宋体"/>
                <w:b w:val="0"/>
                <w:i w:val="0"/>
                <w:color w:val="000000"/>
                <w:sz w:val="11"/>
              </w:rPr>
              <w:t>2130316</w:t>
            </w:r>
          </w:p>
        </w:tc>
        <w:tc>
          <w:tcPr>
            <w:tcW w:w="1760" w:type="dxa"/>
            <w:vAlign w:val="center"/>
          </w:tcPr>
          <w:p w14:paraId="3DEAD787">
            <w:pPr>
              <w:jc w:val="left"/>
            </w:pPr>
            <w:r>
              <w:rPr>
                <w:rFonts w:ascii="宋体" w:hAnsi="宋体" w:eastAsia="宋体" w:cs="宋体"/>
                <w:b w:val="0"/>
                <w:i w:val="0"/>
                <w:color w:val="000000"/>
                <w:sz w:val="11"/>
              </w:rPr>
              <w:t>农村水利</w:t>
            </w:r>
          </w:p>
        </w:tc>
        <w:tc>
          <w:tcPr>
            <w:tcW w:w="940" w:type="dxa"/>
            <w:vAlign w:val="center"/>
          </w:tcPr>
          <w:p w14:paraId="5049B3D8">
            <w:pPr>
              <w:jc w:val="right"/>
            </w:pPr>
            <w:r>
              <w:rPr>
                <w:rFonts w:ascii="宋体" w:hAnsi="宋体" w:eastAsia="宋体" w:cs="宋体"/>
                <w:b w:val="0"/>
                <w:i w:val="0"/>
                <w:color w:val="000000"/>
                <w:sz w:val="11"/>
              </w:rPr>
              <w:t>159.64</w:t>
            </w:r>
          </w:p>
        </w:tc>
        <w:tc>
          <w:tcPr>
            <w:tcW w:w="1000" w:type="dxa"/>
            <w:vAlign w:val="center"/>
          </w:tcPr>
          <w:p w14:paraId="026BE1F2"/>
        </w:tc>
        <w:tc>
          <w:tcPr>
            <w:tcW w:w="980" w:type="dxa"/>
            <w:vAlign w:val="center"/>
          </w:tcPr>
          <w:p w14:paraId="44AAEBF3">
            <w:pPr>
              <w:jc w:val="right"/>
            </w:pPr>
            <w:r>
              <w:rPr>
                <w:rFonts w:ascii="宋体" w:hAnsi="宋体" w:eastAsia="宋体" w:cs="宋体"/>
                <w:b w:val="0"/>
                <w:i w:val="0"/>
                <w:color w:val="000000"/>
                <w:sz w:val="11"/>
              </w:rPr>
              <w:t>159.64</w:t>
            </w:r>
          </w:p>
        </w:tc>
        <w:tc>
          <w:tcPr>
            <w:tcW w:w="920" w:type="dxa"/>
            <w:vAlign w:val="center"/>
          </w:tcPr>
          <w:p w14:paraId="262B3051"/>
        </w:tc>
        <w:tc>
          <w:tcPr>
            <w:tcW w:w="960" w:type="dxa"/>
            <w:vAlign w:val="center"/>
          </w:tcPr>
          <w:p w14:paraId="4DDE082F"/>
        </w:tc>
        <w:tc>
          <w:tcPr>
            <w:tcW w:w="926" w:type="dxa"/>
            <w:vAlign w:val="center"/>
          </w:tcPr>
          <w:p w14:paraId="264CEB1E"/>
        </w:tc>
      </w:tr>
      <w:tr w14:paraId="6D0F01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7A39C8F">
            <w:pPr>
              <w:jc w:val="left"/>
            </w:pPr>
            <w:r>
              <w:rPr>
                <w:rFonts w:ascii="宋体" w:hAnsi="宋体" w:eastAsia="宋体" w:cs="宋体"/>
                <w:b w:val="0"/>
                <w:i w:val="0"/>
                <w:color w:val="000000"/>
                <w:sz w:val="11"/>
              </w:rPr>
              <w:t>2130319</w:t>
            </w:r>
          </w:p>
        </w:tc>
        <w:tc>
          <w:tcPr>
            <w:tcW w:w="1760" w:type="dxa"/>
            <w:vAlign w:val="center"/>
          </w:tcPr>
          <w:p w14:paraId="6D047A1F">
            <w:pPr>
              <w:jc w:val="left"/>
            </w:pPr>
            <w:r>
              <w:rPr>
                <w:rFonts w:ascii="宋体" w:hAnsi="宋体" w:eastAsia="宋体" w:cs="宋体"/>
                <w:b w:val="0"/>
                <w:i w:val="0"/>
                <w:color w:val="000000"/>
                <w:sz w:val="11"/>
              </w:rPr>
              <w:t>江河湖库水系综合整治</w:t>
            </w:r>
          </w:p>
        </w:tc>
        <w:tc>
          <w:tcPr>
            <w:tcW w:w="940" w:type="dxa"/>
            <w:vAlign w:val="center"/>
          </w:tcPr>
          <w:p w14:paraId="3E896369">
            <w:pPr>
              <w:jc w:val="right"/>
            </w:pPr>
            <w:r>
              <w:rPr>
                <w:rFonts w:ascii="宋体" w:hAnsi="宋体" w:eastAsia="宋体" w:cs="宋体"/>
                <w:b w:val="0"/>
                <w:i w:val="0"/>
                <w:color w:val="000000"/>
                <w:sz w:val="11"/>
              </w:rPr>
              <w:t>581.02</w:t>
            </w:r>
          </w:p>
        </w:tc>
        <w:tc>
          <w:tcPr>
            <w:tcW w:w="1000" w:type="dxa"/>
            <w:vAlign w:val="center"/>
          </w:tcPr>
          <w:p w14:paraId="48C0EE18"/>
        </w:tc>
        <w:tc>
          <w:tcPr>
            <w:tcW w:w="980" w:type="dxa"/>
            <w:vAlign w:val="center"/>
          </w:tcPr>
          <w:p w14:paraId="0F6B3EB0">
            <w:pPr>
              <w:jc w:val="right"/>
            </w:pPr>
            <w:r>
              <w:rPr>
                <w:rFonts w:ascii="宋体" w:hAnsi="宋体" w:eastAsia="宋体" w:cs="宋体"/>
                <w:b w:val="0"/>
                <w:i w:val="0"/>
                <w:color w:val="000000"/>
                <w:sz w:val="11"/>
              </w:rPr>
              <w:t>581.02</w:t>
            </w:r>
          </w:p>
        </w:tc>
        <w:tc>
          <w:tcPr>
            <w:tcW w:w="920" w:type="dxa"/>
            <w:vAlign w:val="center"/>
          </w:tcPr>
          <w:p w14:paraId="312619BE"/>
        </w:tc>
        <w:tc>
          <w:tcPr>
            <w:tcW w:w="960" w:type="dxa"/>
            <w:vAlign w:val="center"/>
          </w:tcPr>
          <w:p w14:paraId="11D2CC63"/>
        </w:tc>
        <w:tc>
          <w:tcPr>
            <w:tcW w:w="926" w:type="dxa"/>
            <w:vAlign w:val="center"/>
          </w:tcPr>
          <w:p w14:paraId="1830E69F"/>
        </w:tc>
      </w:tr>
      <w:tr w14:paraId="21E802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1DCC6D">
            <w:pPr>
              <w:jc w:val="left"/>
            </w:pPr>
            <w:r>
              <w:rPr>
                <w:rFonts w:ascii="宋体" w:hAnsi="宋体" w:eastAsia="宋体" w:cs="宋体"/>
                <w:b w:val="0"/>
                <w:i w:val="0"/>
                <w:color w:val="000000"/>
                <w:sz w:val="11"/>
              </w:rPr>
              <w:t>2130321</w:t>
            </w:r>
          </w:p>
        </w:tc>
        <w:tc>
          <w:tcPr>
            <w:tcW w:w="1760" w:type="dxa"/>
            <w:vAlign w:val="center"/>
          </w:tcPr>
          <w:p w14:paraId="7CA75571">
            <w:pPr>
              <w:jc w:val="left"/>
            </w:pPr>
            <w:r>
              <w:rPr>
                <w:rFonts w:ascii="宋体" w:hAnsi="宋体" w:eastAsia="宋体" w:cs="宋体"/>
                <w:b w:val="0"/>
                <w:i w:val="0"/>
                <w:color w:val="000000"/>
                <w:sz w:val="11"/>
              </w:rPr>
              <w:t>大中型水库移民后期扶持专项支出</w:t>
            </w:r>
          </w:p>
        </w:tc>
        <w:tc>
          <w:tcPr>
            <w:tcW w:w="940" w:type="dxa"/>
            <w:vAlign w:val="center"/>
          </w:tcPr>
          <w:p w14:paraId="4FCBA69C">
            <w:pPr>
              <w:jc w:val="right"/>
            </w:pPr>
            <w:r>
              <w:rPr>
                <w:rFonts w:ascii="宋体" w:hAnsi="宋体" w:eastAsia="宋体" w:cs="宋体"/>
                <w:b w:val="0"/>
                <w:i w:val="0"/>
                <w:color w:val="000000"/>
                <w:sz w:val="11"/>
              </w:rPr>
              <w:t>321.00</w:t>
            </w:r>
          </w:p>
        </w:tc>
        <w:tc>
          <w:tcPr>
            <w:tcW w:w="1000" w:type="dxa"/>
            <w:vAlign w:val="center"/>
          </w:tcPr>
          <w:p w14:paraId="77309F99"/>
        </w:tc>
        <w:tc>
          <w:tcPr>
            <w:tcW w:w="980" w:type="dxa"/>
            <w:vAlign w:val="center"/>
          </w:tcPr>
          <w:p w14:paraId="4BAB58BB">
            <w:pPr>
              <w:jc w:val="right"/>
            </w:pPr>
            <w:r>
              <w:rPr>
                <w:rFonts w:ascii="宋体" w:hAnsi="宋体" w:eastAsia="宋体" w:cs="宋体"/>
                <w:b w:val="0"/>
                <w:i w:val="0"/>
                <w:color w:val="000000"/>
                <w:sz w:val="11"/>
              </w:rPr>
              <w:t>321.00</w:t>
            </w:r>
          </w:p>
        </w:tc>
        <w:tc>
          <w:tcPr>
            <w:tcW w:w="920" w:type="dxa"/>
            <w:vAlign w:val="center"/>
          </w:tcPr>
          <w:p w14:paraId="319A89FD"/>
        </w:tc>
        <w:tc>
          <w:tcPr>
            <w:tcW w:w="960" w:type="dxa"/>
            <w:vAlign w:val="center"/>
          </w:tcPr>
          <w:p w14:paraId="33F896A6"/>
        </w:tc>
        <w:tc>
          <w:tcPr>
            <w:tcW w:w="926" w:type="dxa"/>
            <w:vAlign w:val="center"/>
          </w:tcPr>
          <w:p w14:paraId="05AA3A6F"/>
        </w:tc>
      </w:tr>
      <w:tr w14:paraId="6C9DBB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DE4212F">
            <w:pPr>
              <w:jc w:val="left"/>
            </w:pPr>
            <w:r>
              <w:rPr>
                <w:rFonts w:ascii="宋体" w:hAnsi="宋体" w:eastAsia="宋体" w:cs="宋体"/>
                <w:b w:val="0"/>
                <w:i w:val="0"/>
                <w:color w:val="000000"/>
                <w:sz w:val="11"/>
              </w:rPr>
              <w:t>2130322</w:t>
            </w:r>
          </w:p>
        </w:tc>
        <w:tc>
          <w:tcPr>
            <w:tcW w:w="1760" w:type="dxa"/>
            <w:vAlign w:val="center"/>
          </w:tcPr>
          <w:p w14:paraId="53818EAB">
            <w:pPr>
              <w:jc w:val="left"/>
            </w:pPr>
            <w:r>
              <w:rPr>
                <w:rFonts w:ascii="宋体" w:hAnsi="宋体" w:eastAsia="宋体" w:cs="宋体"/>
                <w:b w:val="0"/>
                <w:i w:val="0"/>
                <w:color w:val="000000"/>
                <w:sz w:val="11"/>
              </w:rPr>
              <w:t>水利安全监督</w:t>
            </w:r>
          </w:p>
        </w:tc>
        <w:tc>
          <w:tcPr>
            <w:tcW w:w="940" w:type="dxa"/>
            <w:vAlign w:val="center"/>
          </w:tcPr>
          <w:p w14:paraId="765691C3">
            <w:pPr>
              <w:jc w:val="right"/>
            </w:pPr>
            <w:r>
              <w:rPr>
                <w:rFonts w:ascii="宋体" w:hAnsi="宋体" w:eastAsia="宋体" w:cs="宋体"/>
                <w:b w:val="0"/>
                <w:i w:val="0"/>
                <w:color w:val="000000"/>
                <w:sz w:val="11"/>
              </w:rPr>
              <w:t>8.00</w:t>
            </w:r>
          </w:p>
        </w:tc>
        <w:tc>
          <w:tcPr>
            <w:tcW w:w="1000" w:type="dxa"/>
            <w:vAlign w:val="center"/>
          </w:tcPr>
          <w:p w14:paraId="0DC4EC32"/>
        </w:tc>
        <w:tc>
          <w:tcPr>
            <w:tcW w:w="980" w:type="dxa"/>
            <w:vAlign w:val="center"/>
          </w:tcPr>
          <w:p w14:paraId="4C78A122">
            <w:pPr>
              <w:jc w:val="right"/>
            </w:pPr>
            <w:r>
              <w:rPr>
                <w:rFonts w:ascii="宋体" w:hAnsi="宋体" w:eastAsia="宋体" w:cs="宋体"/>
                <w:b w:val="0"/>
                <w:i w:val="0"/>
                <w:color w:val="000000"/>
                <w:sz w:val="11"/>
              </w:rPr>
              <w:t>8.00</w:t>
            </w:r>
          </w:p>
        </w:tc>
        <w:tc>
          <w:tcPr>
            <w:tcW w:w="920" w:type="dxa"/>
            <w:vAlign w:val="center"/>
          </w:tcPr>
          <w:p w14:paraId="2320B3B8"/>
        </w:tc>
        <w:tc>
          <w:tcPr>
            <w:tcW w:w="960" w:type="dxa"/>
            <w:vAlign w:val="center"/>
          </w:tcPr>
          <w:p w14:paraId="6E48D915"/>
        </w:tc>
        <w:tc>
          <w:tcPr>
            <w:tcW w:w="926" w:type="dxa"/>
            <w:vAlign w:val="center"/>
          </w:tcPr>
          <w:p w14:paraId="6AE3161C"/>
        </w:tc>
      </w:tr>
      <w:tr w14:paraId="07C8E1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ED88FCA">
            <w:pPr>
              <w:jc w:val="left"/>
            </w:pPr>
            <w:r>
              <w:rPr>
                <w:rFonts w:ascii="宋体" w:hAnsi="宋体" w:eastAsia="宋体" w:cs="宋体"/>
                <w:b w:val="0"/>
                <w:i w:val="0"/>
                <w:color w:val="000000"/>
                <w:sz w:val="11"/>
              </w:rPr>
              <w:t>2130335</w:t>
            </w:r>
          </w:p>
        </w:tc>
        <w:tc>
          <w:tcPr>
            <w:tcW w:w="1760" w:type="dxa"/>
            <w:vAlign w:val="center"/>
          </w:tcPr>
          <w:p w14:paraId="3A9B171C">
            <w:pPr>
              <w:jc w:val="left"/>
            </w:pPr>
            <w:r>
              <w:rPr>
                <w:rFonts w:ascii="宋体" w:hAnsi="宋体" w:eastAsia="宋体" w:cs="宋体"/>
                <w:b w:val="0"/>
                <w:i w:val="0"/>
                <w:color w:val="000000"/>
                <w:sz w:val="11"/>
              </w:rPr>
              <w:t>农村供水</w:t>
            </w:r>
          </w:p>
        </w:tc>
        <w:tc>
          <w:tcPr>
            <w:tcW w:w="940" w:type="dxa"/>
            <w:vAlign w:val="center"/>
          </w:tcPr>
          <w:p w14:paraId="7690A73B">
            <w:pPr>
              <w:jc w:val="right"/>
            </w:pPr>
            <w:r>
              <w:rPr>
                <w:rFonts w:ascii="宋体" w:hAnsi="宋体" w:eastAsia="宋体" w:cs="宋体"/>
                <w:b w:val="0"/>
                <w:i w:val="0"/>
                <w:color w:val="000000"/>
                <w:sz w:val="11"/>
              </w:rPr>
              <w:t>395.98</w:t>
            </w:r>
          </w:p>
        </w:tc>
        <w:tc>
          <w:tcPr>
            <w:tcW w:w="1000" w:type="dxa"/>
            <w:vAlign w:val="center"/>
          </w:tcPr>
          <w:p w14:paraId="5F5417A7"/>
        </w:tc>
        <w:tc>
          <w:tcPr>
            <w:tcW w:w="980" w:type="dxa"/>
            <w:vAlign w:val="center"/>
          </w:tcPr>
          <w:p w14:paraId="5EEE5822">
            <w:pPr>
              <w:jc w:val="right"/>
            </w:pPr>
            <w:r>
              <w:rPr>
                <w:rFonts w:ascii="宋体" w:hAnsi="宋体" w:eastAsia="宋体" w:cs="宋体"/>
                <w:b w:val="0"/>
                <w:i w:val="0"/>
                <w:color w:val="000000"/>
                <w:sz w:val="11"/>
              </w:rPr>
              <w:t>395.98</w:t>
            </w:r>
          </w:p>
        </w:tc>
        <w:tc>
          <w:tcPr>
            <w:tcW w:w="920" w:type="dxa"/>
            <w:vAlign w:val="center"/>
          </w:tcPr>
          <w:p w14:paraId="528DA99B"/>
        </w:tc>
        <w:tc>
          <w:tcPr>
            <w:tcW w:w="960" w:type="dxa"/>
            <w:vAlign w:val="center"/>
          </w:tcPr>
          <w:p w14:paraId="35CCF182"/>
        </w:tc>
        <w:tc>
          <w:tcPr>
            <w:tcW w:w="926" w:type="dxa"/>
            <w:vAlign w:val="center"/>
          </w:tcPr>
          <w:p w14:paraId="6B75956D"/>
        </w:tc>
      </w:tr>
      <w:tr w14:paraId="333195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5A23C1B">
            <w:pPr>
              <w:jc w:val="left"/>
            </w:pPr>
            <w:r>
              <w:rPr>
                <w:rFonts w:ascii="宋体" w:hAnsi="宋体" w:eastAsia="宋体" w:cs="宋体"/>
                <w:b w:val="0"/>
                <w:i w:val="0"/>
                <w:color w:val="000000"/>
                <w:sz w:val="11"/>
              </w:rPr>
              <w:t>2130399</w:t>
            </w:r>
          </w:p>
        </w:tc>
        <w:tc>
          <w:tcPr>
            <w:tcW w:w="1760" w:type="dxa"/>
            <w:vAlign w:val="center"/>
          </w:tcPr>
          <w:p w14:paraId="1905FFBD">
            <w:pPr>
              <w:jc w:val="left"/>
            </w:pPr>
            <w:r>
              <w:rPr>
                <w:rFonts w:ascii="宋体" w:hAnsi="宋体" w:eastAsia="宋体" w:cs="宋体"/>
                <w:b w:val="0"/>
                <w:i w:val="0"/>
                <w:color w:val="000000"/>
                <w:sz w:val="11"/>
              </w:rPr>
              <w:t>其他水利支出</w:t>
            </w:r>
          </w:p>
        </w:tc>
        <w:tc>
          <w:tcPr>
            <w:tcW w:w="940" w:type="dxa"/>
            <w:vAlign w:val="center"/>
          </w:tcPr>
          <w:p w14:paraId="0381D9BD">
            <w:pPr>
              <w:jc w:val="right"/>
            </w:pPr>
            <w:r>
              <w:rPr>
                <w:rFonts w:ascii="宋体" w:hAnsi="宋体" w:eastAsia="宋体" w:cs="宋体"/>
                <w:b w:val="0"/>
                <w:i w:val="0"/>
                <w:color w:val="000000"/>
                <w:sz w:val="11"/>
              </w:rPr>
              <w:t>180.00</w:t>
            </w:r>
          </w:p>
        </w:tc>
        <w:tc>
          <w:tcPr>
            <w:tcW w:w="1000" w:type="dxa"/>
            <w:vAlign w:val="center"/>
          </w:tcPr>
          <w:p w14:paraId="79EDD6E7"/>
        </w:tc>
        <w:tc>
          <w:tcPr>
            <w:tcW w:w="980" w:type="dxa"/>
            <w:vAlign w:val="center"/>
          </w:tcPr>
          <w:p w14:paraId="61ADACD6">
            <w:pPr>
              <w:jc w:val="right"/>
            </w:pPr>
            <w:r>
              <w:rPr>
                <w:rFonts w:ascii="宋体" w:hAnsi="宋体" w:eastAsia="宋体" w:cs="宋体"/>
                <w:b w:val="0"/>
                <w:i w:val="0"/>
                <w:color w:val="000000"/>
                <w:sz w:val="11"/>
              </w:rPr>
              <w:t>180.00</w:t>
            </w:r>
          </w:p>
        </w:tc>
        <w:tc>
          <w:tcPr>
            <w:tcW w:w="920" w:type="dxa"/>
            <w:vAlign w:val="center"/>
          </w:tcPr>
          <w:p w14:paraId="3A7B2000"/>
        </w:tc>
        <w:tc>
          <w:tcPr>
            <w:tcW w:w="960" w:type="dxa"/>
            <w:vAlign w:val="center"/>
          </w:tcPr>
          <w:p w14:paraId="77630C83"/>
        </w:tc>
        <w:tc>
          <w:tcPr>
            <w:tcW w:w="926" w:type="dxa"/>
            <w:vAlign w:val="center"/>
          </w:tcPr>
          <w:p w14:paraId="10888AEC"/>
        </w:tc>
      </w:tr>
      <w:tr w14:paraId="0F89A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E6E6107">
            <w:pPr>
              <w:jc w:val="left"/>
            </w:pPr>
            <w:r>
              <w:rPr>
                <w:rFonts w:ascii="宋体" w:hAnsi="宋体" w:eastAsia="宋体" w:cs="宋体"/>
                <w:b w:val="0"/>
                <w:i w:val="0"/>
                <w:color w:val="000000"/>
                <w:sz w:val="11"/>
              </w:rPr>
              <w:t>21305</w:t>
            </w:r>
          </w:p>
        </w:tc>
        <w:tc>
          <w:tcPr>
            <w:tcW w:w="1760" w:type="dxa"/>
            <w:vAlign w:val="center"/>
          </w:tcPr>
          <w:p w14:paraId="74763BFE">
            <w:pPr>
              <w:jc w:val="left"/>
            </w:pPr>
            <w:r>
              <w:rPr>
                <w:rFonts w:ascii="宋体" w:hAnsi="宋体" w:eastAsia="宋体" w:cs="宋体"/>
                <w:b w:val="0"/>
                <w:i w:val="0"/>
                <w:color w:val="000000"/>
                <w:sz w:val="11"/>
              </w:rPr>
              <w:t>巩固</w:t>
            </w:r>
            <w:r>
              <w:rPr>
                <w:rFonts w:hint="eastAsia" w:ascii="宋体" w:hAnsi="宋体" w:cs="宋体"/>
                <w:b w:val="0"/>
                <w:i w:val="0"/>
                <w:color w:val="000000"/>
                <w:sz w:val="11"/>
                <w:lang w:val="en-US" w:eastAsia="zh-CN"/>
              </w:rPr>
              <w:t>拓展</w:t>
            </w:r>
            <w:r>
              <w:rPr>
                <w:rFonts w:ascii="宋体" w:hAnsi="宋体" w:eastAsia="宋体" w:cs="宋体"/>
                <w:b w:val="0"/>
                <w:i w:val="0"/>
                <w:color w:val="000000"/>
                <w:sz w:val="11"/>
              </w:rPr>
              <w:t>脱贫攻坚成果衔接乡村振兴</w:t>
            </w:r>
          </w:p>
        </w:tc>
        <w:tc>
          <w:tcPr>
            <w:tcW w:w="940" w:type="dxa"/>
            <w:vAlign w:val="center"/>
          </w:tcPr>
          <w:p w14:paraId="5A788DDD">
            <w:pPr>
              <w:jc w:val="right"/>
            </w:pPr>
            <w:r>
              <w:rPr>
                <w:rFonts w:ascii="宋体" w:hAnsi="宋体" w:eastAsia="宋体" w:cs="宋体"/>
                <w:b w:val="0"/>
                <w:i w:val="0"/>
                <w:color w:val="000000"/>
                <w:sz w:val="11"/>
              </w:rPr>
              <w:t>6.00</w:t>
            </w:r>
          </w:p>
        </w:tc>
        <w:tc>
          <w:tcPr>
            <w:tcW w:w="1000" w:type="dxa"/>
            <w:vAlign w:val="center"/>
          </w:tcPr>
          <w:p w14:paraId="182DEBF3"/>
        </w:tc>
        <w:tc>
          <w:tcPr>
            <w:tcW w:w="980" w:type="dxa"/>
            <w:vAlign w:val="center"/>
          </w:tcPr>
          <w:p w14:paraId="2A249F6B">
            <w:pPr>
              <w:jc w:val="right"/>
            </w:pPr>
            <w:r>
              <w:rPr>
                <w:rFonts w:ascii="宋体" w:hAnsi="宋体" w:eastAsia="宋体" w:cs="宋体"/>
                <w:b w:val="0"/>
                <w:i w:val="0"/>
                <w:color w:val="000000"/>
                <w:sz w:val="11"/>
              </w:rPr>
              <w:t>6.00</w:t>
            </w:r>
          </w:p>
        </w:tc>
        <w:tc>
          <w:tcPr>
            <w:tcW w:w="920" w:type="dxa"/>
            <w:vAlign w:val="center"/>
          </w:tcPr>
          <w:p w14:paraId="2D7BDDC5"/>
        </w:tc>
        <w:tc>
          <w:tcPr>
            <w:tcW w:w="960" w:type="dxa"/>
            <w:vAlign w:val="center"/>
          </w:tcPr>
          <w:p w14:paraId="041CCEB8"/>
        </w:tc>
        <w:tc>
          <w:tcPr>
            <w:tcW w:w="926" w:type="dxa"/>
            <w:vAlign w:val="center"/>
          </w:tcPr>
          <w:p w14:paraId="67B28987"/>
        </w:tc>
      </w:tr>
      <w:tr w14:paraId="7B5759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B57791">
            <w:pPr>
              <w:jc w:val="left"/>
            </w:pPr>
            <w:r>
              <w:rPr>
                <w:rFonts w:ascii="宋体" w:hAnsi="宋体" w:eastAsia="宋体" w:cs="宋体"/>
                <w:b w:val="0"/>
                <w:i w:val="0"/>
                <w:color w:val="000000"/>
                <w:sz w:val="11"/>
              </w:rPr>
              <w:t>2130599</w:t>
            </w:r>
          </w:p>
        </w:tc>
        <w:tc>
          <w:tcPr>
            <w:tcW w:w="1760" w:type="dxa"/>
            <w:vAlign w:val="center"/>
          </w:tcPr>
          <w:p w14:paraId="648A3168">
            <w:pPr>
              <w:jc w:val="left"/>
            </w:pPr>
            <w:r>
              <w:rPr>
                <w:rFonts w:ascii="宋体" w:hAnsi="宋体" w:eastAsia="宋体" w:cs="宋体"/>
                <w:b w:val="0"/>
                <w:i w:val="0"/>
                <w:color w:val="000000"/>
                <w:sz w:val="11"/>
              </w:rPr>
              <w:t>其他巩固</w:t>
            </w:r>
            <w:r>
              <w:rPr>
                <w:rFonts w:hint="eastAsia" w:ascii="宋体" w:hAnsi="宋体" w:cs="宋体"/>
                <w:b w:val="0"/>
                <w:i w:val="0"/>
                <w:color w:val="000000"/>
                <w:sz w:val="11"/>
                <w:lang w:val="en-US" w:eastAsia="zh-CN"/>
              </w:rPr>
              <w:t>拓展</w:t>
            </w:r>
            <w:r>
              <w:rPr>
                <w:rFonts w:ascii="宋体" w:hAnsi="宋体" w:eastAsia="宋体" w:cs="宋体"/>
                <w:b w:val="0"/>
                <w:i w:val="0"/>
                <w:color w:val="000000"/>
                <w:sz w:val="11"/>
              </w:rPr>
              <w:t>脱贫攻坚成果衔接乡村振兴支出</w:t>
            </w:r>
          </w:p>
        </w:tc>
        <w:tc>
          <w:tcPr>
            <w:tcW w:w="940" w:type="dxa"/>
            <w:vAlign w:val="center"/>
          </w:tcPr>
          <w:p w14:paraId="5A7E8784">
            <w:pPr>
              <w:jc w:val="right"/>
            </w:pPr>
            <w:r>
              <w:rPr>
                <w:rFonts w:ascii="宋体" w:hAnsi="宋体" w:eastAsia="宋体" w:cs="宋体"/>
                <w:b w:val="0"/>
                <w:i w:val="0"/>
                <w:color w:val="000000"/>
                <w:sz w:val="11"/>
              </w:rPr>
              <w:t>6.00</w:t>
            </w:r>
          </w:p>
        </w:tc>
        <w:tc>
          <w:tcPr>
            <w:tcW w:w="1000" w:type="dxa"/>
            <w:vAlign w:val="center"/>
          </w:tcPr>
          <w:p w14:paraId="3AD85DCF"/>
        </w:tc>
        <w:tc>
          <w:tcPr>
            <w:tcW w:w="980" w:type="dxa"/>
            <w:vAlign w:val="center"/>
          </w:tcPr>
          <w:p w14:paraId="7C04C426">
            <w:pPr>
              <w:jc w:val="right"/>
            </w:pPr>
            <w:r>
              <w:rPr>
                <w:rFonts w:ascii="宋体" w:hAnsi="宋体" w:eastAsia="宋体" w:cs="宋体"/>
                <w:b w:val="0"/>
                <w:i w:val="0"/>
                <w:color w:val="000000"/>
                <w:sz w:val="11"/>
              </w:rPr>
              <w:t>6.00</w:t>
            </w:r>
          </w:p>
        </w:tc>
        <w:tc>
          <w:tcPr>
            <w:tcW w:w="920" w:type="dxa"/>
            <w:vAlign w:val="center"/>
          </w:tcPr>
          <w:p w14:paraId="43AA27B6"/>
        </w:tc>
        <w:tc>
          <w:tcPr>
            <w:tcW w:w="960" w:type="dxa"/>
            <w:vAlign w:val="center"/>
          </w:tcPr>
          <w:p w14:paraId="0C0532D5"/>
        </w:tc>
        <w:tc>
          <w:tcPr>
            <w:tcW w:w="926" w:type="dxa"/>
            <w:vAlign w:val="center"/>
          </w:tcPr>
          <w:p w14:paraId="354ECA0B"/>
        </w:tc>
      </w:tr>
      <w:tr w14:paraId="4ADAB6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72063A">
            <w:pPr>
              <w:jc w:val="left"/>
            </w:pPr>
            <w:r>
              <w:rPr>
                <w:rFonts w:ascii="宋体" w:hAnsi="宋体" w:eastAsia="宋体" w:cs="宋体"/>
                <w:b w:val="0"/>
                <w:i w:val="0"/>
                <w:color w:val="000000"/>
                <w:sz w:val="11"/>
              </w:rPr>
              <w:t>221</w:t>
            </w:r>
          </w:p>
        </w:tc>
        <w:tc>
          <w:tcPr>
            <w:tcW w:w="1760" w:type="dxa"/>
            <w:vAlign w:val="center"/>
          </w:tcPr>
          <w:p w14:paraId="2804DC83">
            <w:pPr>
              <w:jc w:val="left"/>
            </w:pPr>
            <w:r>
              <w:rPr>
                <w:rFonts w:ascii="宋体" w:hAnsi="宋体" w:eastAsia="宋体" w:cs="宋体"/>
                <w:b w:val="0"/>
                <w:i w:val="0"/>
                <w:color w:val="000000"/>
                <w:sz w:val="11"/>
              </w:rPr>
              <w:t>住房保障支出</w:t>
            </w:r>
          </w:p>
        </w:tc>
        <w:tc>
          <w:tcPr>
            <w:tcW w:w="940" w:type="dxa"/>
            <w:vAlign w:val="center"/>
          </w:tcPr>
          <w:p w14:paraId="591ACE91">
            <w:pPr>
              <w:jc w:val="right"/>
            </w:pPr>
            <w:r>
              <w:rPr>
                <w:rFonts w:ascii="宋体" w:hAnsi="宋体" w:eastAsia="宋体" w:cs="宋体"/>
                <w:b w:val="0"/>
                <w:i w:val="0"/>
                <w:color w:val="000000"/>
                <w:sz w:val="11"/>
              </w:rPr>
              <w:t>25.24</w:t>
            </w:r>
          </w:p>
        </w:tc>
        <w:tc>
          <w:tcPr>
            <w:tcW w:w="1000" w:type="dxa"/>
            <w:vAlign w:val="center"/>
          </w:tcPr>
          <w:p w14:paraId="255ACBC9">
            <w:pPr>
              <w:jc w:val="right"/>
            </w:pPr>
            <w:r>
              <w:rPr>
                <w:rFonts w:ascii="宋体" w:hAnsi="宋体" w:eastAsia="宋体" w:cs="宋体"/>
                <w:b w:val="0"/>
                <w:i w:val="0"/>
                <w:color w:val="000000"/>
                <w:sz w:val="11"/>
              </w:rPr>
              <w:t>25.24</w:t>
            </w:r>
          </w:p>
        </w:tc>
        <w:tc>
          <w:tcPr>
            <w:tcW w:w="980" w:type="dxa"/>
            <w:vAlign w:val="center"/>
          </w:tcPr>
          <w:p w14:paraId="543E661F"/>
        </w:tc>
        <w:tc>
          <w:tcPr>
            <w:tcW w:w="920" w:type="dxa"/>
            <w:vAlign w:val="center"/>
          </w:tcPr>
          <w:p w14:paraId="34805DAE"/>
        </w:tc>
        <w:tc>
          <w:tcPr>
            <w:tcW w:w="960" w:type="dxa"/>
            <w:vAlign w:val="center"/>
          </w:tcPr>
          <w:p w14:paraId="08D8CC67"/>
        </w:tc>
        <w:tc>
          <w:tcPr>
            <w:tcW w:w="926" w:type="dxa"/>
            <w:vAlign w:val="center"/>
          </w:tcPr>
          <w:p w14:paraId="6E8A181C"/>
        </w:tc>
      </w:tr>
      <w:tr w14:paraId="33DE60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E31E0EB">
            <w:pPr>
              <w:jc w:val="left"/>
            </w:pPr>
            <w:r>
              <w:rPr>
                <w:rFonts w:ascii="宋体" w:hAnsi="宋体" w:eastAsia="宋体" w:cs="宋体"/>
                <w:b w:val="0"/>
                <w:i w:val="0"/>
                <w:color w:val="000000"/>
                <w:sz w:val="11"/>
              </w:rPr>
              <w:t>22102</w:t>
            </w:r>
          </w:p>
        </w:tc>
        <w:tc>
          <w:tcPr>
            <w:tcW w:w="1760" w:type="dxa"/>
            <w:vAlign w:val="center"/>
          </w:tcPr>
          <w:p w14:paraId="69F71AFD">
            <w:pPr>
              <w:jc w:val="left"/>
            </w:pPr>
            <w:r>
              <w:rPr>
                <w:rFonts w:ascii="宋体" w:hAnsi="宋体" w:eastAsia="宋体" w:cs="宋体"/>
                <w:b w:val="0"/>
                <w:i w:val="0"/>
                <w:color w:val="000000"/>
                <w:sz w:val="11"/>
              </w:rPr>
              <w:t>住房改革支出</w:t>
            </w:r>
          </w:p>
        </w:tc>
        <w:tc>
          <w:tcPr>
            <w:tcW w:w="940" w:type="dxa"/>
            <w:vAlign w:val="center"/>
          </w:tcPr>
          <w:p w14:paraId="4CBF1243">
            <w:pPr>
              <w:jc w:val="right"/>
            </w:pPr>
            <w:r>
              <w:rPr>
                <w:rFonts w:ascii="宋体" w:hAnsi="宋体" w:eastAsia="宋体" w:cs="宋体"/>
                <w:b w:val="0"/>
                <w:i w:val="0"/>
                <w:color w:val="000000"/>
                <w:sz w:val="11"/>
              </w:rPr>
              <w:t>25.24</w:t>
            </w:r>
          </w:p>
        </w:tc>
        <w:tc>
          <w:tcPr>
            <w:tcW w:w="1000" w:type="dxa"/>
            <w:vAlign w:val="center"/>
          </w:tcPr>
          <w:p w14:paraId="43A3D98F">
            <w:pPr>
              <w:jc w:val="right"/>
            </w:pPr>
            <w:r>
              <w:rPr>
                <w:rFonts w:ascii="宋体" w:hAnsi="宋体" w:eastAsia="宋体" w:cs="宋体"/>
                <w:b w:val="0"/>
                <w:i w:val="0"/>
                <w:color w:val="000000"/>
                <w:sz w:val="11"/>
              </w:rPr>
              <w:t>25.24</w:t>
            </w:r>
          </w:p>
        </w:tc>
        <w:tc>
          <w:tcPr>
            <w:tcW w:w="980" w:type="dxa"/>
            <w:vAlign w:val="center"/>
          </w:tcPr>
          <w:p w14:paraId="418D5BF5"/>
        </w:tc>
        <w:tc>
          <w:tcPr>
            <w:tcW w:w="920" w:type="dxa"/>
            <w:vAlign w:val="center"/>
          </w:tcPr>
          <w:p w14:paraId="299DE65A"/>
        </w:tc>
        <w:tc>
          <w:tcPr>
            <w:tcW w:w="960" w:type="dxa"/>
            <w:vAlign w:val="center"/>
          </w:tcPr>
          <w:p w14:paraId="7CC5D949"/>
        </w:tc>
        <w:tc>
          <w:tcPr>
            <w:tcW w:w="926" w:type="dxa"/>
            <w:vAlign w:val="center"/>
          </w:tcPr>
          <w:p w14:paraId="10FA9BBD"/>
        </w:tc>
      </w:tr>
      <w:tr w14:paraId="6FD1A0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8EC00A">
            <w:pPr>
              <w:jc w:val="left"/>
            </w:pPr>
            <w:r>
              <w:rPr>
                <w:rFonts w:ascii="宋体" w:hAnsi="宋体" w:eastAsia="宋体" w:cs="宋体"/>
                <w:b w:val="0"/>
                <w:i w:val="0"/>
                <w:color w:val="000000"/>
                <w:sz w:val="11"/>
              </w:rPr>
              <w:t>2210201</w:t>
            </w:r>
          </w:p>
        </w:tc>
        <w:tc>
          <w:tcPr>
            <w:tcW w:w="1760" w:type="dxa"/>
            <w:vAlign w:val="center"/>
          </w:tcPr>
          <w:p w14:paraId="3DCF7218">
            <w:pPr>
              <w:jc w:val="left"/>
            </w:pPr>
            <w:r>
              <w:rPr>
                <w:rFonts w:ascii="宋体" w:hAnsi="宋体" w:eastAsia="宋体" w:cs="宋体"/>
                <w:b w:val="0"/>
                <w:i w:val="0"/>
                <w:color w:val="000000"/>
                <w:sz w:val="11"/>
              </w:rPr>
              <w:t>住房公积金</w:t>
            </w:r>
          </w:p>
        </w:tc>
        <w:tc>
          <w:tcPr>
            <w:tcW w:w="940" w:type="dxa"/>
            <w:vAlign w:val="center"/>
          </w:tcPr>
          <w:p w14:paraId="4762806C">
            <w:pPr>
              <w:jc w:val="right"/>
            </w:pPr>
            <w:r>
              <w:rPr>
                <w:rFonts w:ascii="宋体" w:hAnsi="宋体" w:eastAsia="宋体" w:cs="宋体"/>
                <w:b w:val="0"/>
                <w:i w:val="0"/>
                <w:color w:val="000000"/>
                <w:sz w:val="11"/>
              </w:rPr>
              <w:t>25.24</w:t>
            </w:r>
          </w:p>
        </w:tc>
        <w:tc>
          <w:tcPr>
            <w:tcW w:w="1000" w:type="dxa"/>
            <w:vAlign w:val="center"/>
          </w:tcPr>
          <w:p w14:paraId="79FEAA36">
            <w:pPr>
              <w:jc w:val="right"/>
            </w:pPr>
            <w:r>
              <w:rPr>
                <w:rFonts w:ascii="宋体" w:hAnsi="宋体" w:eastAsia="宋体" w:cs="宋体"/>
                <w:b w:val="0"/>
                <w:i w:val="0"/>
                <w:color w:val="000000"/>
                <w:sz w:val="11"/>
              </w:rPr>
              <w:t>25.24</w:t>
            </w:r>
          </w:p>
        </w:tc>
        <w:tc>
          <w:tcPr>
            <w:tcW w:w="980" w:type="dxa"/>
            <w:vAlign w:val="center"/>
          </w:tcPr>
          <w:p w14:paraId="23D67CEE"/>
        </w:tc>
        <w:tc>
          <w:tcPr>
            <w:tcW w:w="920" w:type="dxa"/>
            <w:vAlign w:val="center"/>
          </w:tcPr>
          <w:p w14:paraId="24D6106D"/>
        </w:tc>
        <w:tc>
          <w:tcPr>
            <w:tcW w:w="960" w:type="dxa"/>
            <w:vAlign w:val="center"/>
          </w:tcPr>
          <w:p w14:paraId="1A26342D"/>
        </w:tc>
        <w:tc>
          <w:tcPr>
            <w:tcW w:w="926" w:type="dxa"/>
            <w:vAlign w:val="center"/>
          </w:tcPr>
          <w:p w14:paraId="492D6EC3"/>
        </w:tc>
      </w:tr>
      <w:tr w14:paraId="06BE75B7">
        <w:tblPrEx>
          <w:tblCellMar>
            <w:top w:w="0" w:type="dxa"/>
            <w:left w:w="80" w:type="dxa"/>
            <w:bottom w:w="0" w:type="dxa"/>
            <w:right w:w="80" w:type="dxa"/>
          </w:tblCellMar>
        </w:tblPrEx>
        <w:trPr>
          <w:trHeight w:val="237" w:hRule="exact"/>
          <w:jc w:val="center"/>
        </w:trPr>
        <w:tc>
          <w:tcPr>
            <w:tcW w:w="280" w:type="dxa"/>
            <w:gridSpan w:val="3"/>
            <w:vAlign w:val="center"/>
          </w:tcPr>
          <w:p w14:paraId="27DB451B">
            <w:pPr>
              <w:jc w:val="left"/>
            </w:pPr>
            <w:r>
              <w:rPr>
                <w:rFonts w:ascii="宋体" w:hAnsi="宋体" w:eastAsia="宋体" w:cs="宋体"/>
                <w:b w:val="0"/>
                <w:i w:val="0"/>
                <w:color w:val="000000"/>
                <w:sz w:val="11"/>
              </w:rPr>
              <w:t>229</w:t>
            </w:r>
          </w:p>
        </w:tc>
        <w:tc>
          <w:tcPr>
            <w:tcW w:w="1760" w:type="dxa"/>
            <w:vAlign w:val="center"/>
          </w:tcPr>
          <w:p w14:paraId="08D4CDEF">
            <w:pPr>
              <w:jc w:val="left"/>
            </w:pPr>
            <w:r>
              <w:rPr>
                <w:rFonts w:ascii="宋体" w:hAnsi="宋体" w:eastAsia="宋体" w:cs="宋体"/>
                <w:b w:val="0"/>
                <w:i w:val="0"/>
                <w:color w:val="000000"/>
                <w:sz w:val="11"/>
              </w:rPr>
              <w:t>其他支出</w:t>
            </w:r>
          </w:p>
        </w:tc>
        <w:tc>
          <w:tcPr>
            <w:tcW w:w="940" w:type="dxa"/>
            <w:vAlign w:val="center"/>
          </w:tcPr>
          <w:p w14:paraId="5046C8D6">
            <w:pPr>
              <w:jc w:val="right"/>
            </w:pPr>
            <w:r>
              <w:rPr>
                <w:rFonts w:ascii="宋体" w:hAnsi="宋体" w:eastAsia="宋体" w:cs="宋体"/>
                <w:b w:val="0"/>
                <w:i w:val="0"/>
                <w:color w:val="000000"/>
                <w:sz w:val="11"/>
              </w:rPr>
              <w:t>3,111.00</w:t>
            </w:r>
          </w:p>
        </w:tc>
        <w:tc>
          <w:tcPr>
            <w:tcW w:w="1000" w:type="dxa"/>
            <w:vAlign w:val="center"/>
          </w:tcPr>
          <w:p w14:paraId="14524C8C"/>
        </w:tc>
        <w:tc>
          <w:tcPr>
            <w:tcW w:w="980" w:type="dxa"/>
            <w:vAlign w:val="center"/>
          </w:tcPr>
          <w:p w14:paraId="6287FD4C">
            <w:pPr>
              <w:jc w:val="right"/>
            </w:pPr>
            <w:r>
              <w:rPr>
                <w:rFonts w:ascii="宋体" w:hAnsi="宋体" w:eastAsia="宋体" w:cs="宋体"/>
                <w:b w:val="0"/>
                <w:i w:val="0"/>
                <w:color w:val="000000"/>
                <w:sz w:val="11"/>
              </w:rPr>
              <w:t>3,111.00</w:t>
            </w:r>
          </w:p>
        </w:tc>
        <w:tc>
          <w:tcPr>
            <w:tcW w:w="920" w:type="dxa"/>
            <w:vAlign w:val="center"/>
          </w:tcPr>
          <w:p w14:paraId="2050BE8C"/>
        </w:tc>
        <w:tc>
          <w:tcPr>
            <w:tcW w:w="960" w:type="dxa"/>
            <w:vAlign w:val="center"/>
          </w:tcPr>
          <w:p w14:paraId="026C2D77"/>
        </w:tc>
        <w:tc>
          <w:tcPr>
            <w:tcW w:w="926" w:type="dxa"/>
            <w:vAlign w:val="center"/>
          </w:tcPr>
          <w:p w14:paraId="0F3FD151"/>
        </w:tc>
      </w:tr>
      <w:tr w14:paraId="05FB23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7894AAE">
            <w:pPr>
              <w:jc w:val="left"/>
            </w:pPr>
            <w:r>
              <w:rPr>
                <w:rFonts w:ascii="宋体" w:hAnsi="宋体" w:eastAsia="宋体" w:cs="宋体"/>
                <w:b w:val="0"/>
                <w:i w:val="0"/>
                <w:color w:val="000000"/>
                <w:sz w:val="11"/>
              </w:rPr>
              <w:t>22904</w:t>
            </w:r>
          </w:p>
        </w:tc>
        <w:tc>
          <w:tcPr>
            <w:tcW w:w="1760" w:type="dxa"/>
            <w:vAlign w:val="center"/>
          </w:tcPr>
          <w:p w14:paraId="37EA345A">
            <w:pPr>
              <w:jc w:val="left"/>
            </w:pPr>
            <w:r>
              <w:rPr>
                <w:rFonts w:ascii="宋体" w:hAnsi="宋体" w:eastAsia="宋体" w:cs="宋体"/>
                <w:b w:val="0"/>
                <w:i w:val="0"/>
                <w:color w:val="000000"/>
                <w:sz w:val="11"/>
              </w:rPr>
              <w:t>其他政府性基金及对应专项债务收入安排的支出</w:t>
            </w:r>
          </w:p>
        </w:tc>
        <w:tc>
          <w:tcPr>
            <w:tcW w:w="940" w:type="dxa"/>
            <w:vAlign w:val="center"/>
          </w:tcPr>
          <w:p w14:paraId="760E4467">
            <w:pPr>
              <w:jc w:val="right"/>
            </w:pPr>
            <w:r>
              <w:rPr>
                <w:rFonts w:ascii="宋体" w:hAnsi="宋体" w:eastAsia="宋体" w:cs="宋体"/>
                <w:b w:val="0"/>
                <w:i w:val="0"/>
                <w:color w:val="000000"/>
                <w:sz w:val="11"/>
              </w:rPr>
              <w:t>3,111.00</w:t>
            </w:r>
          </w:p>
        </w:tc>
        <w:tc>
          <w:tcPr>
            <w:tcW w:w="1000" w:type="dxa"/>
            <w:vAlign w:val="center"/>
          </w:tcPr>
          <w:p w14:paraId="780F3A40"/>
        </w:tc>
        <w:tc>
          <w:tcPr>
            <w:tcW w:w="980" w:type="dxa"/>
            <w:vAlign w:val="center"/>
          </w:tcPr>
          <w:p w14:paraId="5C61378D">
            <w:pPr>
              <w:jc w:val="right"/>
            </w:pPr>
            <w:r>
              <w:rPr>
                <w:rFonts w:ascii="宋体" w:hAnsi="宋体" w:eastAsia="宋体" w:cs="宋体"/>
                <w:b w:val="0"/>
                <w:i w:val="0"/>
                <w:color w:val="000000"/>
                <w:sz w:val="11"/>
              </w:rPr>
              <w:t>3,111.00</w:t>
            </w:r>
          </w:p>
        </w:tc>
        <w:tc>
          <w:tcPr>
            <w:tcW w:w="920" w:type="dxa"/>
            <w:vAlign w:val="center"/>
          </w:tcPr>
          <w:p w14:paraId="1203B874"/>
        </w:tc>
        <w:tc>
          <w:tcPr>
            <w:tcW w:w="960" w:type="dxa"/>
            <w:vAlign w:val="center"/>
          </w:tcPr>
          <w:p w14:paraId="0A4C2ABD"/>
        </w:tc>
        <w:tc>
          <w:tcPr>
            <w:tcW w:w="926" w:type="dxa"/>
            <w:vAlign w:val="center"/>
          </w:tcPr>
          <w:p w14:paraId="533E0C59"/>
        </w:tc>
      </w:tr>
      <w:tr w14:paraId="516AD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E1B8B5">
            <w:pPr>
              <w:jc w:val="left"/>
            </w:pPr>
            <w:r>
              <w:rPr>
                <w:rFonts w:ascii="宋体" w:hAnsi="宋体" w:eastAsia="宋体" w:cs="宋体"/>
                <w:b w:val="0"/>
                <w:i w:val="0"/>
                <w:color w:val="000000"/>
                <w:sz w:val="11"/>
              </w:rPr>
              <w:t>2290402</w:t>
            </w:r>
          </w:p>
        </w:tc>
        <w:tc>
          <w:tcPr>
            <w:tcW w:w="1760" w:type="dxa"/>
            <w:vAlign w:val="center"/>
          </w:tcPr>
          <w:p w14:paraId="19527C8D">
            <w:pPr>
              <w:jc w:val="left"/>
            </w:pPr>
            <w:r>
              <w:rPr>
                <w:rFonts w:ascii="宋体" w:hAnsi="宋体" w:eastAsia="宋体" w:cs="宋体"/>
                <w:b w:val="0"/>
                <w:i w:val="0"/>
                <w:color w:val="000000"/>
                <w:sz w:val="11"/>
              </w:rPr>
              <w:t>其他地方自行试点项目收益专项债券收入安排的支出</w:t>
            </w:r>
          </w:p>
        </w:tc>
        <w:tc>
          <w:tcPr>
            <w:tcW w:w="940" w:type="dxa"/>
            <w:vAlign w:val="center"/>
          </w:tcPr>
          <w:p w14:paraId="29D590AB">
            <w:pPr>
              <w:jc w:val="right"/>
            </w:pPr>
            <w:r>
              <w:rPr>
                <w:rFonts w:ascii="宋体" w:hAnsi="宋体" w:eastAsia="宋体" w:cs="宋体"/>
                <w:b w:val="0"/>
                <w:i w:val="0"/>
                <w:color w:val="000000"/>
                <w:sz w:val="11"/>
              </w:rPr>
              <w:t>3,111.00</w:t>
            </w:r>
          </w:p>
        </w:tc>
        <w:tc>
          <w:tcPr>
            <w:tcW w:w="1000" w:type="dxa"/>
            <w:vAlign w:val="center"/>
          </w:tcPr>
          <w:p w14:paraId="0FAD44C2"/>
        </w:tc>
        <w:tc>
          <w:tcPr>
            <w:tcW w:w="980" w:type="dxa"/>
            <w:vAlign w:val="center"/>
          </w:tcPr>
          <w:p w14:paraId="7C7FF006">
            <w:pPr>
              <w:jc w:val="right"/>
            </w:pPr>
            <w:r>
              <w:rPr>
                <w:rFonts w:ascii="宋体" w:hAnsi="宋体" w:eastAsia="宋体" w:cs="宋体"/>
                <w:b w:val="0"/>
                <w:i w:val="0"/>
                <w:color w:val="000000"/>
                <w:sz w:val="11"/>
              </w:rPr>
              <w:t>3,111.00</w:t>
            </w:r>
          </w:p>
        </w:tc>
        <w:tc>
          <w:tcPr>
            <w:tcW w:w="920" w:type="dxa"/>
            <w:vAlign w:val="center"/>
          </w:tcPr>
          <w:p w14:paraId="238337BC"/>
        </w:tc>
        <w:tc>
          <w:tcPr>
            <w:tcW w:w="960" w:type="dxa"/>
            <w:vAlign w:val="center"/>
          </w:tcPr>
          <w:p w14:paraId="2ADE87DA"/>
        </w:tc>
        <w:tc>
          <w:tcPr>
            <w:tcW w:w="926" w:type="dxa"/>
            <w:vAlign w:val="center"/>
          </w:tcPr>
          <w:p w14:paraId="7E5C0428"/>
        </w:tc>
      </w:tr>
      <w:tr w14:paraId="703066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27BD66E">
            <w:pPr>
              <w:jc w:val="left"/>
            </w:pPr>
            <w:r>
              <w:rPr>
                <w:rFonts w:ascii="宋体" w:hAnsi="宋体" w:eastAsia="宋体" w:cs="宋体"/>
                <w:b w:val="0"/>
                <w:i w:val="0"/>
                <w:color w:val="000000"/>
                <w:sz w:val="11"/>
              </w:rPr>
              <w:t>注：本表反映部门（单位）本年度各项支出情况。</w:t>
            </w:r>
          </w:p>
        </w:tc>
      </w:tr>
    </w:tbl>
    <w:p w14:paraId="583E92D9">
      <w:pPr>
        <w:snapToGrid w:val="0"/>
        <w:spacing w:before="200" w:after="200" w:line="200" w:lineRule="auto"/>
      </w:pPr>
      <w:r>
        <w:rPr>
          <w:sz w:val="8"/>
        </w:rPr>
        <w:t xml:space="preserve"> </w:t>
      </w:r>
    </w:p>
    <w:p w14:paraId="619E26DF">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1380821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B69096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35BA6790">
            <w:pPr>
              <w:jc w:val="right"/>
            </w:pPr>
            <w:r>
              <w:rPr>
                <w:rFonts w:ascii="宋体" w:hAnsi="宋体" w:eastAsia="宋体" w:cs="宋体"/>
                <w:sz w:val="20"/>
              </w:rPr>
              <w:t>公开04表</w:t>
            </w:r>
          </w:p>
        </w:tc>
      </w:tr>
      <w:tr w14:paraId="7063C19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8A74B7F">
            <w:pPr>
              <w:jc w:val="left"/>
            </w:pPr>
            <w:r>
              <w:rPr>
                <w:rFonts w:ascii="宋体" w:hAnsi="宋体" w:eastAsia="宋体" w:cs="宋体"/>
                <w:sz w:val="20"/>
              </w:rPr>
              <w:t>部门：渝水区水利局</w:t>
            </w:r>
          </w:p>
        </w:tc>
        <w:tc>
          <w:tcPr>
            <w:tcW w:w="2000" w:type="dxa"/>
          </w:tcPr>
          <w:p w14:paraId="297A70A9">
            <w:pPr>
              <w:jc w:val="center"/>
            </w:pPr>
            <w:r>
              <w:rPr>
                <w:rFonts w:ascii="宋体" w:hAnsi="宋体" w:eastAsia="宋体" w:cs="宋体"/>
                <w:sz w:val="20"/>
              </w:rPr>
              <w:t>2023年度</w:t>
            </w:r>
          </w:p>
        </w:tc>
        <w:tc>
          <w:tcPr>
            <w:tcW w:w="5979" w:type="dxa"/>
          </w:tcPr>
          <w:p w14:paraId="0E6EACE6">
            <w:pPr>
              <w:jc w:val="right"/>
            </w:pPr>
            <w:r>
              <w:rPr>
                <w:rFonts w:ascii="宋体" w:hAnsi="宋体" w:eastAsia="宋体" w:cs="宋体"/>
                <w:sz w:val="20"/>
              </w:rPr>
              <w:t>金额单位：万元</w:t>
            </w:r>
          </w:p>
        </w:tc>
      </w:tr>
    </w:tbl>
    <w:p w14:paraId="6E295BE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389B56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91B912F">
            <w:pPr>
              <w:jc w:val="center"/>
            </w:pPr>
            <w:r>
              <w:rPr>
                <w:rFonts w:ascii="宋体" w:hAnsi="宋体" w:eastAsia="宋体" w:cs="宋体"/>
                <w:b w:val="0"/>
                <w:i w:val="0"/>
                <w:color w:val="000000"/>
                <w:sz w:val="17"/>
              </w:rPr>
              <w:t>收     入</w:t>
            </w:r>
          </w:p>
        </w:tc>
        <w:tc>
          <w:tcPr>
            <w:tcW w:w="2980" w:type="dxa"/>
            <w:gridSpan w:val="6"/>
            <w:vAlign w:val="center"/>
          </w:tcPr>
          <w:p w14:paraId="2D627BAC">
            <w:pPr>
              <w:jc w:val="center"/>
            </w:pPr>
            <w:r>
              <w:rPr>
                <w:rFonts w:ascii="宋体" w:hAnsi="宋体" w:eastAsia="宋体" w:cs="宋体"/>
                <w:b w:val="0"/>
                <w:i w:val="0"/>
                <w:color w:val="000000"/>
                <w:sz w:val="17"/>
              </w:rPr>
              <w:t>支     出</w:t>
            </w:r>
          </w:p>
        </w:tc>
      </w:tr>
      <w:tr w14:paraId="224502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7D020D48">
            <w:pPr>
              <w:jc w:val="center"/>
            </w:pPr>
            <w:r>
              <w:rPr>
                <w:rFonts w:ascii="宋体" w:hAnsi="宋体" w:eastAsia="宋体" w:cs="宋体"/>
                <w:b w:val="0"/>
                <w:i w:val="0"/>
                <w:color w:val="000000"/>
                <w:sz w:val="17"/>
              </w:rPr>
              <w:t>项    目</w:t>
            </w:r>
          </w:p>
        </w:tc>
        <w:tc>
          <w:tcPr>
            <w:tcW w:w="420" w:type="dxa"/>
            <w:vMerge w:val="restart"/>
            <w:vAlign w:val="center"/>
          </w:tcPr>
          <w:p w14:paraId="7DF89E06">
            <w:pPr>
              <w:jc w:val="center"/>
            </w:pPr>
            <w:r>
              <w:rPr>
                <w:rFonts w:ascii="宋体" w:hAnsi="宋体" w:eastAsia="宋体" w:cs="宋体"/>
                <w:b w:val="0"/>
                <w:i w:val="0"/>
                <w:color w:val="000000"/>
                <w:sz w:val="17"/>
              </w:rPr>
              <w:t>行次</w:t>
            </w:r>
          </w:p>
        </w:tc>
        <w:tc>
          <w:tcPr>
            <w:tcW w:w="1480" w:type="dxa"/>
            <w:vMerge w:val="restart"/>
            <w:vAlign w:val="center"/>
          </w:tcPr>
          <w:p w14:paraId="297CD2D2">
            <w:pPr>
              <w:jc w:val="center"/>
            </w:pPr>
            <w:r>
              <w:rPr>
                <w:rFonts w:ascii="宋体" w:hAnsi="宋体" w:eastAsia="宋体" w:cs="宋体"/>
                <w:b w:val="0"/>
                <w:i w:val="0"/>
                <w:color w:val="000000"/>
                <w:sz w:val="17"/>
              </w:rPr>
              <w:t>决算数</w:t>
            </w:r>
          </w:p>
        </w:tc>
        <w:tc>
          <w:tcPr>
            <w:tcW w:w="2980" w:type="dxa"/>
            <w:vMerge w:val="restart"/>
            <w:vAlign w:val="center"/>
          </w:tcPr>
          <w:p w14:paraId="65543434">
            <w:pPr>
              <w:jc w:val="center"/>
            </w:pPr>
            <w:r>
              <w:rPr>
                <w:rFonts w:ascii="宋体" w:hAnsi="宋体" w:eastAsia="宋体" w:cs="宋体"/>
                <w:b w:val="0"/>
                <w:i w:val="0"/>
                <w:color w:val="000000"/>
                <w:sz w:val="17"/>
              </w:rPr>
              <w:t>项目（按功能分类）</w:t>
            </w:r>
          </w:p>
        </w:tc>
        <w:tc>
          <w:tcPr>
            <w:tcW w:w="420" w:type="dxa"/>
            <w:vMerge w:val="restart"/>
            <w:vAlign w:val="center"/>
          </w:tcPr>
          <w:p w14:paraId="0D97876B">
            <w:pPr>
              <w:jc w:val="center"/>
            </w:pPr>
            <w:r>
              <w:rPr>
                <w:rFonts w:ascii="宋体" w:hAnsi="宋体" w:eastAsia="宋体" w:cs="宋体"/>
                <w:b w:val="0"/>
                <w:i w:val="0"/>
                <w:color w:val="000000"/>
                <w:sz w:val="17"/>
              </w:rPr>
              <w:t>行次</w:t>
            </w:r>
          </w:p>
        </w:tc>
        <w:tc>
          <w:tcPr>
            <w:tcW w:w="1460" w:type="dxa"/>
            <w:vMerge w:val="restart"/>
            <w:vAlign w:val="center"/>
          </w:tcPr>
          <w:p w14:paraId="2FB52B64">
            <w:pPr>
              <w:jc w:val="center"/>
            </w:pPr>
            <w:r>
              <w:rPr>
                <w:rFonts w:ascii="宋体" w:hAnsi="宋体" w:eastAsia="宋体" w:cs="宋体"/>
                <w:b w:val="0"/>
                <w:i w:val="0"/>
                <w:color w:val="000000"/>
                <w:sz w:val="17"/>
              </w:rPr>
              <w:t>小计</w:t>
            </w:r>
          </w:p>
        </w:tc>
        <w:tc>
          <w:tcPr>
            <w:tcW w:w="1460" w:type="dxa"/>
            <w:vMerge w:val="restart"/>
            <w:vAlign w:val="center"/>
          </w:tcPr>
          <w:p w14:paraId="6FD8D70F">
            <w:pPr>
              <w:jc w:val="center"/>
            </w:pPr>
            <w:r>
              <w:rPr>
                <w:rFonts w:ascii="宋体" w:hAnsi="宋体" w:eastAsia="宋体" w:cs="宋体"/>
                <w:b w:val="0"/>
                <w:i w:val="0"/>
                <w:color w:val="000000"/>
                <w:sz w:val="17"/>
              </w:rPr>
              <w:t>一般公共预算财政拨款</w:t>
            </w:r>
          </w:p>
        </w:tc>
        <w:tc>
          <w:tcPr>
            <w:tcW w:w="1460" w:type="dxa"/>
            <w:vMerge w:val="restart"/>
            <w:vAlign w:val="center"/>
          </w:tcPr>
          <w:p w14:paraId="1A8E49C8">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4F1D9C87">
            <w:pPr>
              <w:jc w:val="center"/>
            </w:pPr>
            <w:r>
              <w:rPr>
                <w:rFonts w:ascii="宋体" w:hAnsi="宋体" w:eastAsia="宋体" w:cs="宋体"/>
                <w:b w:val="0"/>
                <w:i w:val="0"/>
                <w:color w:val="000000"/>
                <w:sz w:val="17"/>
              </w:rPr>
              <w:t>国有资本经营预算财政拨款</w:t>
            </w:r>
          </w:p>
        </w:tc>
      </w:tr>
      <w:tr w14:paraId="532274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51AB660"/>
        </w:tc>
        <w:tc>
          <w:tcPr>
            <w:tcW w:w="420" w:type="dxa"/>
            <w:vMerge w:val="continue"/>
            <w:vAlign w:val="center"/>
          </w:tcPr>
          <w:p w14:paraId="1A908D4E"/>
        </w:tc>
        <w:tc>
          <w:tcPr>
            <w:tcW w:w="1480" w:type="dxa"/>
            <w:vMerge w:val="continue"/>
            <w:vAlign w:val="center"/>
          </w:tcPr>
          <w:p w14:paraId="4DBAED5D"/>
        </w:tc>
        <w:tc>
          <w:tcPr>
            <w:tcW w:w="2980" w:type="dxa"/>
            <w:vMerge w:val="continue"/>
            <w:vAlign w:val="center"/>
          </w:tcPr>
          <w:p w14:paraId="01C40C5C"/>
        </w:tc>
        <w:tc>
          <w:tcPr>
            <w:tcW w:w="420" w:type="dxa"/>
            <w:vMerge w:val="continue"/>
            <w:vAlign w:val="center"/>
          </w:tcPr>
          <w:p w14:paraId="61C6A8F4"/>
        </w:tc>
        <w:tc>
          <w:tcPr>
            <w:tcW w:w="1460" w:type="dxa"/>
            <w:vMerge w:val="continue"/>
            <w:vAlign w:val="center"/>
          </w:tcPr>
          <w:p w14:paraId="6CE22BB7"/>
        </w:tc>
        <w:tc>
          <w:tcPr>
            <w:tcW w:w="1460" w:type="dxa"/>
            <w:vMerge w:val="continue"/>
            <w:vAlign w:val="center"/>
          </w:tcPr>
          <w:p w14:paraId="52837044"/>
        </w:tc>
        <w:tc>
          <w:tcPr>
            <w:tcW w:w="1460" w:type="dxa"/>
            <w:vMerge w:val="continue"/>
            <w:vAlign w:val="center"/>
          </w:tcPr>
          <w:p w14:paraId="3DBD3546"/>
        </w:tc>
        <w:tc>
          <w:tcPr>
            <w:tcW w:w="1438" w:type="dxa"/>
            <w:vMerge w:val="continue"/>
            <w:vAlign w:val="center"/>
          </w:tcPr>
          <w:p w14:paraId="513FCFF8"/>
        </w:tc>
      </w:tr>
      <w:tr w14:paraId="127A9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F57F41C">
            <w:pPr>
              <w:jc w:val="center"/>
            </w:pPr>
            <w:r>
              <w:rPr>
                <w:rFonts w:ascii="宋体" w:hAnsi="宋体" w:eastAsia="宋体" w:cs="宋体"/>
                <w:b w:val="0"/>
                <w:i w:val="0"/>
                <w:color w:val="000000"/>
                <w:sz w:val="17"/>
              </w:rPr>
              <w:t>栏    次</w:t>
            </w:r>
          </w:p>
        </w:tc>
        <w:tc>
          <w:tcPr>
            <w:tcW w:w="420" w:type="dxa"/>
            <w:vAlign w:val="center"/>
          </w:tcPr>
          <w:p w14:paraId="782A1086"/>
        </w:tc>
        <w:tc>
          <w:tcPr>
            <w:tcW w:w="1480" w:type="dxa"/>
            <w:vAlign w:val="center"/>
          </w:tcPr>
          <w:p w14:paraId="12B8F172">
            <w:pPr>
              <w:jc w:val="center"/>
            </w:pPr>
            <w:r>
              <w:rPr>
                <w:rFonts w:ascii="宋体" w:hAnsi="宋体" w:eastAsia="宋体" w:cs="宋体"/>
                <w:b w:val="0"/>
                <w:i w:val="0"/>
                <w:color w:val="000000"/>
                <w:sz w:val="17"/>
              </w:rPr>
              <w:t>1</w:t>
            </w:r>
          </w:p>
        </w:tc>
        <w:tc>
          <w:tcPr>
            <w:tcW w:w="2980" w:type="dxa"/>
            <w:vAlign w:val="center"/>
          </w:tcPr>
          <w:p w14:paraId="77DEBEB6">
            <w:pPr>
              <w:jc w:val="center"/>
            </w:pPr>
            <w:r>
              <w:rPr>
                <w:rFonts w:ascii="宋体" w:hAnsi="宋体" w:eastAsia="宋体" w:cs="宋体"/>
                <w:b w:val="0"/>
                <w:i w:val="0"/>
                <w:color w:val="000000"/>
                <w:sz w:val="17"/>
              </w:rPr>
              <w:t>栏    次</w:t>
            </w:r>
          </w:p>
        </w:tc>
        <w:tc>
          <w:tcPr>
            <w:tcW w:w="420" w:type="dxa"/>
            <w:vAlign w:val="center"/>
          </w:tcPr>
          <w:p w14:paraId="292C24F7"/>
        </w:tc>
        <w:tc>
          <w:tcPr>
            <w:tcW w:w="1460" w:type="dxa"/>
            <w:vAlign w:val="center"/>
          </w:tcPr>
          <w:p w14:paraId="16762909">
            <w:pPr>
              <w:jc w:val="center"/>
            </w:pPr>
            <w:r>
              <w:rPr>
                <w:rFonts w:ascii="宋体" w:hAnsi="宋体" w:eastAsia="宋体" w:cs="宋体"/>
                <w:b w:val="0"/>
                <w:i w:val="0"/>
                <w:color w:val="000000"/>
                <w:sz w:val="17"/>
              </w:rPr>
              <w:t>2</w:t>
            </w:r>
          </w:p>
        </w:tc>
        <w:tc>
          <w:tcPr>
            <w:tcW w:w="1460" w:type="dxa"/>
            <w:vAlign w:val="center"/>
          </w:tcPr>
          <w:p w14:paraId="4A13FD13">
            <w:pPr>
              <w:jc w:val="center"/>
            </w:pPr>
            <w:r>
              <w:rPr>
                <w:rFonts w:ascii="宋体" w:hAnsi="宋体" w:eastAsia="宋体" w:cs="宋体"/>
                <w:b w:val="0"/>
                <w:i w:val="0"/>
                <w:color w:val="000000"/>
                <w:sz w:val="17"/>
              </w:rPr>
              <w:t>3</w:t>
            </w:r>
          </w:p>
        </w:tc>
        <w:tc>
          <w:tcPr>
            <w:tcW w:w="1460" w:type="dxa"/>
            <w:vAlign w:val="center"/>
          </w:tcPr>
          <w:p w14:paraId="61647AA3">
            <w:pPr>
              <w:jc w:val="center"/>
            </w:pPr>
            <w:r>
              <w:rPr>
                <w:rFonts w:ascii="宋体" w:hAnsi="宋体" w:eastAsia="宋体" w:cs="宋体"/>
                <w:b w:val="0"/>
                <w:i w:val="0"/>
                <w:color w:val="000000"/>
                <w:sz w:val="17"/>
              </w:rPr>
              <w:t>4</w:t>
            </w:r>
          </w:p>
        </w:tc>
        <w:tc>
          <w:tcPr>
            <w:tcW w:w="1438" w:type="dxa"/>
            <w:vAlign w:val="center"/>
          </w:tcPr>
          <w:p w14:paraId="5F157E25">
            <w:pPr>
              <w:jc w:val="center"/>
            </w:pPr>
            <w:r>
              <w:rPr>
                <w:rFonts w:ascii="宋体" w:hAnsi="宋体" w:eastAsia="宋体" w:cs="宋体"/>
                <w:b w:val="0"/>
                <w:i w:val="0"/>
                <w:color w:val="000000"/>
                <w:sz w:val="17"/>
              </w:rPr>
              <w:t>5</w:t>
            </w:r>
          </w:p>
        </w:tc>
      </w:tr>
      <w:tr w14:paraId="2C5099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C69998">
            <w:pPr>
              <w:jc w:val="left"/>
            </w:pPr>
            <w:r>
              <w:rPr>
                <w:rFonts w:ascii="宋体" w:hAnsi="宋体" w:eastAsia="宋体" w:cs="宋体"/>
                <w:b w:val="0"/>
                <w:i w:val="0"/>
                <w:color w:val="000000"/>
                <w:sz w:val="17"/>
              </w:rPr>
              <w:t>一、一般公共预算财政拨款</w:t>
            </w:r>
          </w:p>
        </w:tc>
        <w:tc>
          <w:tcPr>
            <w:tcW w:w="420" w:type="dxa"/>
            <w:vAlign w:val="center"/>
          </w:tcPr>
          <w:p w14:paraId="446FB535">
            <w:pPr>
              <w:jc w:val="center"/>
            </w:pPr>
            <w:r>
              <w:rPr>
                <w:rFonts w:ascii="宋体" w:hAnsi="宋体" w:eastAsia="宋体" w:cs="宋体"/>
                <w:b w:val="0"/>
                <w:i w:val="0"/>
                <w:color w:val="000000"/>
                <w:sz w:val="17"/>
              </w:rPr>
              <w:t>1</w:t>
            </w:r>
          </w:p>
        </w:tc>
        <w:tc>
          <w:tcPr>
            <w:tcW w:w="1480" w:type="dxa"/>
            <w:vAlign w:val="center"/>
          </w:tcPr>
          <w:p w14:paraId="2ABBB476">
            <w:pPr>
              <w:jc w:val="right"/>
            </w:pPr>
            <w:r>
              <w:rPr>
                <w:rFonts w:ascii="宋体" w:hAnsi="宋体" w:eastAsia="宋体" w:cs="宋体"/>
                <w:b w:val="0"/>
                <w:i w:val="0"/>
                <w:color w:val="000000"/>
                <w:sz w:val="17"/>
              </w:rPr>
              <w:t>12,763.37</w:t>
            </w:r>
          </w:p>
        </w:tc>
        <w:tc>
          <w:tcPr>
            <w:tcW w:w="2980" w:type="dxa"/>
            <w:vAlign w:val="center"/>
          </w:tcPr>
          <w:p w14:paraId="256F3116">
            <w:pPr>
              <w:jc w:val="left"/>
            </w:pPr>
            <w:r>
              <w:rPr>
                <w:rFonts w:ascii="宋体" w:hAnsi="宋体" w:eastAsia="宋体" w:cs="宋体"/>
                <w:b w:val="0"/>
                <w:i w:val="0"/>
                <w:color w:val="000000"/>
                <w:sz w:val="17"/>
              </w:rPr>
              <w:t>一、一般公共服务支出</w:t>
            </w:r>
          </w:p>
        </w:tc>
        <w:tc>
          <w:tcPr>
            <w:tcW w:w="420" w:type="dxa"/>
            <w:vAlign w:val="center"/>
          </w:tcPr>
          <w:p w14:paraId="45F36918">
            <w:pPr>
              <w:jc w:val="center"/>
            </w:pPr>
            <w:r>
              <w:rPr>
                <w:rFonts w:ascii="宋体" w:hAnsi="宋体" w:eastAsia="宋体" w:cs="宋体"/>
                <w:b w:val="0"/>
                <w:i w:val="0"/>
                <w:color w:val="000000"/>
                <w:sz w:val="17"/>
              </w:rPr>
              <w:t>33</w:t>
            </w:r>
          </w:p>
        </w:tc>
        <w:tc>
          <w:tcPr>
            <w:tcW w:w="1460" w:type="dxa"/>
            <w:vAlign w:val="center"/>
          </w:tcPr>
          <w:p w14:paraId="6103AED8"/>
        </w:tc>
        <w:tc>
          <w:tcPr>
            <w:tcW w:w="1460" w:type="dxa"/>
            <w:vAlign w:val="center"/>
          </w:tcPr>
          <w:p w14:paraId="0E7CF22D"/>
        </w:tc>
        <w:tc>
          <w:tcPr>
            <w:tcW w:w="1460" w:type="dxa"/>
            <w:vAlign w:val="center"/>
          </w:tcPr>
          <w:p w14:paraId="158078BE"/>
        </w:tc>
        <w:tc>
          <w:tcPr>
            <w:tcW w:w="1438" w:type="dxa"/>
            <w:vAlign w:val="center"/>
          </w:tcPr>
          <w:p w14:paraId="7A48ED7B"/>
        </w:tc>
      </w:tr>
      <w:tr w14:paraId="2DB9E1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62525A">
            <w:pPr>
              <w:jc w:val="left"/>
            </w:pPr>
            <w:r>
              <w:rPr>
                <w:rFonts w:ascii="宋体" w:hAnsi="宋体" w:eastAsia="宋体" w:cs="宋体"/>
                <w:b w:val="0"/>
                <w:i w:val="0"/>
                <w:color w:val="000000"/>
                <w:sz w:val="17"/>
              </w:rPr>
              <w:t>二、政府性基金预算财政拨款</w:t>
            </w:r>
          </w:p>
        </w:tc>
        <w:tc>
          <w:tcPr>
            <w:tcW w:w="420" w:type="dxa"/>
            <w:vAlign w:val="center"/>
          </w:tcPr>
          <w:p w14:paraId="1A6CE953">
            <w:pPr>
              <w:jc w:val="center"/>
            </w:pPr>
            <w:r>
              <w:rPr>
                <w:rFonts w:ascii="宋体" w:hAnsi="宋体" w:eastAsia="宋体" w:cs="宋体"/>
                <w:b w:val="0"/>
                <w:i w:val="0"/>
                <w:color w:val="000000"/>
                <w:sz w:val="17"/>
              </w:rPr>
              <w:t>2</w:t>
            </w:r>
          </w:p>
        </w:tc>
        <w:tc>
          <w:tcPr>
            <w:tcW w:w="1480" w:type="dxa"/>
            <w:vAlign w:val="center"/>
          </w:tcPr>
          <w:p w14:paraId="54F0DC62">
            <w:pPr>
              <w:jc w:val="right"/>
            </w:pPr>
            <w:r>
              <w:rPr>
                <w:rFonts w:ascii="宋体" w:hAnsi="宋体" w:eastAsia="宋体" w:cs="宋体"/>
                <w:b w:val="0"/>
                <w:i w:val="0"/>
                <w:color w:val="000000"/>
                <w:sz w:val="17"/>
              </w:rPr>
              <w:t>5,675.55</w:t>
            </w:r>
          </w:p>
        </w:tc>
        <w:tc>
          <w:tcPr>
            <w:tcW w:w="2980" w:type="dxa"/>
            <w:vAlign w:val="center"/>
          </w:tcPr>
          <w:p w14:paraId="3AF028F9">
            <w:pPr>
              <w:jc w:val="left"/>
            </w:pPr>
            <w:r>
              <w:rPr>
                <w:rFonts w:ascii="宋体" w:hAnsi="宋体" w:eastAsia="宋体" w:cs="宋体"/>
                <w:b w:val="0"/>
                <w:i w:val="0"/>
                <w:color w:val="000000"/>
                <w:sz w:val="17"/>
              </w:rPr>
              <w:t>二、外交支出</w:t>
            </w:r>
          </w:p>
        </w:tc>
        <w:tc>
          <w:tcPr>
            <w:tcW w:w="420" w:type="dxa"/>
            <w:vAlign w:val="center"/>
          </w:tcPr>
          <w:p w14:paraId="62C0A9A7">
            <w:pPr>
              <w:jc w:val="center"/>
            </w:pPr>
            <w:r>
              <w:rPr>
                <w:rFonts w:ascii="宋体" w:hAnsi="宋体" w:eastAsia="宋体" w:cs="宋体"/>
                <w:b w:val="0"/>
                <w:i w:val="0"/>
                <w:color w:val="000000"/>
                <w:sz w:val="17"/>
              </w:rPr>
              <w:t>34</w:t>
            </w:r>
          </w:p>
        </w:tc>
        <w:tc>
          <w:tcPr>
            <w:tcW w:w="1460" w:type="dxa"/>
            <w:vAlign w:val="center"/>
          </w:tcPr>
          <w:p w14:paraId="45C494CA"/>
        </w:tc>
        <w:tc>
          <w:tcPr>
            <w:tcW w:w="1460" w:type="dxa"/>
            <w:vAlign w:val="center"/>
          </w:tcPr>
          <w:p w14:paraId="567519F7"/>
        </w:tc>
        <w:tc>
          <w:tcPr>
            <w:tcW w:w="1460" w:type="dxa"/>
            <w:vAlign w:val="center"/>
          </w:tcPr>
          <w:p w14:paraId="7A594F7B"/>
        </w:tc>
        <w:tc>
          <w:tcPr>
            <w:tcW w:w="1438" w:type="dxa"/>
            <w:vAlign w:val="center"/>
          </w:tcPr>
          <w:p w14:paraId="74813659"/>
        </w:tc>
      </w:tr>
      <w:tr w14:paraId="78309F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6A206D">
            <w:pPr>
              <w:jc w:val="left"/>
            </w:pPr>
            <w:r>
              <w:rPr>
                <w:rFonts w:ascii="宋体" w:hAnsi="宋体" w:eastAsia="宋体" w:cs="宋体"/>
                <w:b w:val="0"/>
                <w:i w:val="0"/>
                <w:color w:val="000000"/>
                <w:sz w:val="17"/>
              </w:rPr>
              <w:t>三、国有资本经营预算财政拨款</w:t>
            </w:r>
          </w:p>
        </w:tc>
        <w:tc>
          <w:tcPr>
            <w:tcW w:w="420" w:type="dxa"/>
            <w:vAlign w:val="center"/>
          </w:tcPr>
          <w:p w14:paraId="62D44878">
            <w:pPr>
              <w:jc w:val="center"/>
            </w:pPr>
            <w:r>
              <w:rPr>
                <w:rFonts w:ascii="宋体" w:hAnsi="宋体" w:eastAsia="宋体" w:cs="宋体"/>
                <w:b w:val="0"/>
                <w:i w:val="0"/>
                <w:color w:val="000000"/>
                <w:sz w:val="17"/>
              </w:rPr>
              <w:t>3</w:t>
            </w:r>
          </w:p>
        </w:tc>
        <w:tc>
          <w:tcPr>
            <w:tcW w:w="1480" w:type="dxa"/>
            <w:vAlign w:val="center"/>
          </w:tcPr>
          <w:p w14:paraId="5543F32A"/>
        </w:tc>
        <w:tc>
          <w:tcPr>
            <w:tcW w:w="2980" w:type="dxa"/>
            <w:vAlign w:val="center"/>
          </w:tcPr>
          <w:p w14:paraId="0CA5B61C">
            <w:pPr>
              <w:jc w:val="left"/>
            </w:pPr>
            <w:r>
              <w:rPr>
                <w:rFonts w:ascii="宋体" w:hAnsi="宋体" w:eastAsia="宋体" w:cs="宋体"/>
                <w:b w:val="0"/>
                <w:i w:val="0"/>
                <w:color w:val="000000"/>
                <w:sz w:val="17"/>
              </w:rPr>
              <w:t>三、国防支出</w:t>
            </w:r>
          </w:p>
        </w:tc>
        <w:tc>
          <w:tcPr>
            <w:tcW w:w="420" w:type="dxa"/>
            <w:vAlign w:val="center"/>
          </w:tcPr>
          <w:p w14:paraId="488CCCBE">
            <w:pPr>
              <w:jc w:val="center"/>
            </w:pPr>
            <w:r>
              <w:rPr>
                <w:rFonts w:ascii="宋体" w:hAnsi="宋体" w:eastAsia="宋体" w:cs="宋体"/>
                <w:b w:val="0"/>
                <w:i w:val="0"/>
                <w:color w:val="000000"/>
                <w:sz w:val="17"/>
              </w:rPr>
              <w:t>35</w:t>
            </w:r>
          </w:p>
        </w:tc>
        <w:tc>
          <w:tcPr>
            <w:tcW w:w="1460" w:type="dxa"/>
            <w:vAlign w:val="center"/>
          </w:tcPr>
          <w:p w14:paraId="6109E535"/>
        </w:tc>
        <w:tc>
          <w:tcPr>
            <w:tcW w:w="1460" w:type="dxa"/>
            <w:vAlign w:val="center"/>
          </w:tcPr>
          <w:p w14:paraId="6D1FA459"/>
        </w:tc>
        <w:tc>
          <w:tcPr>
            <w:tcW w:w="1460" w:type="dxa"/>
            <w:vAlign w:val="center"/>
          </w:tcPr>
          <w:p w14:paraId="7C5C5C84"/>
        </w:tc>
        <w:tc>
          <w:tcPr>
            <w:tcW w:w="1438" w:type="dxa"/>
            <w:vAlign w:val="center"/>
          </w:tcPr>
          <w:p w14:paraId="75142BCD"/>
        </w:tc>
      </w:tr>
      <w:tr w14:paraId="7E03C4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586855"/>
        </w:tc>
        <w:tc>
          <w:tcPr>
            <w:tcW w:w="420" w:type="dxa"/>
            <w:vAlign w:val="center"/>
          </w:tcPr>
          <w:p w14:paraId="55DCD3B2">
            <w:pPr>
              <w:jc w:val="center"/>
            </w:pPr>
            <w:r>
              <w:rPr>
                <w:rFonts w:ascii="宋体" w:hAnsi="宋体" w:eastAsia="宋体" w:cs="宋体"/>
                <w:b w:val="0"/>
                <w:i w:val="0"/>
                <w:color w:val="000000"/>
                <w:sz w:val="17"/>
              </w:rPr>
              <w:t>4</w:t>
            </w:r>
          </w:p>
        </w:tc>
        <w:tc>
          <w:tcPr>
            <w:tcW w:w="1480" w:type="dxa"/>
            <w:vAlign w:val="center"/>
          </w:tcPr>
          <w:p w14:paraId="56309E4C"/>
        </w:tc>
        <w:tc>
          <w:tcPr>
            <w:tcW w:w="2980" w:type="dxa"/>
            <w:vAlign w:val="center"/>
          </w:tcPr>
          <w:p w14:paraId="7B467E86">
            <w:pPr>
              <w:jc w:val="left"/>
            </w:pPr>
            <w:r>
              <w:rPr>
                <w:rFonts w:ascii="宋体" w:hAnsi="宋体" w:eastAsia="宋体" w:cs="宋体"/>
                <w:b w:val="0"/>
                <w:i w:val="0"/>
                <w:color w:val="000000"/>
                <w:sz w:val="17"/>
              </w:rPr>
              <w:t>四、公共安全支出</w:t>
            </w:r>
          </w:p>
        </w:tc>
        <w:tc>
          <w:tcPr>
            <w:tcW w:w="420" w:type="dxa"/>
            <w:vAlign w:val="center"/>
          </w:tcPr>
          <w:p w14:paraId="50FEB6B7">
            <w:pPr>
              <w:jc w:val="center"/>
            </w:pPr>
            <w:r>
              <w:rPr>
                <w:rFonts w:ascii="宋体" w:hAnsi="宋体" w:eastAsia="宋体" w:cs="宋体"/>
                <w:b w:val="0"/>
                <w:i w:val="0"/>
                <w:color w:val="000000"/>
                <w:sz w:val="17"/>
              </w:rPr>
              <w:t>36</w:t>
            </w:r>
          </w:p>
        </w:tc>
        <w:tc>
          <w:tcPr>
            <w:tcW w:w="1460" w:type="dxa"/>
            <w:vAlign w:val="center"/>
          </w:tcPr>
          <w:p w14:paraId="2FF1969B"/>
        </w:tc>
        <w:tc>
          <w:tcPr>
            <w:tcW w:w="1460" w:type="dxa"/>
            <w:vAlign w:val="center"/>
          </w:tcPr>
          <w:p w14:paraId="259EFD64"/>
        </w:tc>
        <w:tc>
          <w:tcPr>
            <w:tcW w:w="1460" w:type="dxa"/>
            <w:vAlign w:val="center"/>
          </w:tcPr>
          <w:p w14:paraId="10FF1E63"/>
        </w:tc>
        <w:tc>
          <w:tcPr>
            <w:tcW w:w="1438" w:type="dxa"/>
            <w:vAlign w:val="center"/>
          </w:tcPr>
          <w:p w14:paraId="2187CD03"/>
        </w:tc>
      </w:tr>
      <w:tr w14:paraId="28A344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26D3C0A"/>
        </w:tc>
        <w:tc>
          <w:tcPr>
            <w:tcW w:w="420" w:type="dxa"/>
            <w:vAlign w:val="center"/>
          </w:tcPr>
          <w:p w14:paraId="55607A6E">
            <w:pPr>
              <w:jc w:val="center"/>
            </w:pPr>
            <w:r>
              <w:rPr>
                <w:rFonts w:ascii="宋体" w:hAnsi="宋体" w:eastAsia="宋体" w:cs="宋体"/>
                <w:b w:val="0"/>
                <w:i w:val="0"/>
                <w:color w:val="000000"/>
                <w:sz w:val="17"/>
              </w:rPr>
              <w:t>5</w:t>
            </w:r>
          </w:p>
        </w:tc>
        <w:tc>
          <w:tcPr>
            <w:tcW w:w="1480" w:type="dxa"/>
            <w:vAlign w:val="center"/>
          </w:tcPr>
          <w:p w14:paraId="2761C7DC"/>
        </w:tc>
        <w:tc>
          <w:tcPr>
            <w:tcW w:w="2980" w:type="dxa"/>
            <w:vAlign w:val="center"/>
          </w:tcPr>
          <w:p w14:paraId="26F7777A">
            <w:pPr>
              <w:jc w:val="left"/>
            </w:pPr>
            <w:r>
              <w:rPr>
                <w:rFonts w:ascii="宋体" w:hAnsi="宋体" w:eastAsia="宋体" w:cs="宋体"/>
                <w:b w:val="0"/>
                <w:i w:val="0"/>
                <w:color w:val="000000"/>
                <w:sz w:val="17"/>
              </w:rPr>
              <w:t>五、教育支出</w:t>
            </w:r>
          </w:p>
        </w:tc>
        <w:tc>
          <w:tcPr>
            <w:tcW w:w="420" w:type="dxa"/>
            <w:vAlign w:val="center"/>
          </w:tcPr>
          <w:p w14:paraId="36754AD7">
            <w:pPr>
              <w:jc w:val="center"/>
            </w:pPr>
            <w:r>
              <w:rPr>
                <w:rFonts w:ascii="宋体" w:hAnsi="宋体" w:eastAsia="宋体" w:cs="宋体"/>
                <w:b w:val="0"/>
                <w:i w:val="0"/>
                <w:color w:val="000000"/>
                <w:sz w:val="17"/>
              </w:rPr>
              <w:t>37</w:t>
            </w:r>
          </w:p>
        </w:tc>
        <w:tc>
          <w:tcPr>
            <w:tcW w:w="1460" w:type="dxa"/>
            <w:vAlign w:val="center"/>
          </w:tcPr>
          <w:p w14:paraId="3B231686"/>
        </w:tc>
        <w:tc>
          <w:tcPr>
            <w:tcW w:w="1460" w:type="dxa"/>
            <w:vAlign w:val="center"/>
          </w:tcPr>
          <w:p w14:paraId="790E0024"/>
        </w:tc>
        <w:tc>
          <w:tcPr>
            <w:tcW w:w="1460" w:type="dxa"/>
            <w:vAlign w:val="center"/>
          </w:tcPr>
          <w:p w14:paraId="1BD1F01C"/>
        </w:tc>
        <w:tc>
          <w:tcPr>
            <w:tcW w:w="1438" w:type="dxa"/>
            <w:vAlign w:val="center"/>
          </w:tcPr>
          <w:p w14:paraId="387C2423"/>
        </w:tc>
      </w:tr>
      <w:tr w14:paraId="36758C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E08575F"/>
        </w:tc>
        <w:tc>
          <w:tcPr>
            <w:tcW w:w="420" w:type="dxa"/>
            <w:vAlign w:val="center"/>
          </w:tcPr>
          <w:p w14:paraId="00C0FB22">
            <w:pPr>
              <w:jc w:val="center"/>
            </w:pPr>
            <w:r>
              <w:rPr>
                <w:rFonts w:ascii="宋体" w:hAnsi="宋体" w:eastAsia="宋体" w:cs="宋体"/>
                <w:b w:val="0"/>
                <w:i w:val="0"/>
                <w:color w:val="000000"/>
                <w:sz w:val="17"/>
              </w:rPr>
              <w:t>6</w:t>
            </w:r>
          </w:p>
        </w:tc>
        <w:tc>
          <w:tcPr>
            <w:tcW w:w="1480" w:type="dxa"/>
            <w:vAlign w:val="center"/>
          </w:tcPr>
          <w:p w14:paraId="047C2080"/>
        </w:tc>
        <w:tc>
          <w:tcPr>
            <w:tcW w:w="2980" w:type="dxa"/>
            <w:vAlign w:val="center"/>
          </w:tcPr>
          <w:p w14:paraId="75D2BB36">
            <w:pPr>
              <w:jc w:val="left"/>
            </w:pPr>
            <w:r>
              <w:rPr>
                <w:rFonts w:ascii="宋体" w:hAnsi="宋体" w:eastAsia="宋体" w:cs="宋体"/>
                <w:b w:val="0"/>
                <w:i w:val="0"/>
                <w:color w:val="000000"/>
                <w:sz w:val="17"/>
              </w:rPr>
              <w:t>六、科学技术支出</w:t>
            </w:r>
          </w:p>
        </w:tc>
        <w:tc>
          <w:tcPr>
            <w:tcW w:w="420" w:type="dxa"/>
            <w:vAlign w:val="center"/>
          </w:tcPr>
          <w:p w14:paraId="6507C2BC">
            <w:pPr>
              <w:jc w:val="center"/>
            </w:pPr>
            <w:r>
              <w:rPr>
                <w:rFonts w:ascii="宋体" w:hAnsi="宋体" w:eastAsia="宋体" w:cs="宋体"/>
                <w:b w:val="0"/>
                <w:i w:val="0"/>
                <w:color w:val="000000"/>
                <w:sz w:val="17"/>
              </w:rPr>
              <w:t>38</w:t>
            </w:r>
          </w:p>
        </w:tc>
        <w:tc>
          <w:tcPr>
            <w:tcW w:w="1460" w:type="dxa"/>
            <w:vAlign w:val="center"/>
          </w:tcPr>
          <w:p w14:paraId="53099266"/>
        </w:tc>
        <w:tc>
          <w:tcPr>
            <w:tcW w:w="1460" w:type="dxa"/>
            <w:vAlign w:val="center"/>
          </w:tcPr>
          <w:p w14:paraId="7F9B0FE8"/>
        </w:tc>
        <w:tc>
          <w:tcPr>
            <w:tcW w:w="1460" w:type="dxa"/>
            <w:vAlign w:val="center"/>
          </w:tcPr>
          <w:p w14:paraId="75C59CEA"/>
        </w:tc>
        <w:tc>
          <w:tcPr>
            <w:tcW w:w="1438" w:type="dxa"/>
            <w:vAlign w:val="center"/>
          </w:tcPr>
          <w:p w14:paraId="7C224F07"/>
        </w:tc>
      </w:tr>
      <w:tr w14:paraId="084338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5FB16C"/>
        </w:tc>
        <w:tc>
          <w:tcPr>
            <w:tcW w:w="420" w:type="dxa"/>
            <w:vAlign w:val="center"/>
          </w:tcPr>
          <w:p w14:paraId="3894D8CA">
            <w:pPr>
              <w:jc w:val="center"/>
            </w:pPr>
            <w:r>
              <w:rPr>
                <w:rFonts w:ascii="宋体" w:hAnsi="宋体" w:eastAsia="宋体" w:cs="宋体"/>
                <w:b w:val="0"/>
                <w:i w:val="0"/>
                <w:color w:val="000000"/>
                <w:sz w:val="17"/>
              </w:rPr>
              <w:t>7</w:t>
            </w:r>
          </w:p>
        </w:tc>
        <w:tc>
          <w:tcPr>
            <w:tcW w:w="1480" w:type="dxa"/>
            <w:vAlign w:val="center"/>
          </w:tcPr>
          <w:p w14:paraId="24B9E50E"/>
        </w:tc>
        <w:tc>
          <w:tcPr>
            <w:tcW w:w="2980" w:type="dxa"/>
            <w:vAlign w:val="center"/>
          </w:tcPr>
          <w:p w14:paraId="08F35064">
            <w:pPr>
              <w:jc w:val="left"/>
            </w:pPr>
            <w:r>
              <w:rPr>
                <w:rFonts w:ascii="宋体" w:hAnsi="宋体" w:eastAsia="宋体" w:cs="宋体"/>
                <w:b w:val="0"/>
                <w:i w:val="0"/>
                <w:color w:val="000000"/>
                <w:sz w:val="17"/>
              </w:rPr>
              <w:t>七、文化旅游体育与传媒支出</w:t>
            </w:r>
          </w:p>
        </w:tc>
        <w:tc>
          <w:tcPr>
            <w:tcW w:w="420" w:type="dxa"/>
            <w:vAlign w:val="center"/>
          </w:tcPr>
          <w:p w14:paraId="30F16EDC">
            <w:pPr>
              <w:jc w:val="center"/>
            </w:pPr>
            <w:r>
              <w:rPr>
                <w:rFonts w:ascii="宋体" w:hAnsi="宋体" w:eastAsia="宋体" w:cs="宋体"/>
                <w:b w:val="0"/>
                <w:i w:val="0"/>
                <w:color w:val="000000"/>
                <w:sz w:val="17"/>
              </w:rPr>
              <w:t>39</w:t>
            </w:r>
          </w:p>
        </w:tc>
        <w:tc>
          <w:tcPr>
            <w:tcW w:w="1460" w:type="dxa"/>
            <w:vAlign w:val="center"/>
          </w:tcPr>
          <w:p w14:paraId="5DE2B8A3"/>
        </w:tc>
        <w:tc>
          <w:tcPr>
            <w:tcW w:w="1460" w:type="dxa"/>
            <w:vAlign w:val="center"/>
          </w:tcPr>
          <w:p w14:paraId="4DB40758"/>
        </w:tc>
        <w:tc>
          <w:tcPr>
            <w:tcW w:w="1460" w:type="dxa"/>
            <w:vAlign w:val="center"/>
          </w:tcPr>
          <w:p w14:paraId="69C54727"/>
        </w:tc>
        <w:tc>
          <w:tcPr>
            <w:tcW w:w="1438" w:type="dxa"/>
            <w:vAlign w:val="center"/>
          </w:tcPr>
          <w:p w14:paraId="1346A0ED"/>
        </w:tc>
      </w:tr>
      <w:tr w14:paraId="73F76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0774A09"/>
        </w:tc>
        <w:tc>
          <w:tcPr>
            <w:tcW w:w="420" w:type="dxa"/>
            <w:vAlign w:val="center"/>
          </w:tcPr>
          <w:p w14:paraId="52BE8120">
            <w:pPr>
              <w:jc w:val="center"/>
            </w:pPr>
            <w:r>
              <w:rPr>
                <w:rFonts w:ascii="宋体" w:hAnsi="宋体" w:eastAsia="宋体" w:cs="宋体"/>
                <w:b w:val="0"/>
                <w:i w:val="0"/>
                <w:color w:val="000000"/>
                <w:sz w:val="17"/>
              </w:rPr>
              <w:t>8</w:t>
            </w:r>
          </w:p>
        </w:tc>
        <w:tc>
          <w:tcPr>
            <w:tcW w:w="1480" w:type="dxa"/>
            <w:vAlign w:val="center"/>
          </w:tcPr>
          <w:p w14:paraId="48FF383F"/>
        </w:tc>
        <w:tc>
          <w:tcPr>
            <w:tcW w:w="2980" w:type="dxa"/>
            <w:vAlign w:val="center"/>
          </w:tcPr>
          <w:p w14:paraId="7F9877D7">
            <w:pPr>
              <w:jc w:val="left"/>
            </w:pPr>
            <w:r>
              <w:rPr>
                <w:rFonts w:ascii="宋体" w:hAnsi="宋体" w:eastAsia="宋体" w:cs="宋体"/>
                <w:b w:val="0"/>
                <w:i w:val="0"/>
                <w:color w:val="000000"/>
                <w:sz w:val="17"/>
              </w:rPr>
              <w:t>八、社会保障和就业支出</w:t>
            </w:r>
          </w:p>
        </w:tc>
        <w:tc>
          <w:tcPr>
            <w:tcW w:w="420" w:type="dxa"/>
            <w:vAlign w:val="center"/>
          </w:tcPr>
          <w:p w14:paraId="50BF70D8">
            <w:pPr>
              <w:jc w:val="center"/>
            </w:pPr>
            <w:r>
              <w:rPr>
                <w:rFonts w:ascii="宋体" w:hAnsi="宋体" w:eastAsia="宋体" w:cs="宋体"/>
                <w:b w:val="0"/>
                <w:i w:val="0"/>
                <w:color w:val="000000"/>
                <w:sz w:val="17"/>
              </w:rPr>
              <w:t>40</w:t>
            </w:r>
          </w:p>
        </w:tc>
        <w:tc>
          <w:tcPr>
            <w:tcW w:w="1460" w:type="dxa"/>
            <w:vAlign w:val="center"/>
          </w:tcPr>
          <w:p w14:paraId="28B4D7B0">
            <w:pPr>
              <w:jc w:val="right"/>
            </w:pPr>
            <w:r>
              <w:rPr>
                <w:rFonts w:ascii="宋体" w:hAnsi="宋体" w:eastAsia="宋体" w:cs="宋体"/>
                <w:b w:val="0"/>
                <w:i w:val="0"/>
                <w:color w:val="000000"/>
                <w:sz w:val="17"/>
              </w:rPr>
              <w:t>2,265.12</w:t>
            </w:r>
          </w:p>
        </w:tc>
        <w:tc>
          <w:tcPr>
            <w:tcW w:w="1460" w:type="dxa"/>
            <w:vAlign w:val="center"/>
          </w:tcPr>
          <w:p w14:paraId="2F227DB7">
            <w:pPr>
              <w:jc w:val="right"/>
            </w:pPr>
            <w:r>
              <w:rPr>
                <w:rFonts w:ascii="宋体" w:hAnsi="宋体" w:eastAsia="宋体" w:cs="宋体"/>
                <w:b w:val="0"/>
                <w:i w:val="0"/>
                <w:color w:val="000000"/>
                <w:sz w:val="17"/>
              </w:rPr>
              <w:t>483.58</w:t>
            </w:r>
          </w:p>
        </w:tc>
        <w:tc>
          <w:tcPr>
            <w:tcW w:w="1460" w:type="dxa"/>
            <w:vAlign w:val="center"/>
          </w:tcPr>
          <w:p w14:paraId="2F9B0C7D">
            <w:pPr>
              <w:jc w:val="right"/>
            </w:pPr>
            <w:r>
              <w:rPr>
                <w:rFonts w:ascii="宋体" w:hAnsi="宋体" w:eastAsia="宋体" w:cs="宋体"/>
                <w:b w:val="0"/>
                <w:i w:val="0"/>
                <w:color w:val="000000"/>
                <w:sz w:val="17"/>
              </w:rPr>
              <w:t>1,781.54</w:t>
            </w:r>
          </w:p>
        </w:tc>
        <w:tc>
          <w:tcPr>
            <w:tcW w:w="1438" w:type="dxa"/>
            <w:vAlign w:val="center"/>
          </w:tcPr>
          <w:p w14:paraId="34FD1451"/>
        </w:tc>
      </w:tr>
      <w:tr w14:paraId="4E6404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7434D3"/>
        </w:tc>
        <w:tc>
          <w:tcPr>
            <w:tcW w:w="420" w:type="dxa"/>
            <w:vAlign w:val="center"/>
          </w:tcPr>
          <w:p w14:paraId="403859E0">
            <w:pPr>
              <w:jc w:val="center"/>
            </w:pPr>
            <w:r>
              <w:rPr>
                <w:rFonts w:ascii="宋体" w:hAnsi="宋体" w:eastAsia="宋体" w:cs="宋体"/>
                <w:b w:val="0"/>
                <w:i w:val="0"/>
                <w:color w:val="000000"/>
                <w:sz w:val="17"/>
              </w:rPr>
              <w:t>9</w:t>
            </w:r>
          </w:p>
        </w:tc>
        <w:tc>
          <w:tcPr>
            <w:tcW w:w="1480" w:type="dxa"/>
            <w:vAlign w:val="center"/>
          </w:tcPr>
          <w:p w14:paraId="0801B56E"/>
        </w:tc>
        <w:tc>
          <w:tcPr>
            <w:tcW w:w="2980" w:type="dxa"/>
            <w:vAlign w:val="center"/>
          </w:tcPr>
          <w:p w14:paraId="2420EFD2">
            <w:pPr>
              <w:jc w:val="left"/>
            </w:pPr>
            <w:r>
              <w:rPr>
                <w:rFonts w:ascii="宋体" w:hAnsi="宋体" w:eastAsia="宋体" w:cs="宋体"/>
                <w:b w:val="0"/>
                <w:i w:val="0"/>
                <w:color w:val="000000"/>
                <w:sz w:val="17"/>
              </w:rPr>
              <w:t>九、卫生健康支出</w:t>
            </w:r>
          </w:p>
        </w:tc>
        <w:tc>
          <w:tcPr>
            <w:tcW w:w="420" w:type="dxa"/>
            <w:vAlign w:val="center"/>
          </w:tcPr>
          <w:p w14:paraId="0928F382">
            <w:pPr>
              <w:jc w:val="center"/>
            </w:pPr>
            <w:r>
              <w:rPr>
                <w:rFonts w:ascii="宋体" w:hAnsi="宋体" w:eastAsia="宋体" w:cs="宋体"/>
                <w:b w:val="0"/>
                <w:i w:val="0"/>
                <w:color w:val="000000"/>
                <w:sz w:val="17"/>
              </w:rPr>
              <w:t>41</w:t>
            </w:r>
          </w:p>
        </w:tc>
        <w:tc>
          <w:tcPr>
            <w:tcW w:w="1460" w:type="dxa"/>
            <w:vAlign w:val="center"/>
          </w:tcPr>
          <w:p w14:paraId="388DD79E"/>
        </w:tc>
        <w:tc>
          <w:tcPr>
            <w:tcW w:w="1460" w:type="dxa"/>
            <w:vAlign w:val="center"/>
          </w:tcPr>
          <w:p w14:paraId="11B46369"/>
        </w:tc>
        <w:tc>
          <w:tcPr>
            <w:tcW w:w="1460" w:type="dxa"/>
            <w:vAlign w:val="center"/>
          </w:tcPr>
          <w:p w14:paraId="048C09DE"/>
        </w:tc>
        <w:tc>
          <w:tcPr>
            <w:tcW w:w="1438" w:type="dxa"/>
            <w:vAlign w:val="center"/>
          </w:tcPr>
          <w:p w14:paraId="1CCCD37F"/>
        </w:tc>
      </w:tr>
      <w:tr w14:paraId="54766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BB00784"/>
        </w:tc>
        <w:tc>
          <w:tcPr>
            <w:tcW w:w="420" w:type="dxa"/>
            <w:vAlign w:val="center"/>
          </w:tcPr>
          <w:p w14:paraId="075200FD">
            <w:pPr>
              <w:jc w:val="center"/>
            </w:pPr>
            <w:r>
              <w:rPr>
                <w:rFonts w:ascii="宋体" w:hAnsi="宋体" w:eastAsia="宋体" w:cs="宋体"/>
                <w:b w:val="0"/>
                <w:i w:val="0"/>
                <w:color w:val="000000"/>
                <w:sz w:val="17"/>
              </w:rPr>
              <w:t>10</w:t>
            </w:r>
          </w:p>
        </w:tc>
        <w:tc>
          <w:tcPr>
            <w:tcW w:w="1480" w:type="dxa"/>
            <w:vAlign w:val="center"/>
          </w:tcPr>
          <w:p w14:paraId="14947624"/>
        </w:tc>
        <w:tc>
          <w:tcPr>
            <w:tcW w:w="2980" w:type="dxa"/>
            <w:vAlign w:val="center"/>
          </w:tcPr>
          <w:p w14:paraId="71E2773C">
            <w:pPr>
              <w:jc w:val="left"/>
            </w:pPr>
            <w:r>
              <w:rPr>
                <w:rFonts w:ascii="宋体" w:hAnsi="宋体" w:eastAsia="宋体" w:cs="宋体"/>
                <w:b w:val="0"/>
                <w:i w:val="0"/>
                <w:color w:val="000000"/>
                <w:sz w:val="17"/>
              </w:rPr>
              <w:t>十、节能环保支出</w:t>
            </w:r>
          </w:p>
        </w:tc>
        <w:tc>
          <w:tcPr>
            <w:tcW w:w="420" w:type="dxa"/>
            <w:vAlign w:val="center"/>
          </w:tcPr>
          <w:p w14:paraId="0AC3A54C">
            <w:pPr>
              <w:jc w:val="center"/>
            </w:pPr>
            <w:r>
              <w:rPr>
                <w:rFonts w:ascii="宋体" w:hAnsi="宋体" w:eastAsia="宋体" w:cs="宋体"/>
                <w:b w:val="0"/>
                <w:i w:val="0"/>
                <w:color w:val="000000"/>
                <w:sz w:val="17"/>
              </w:rPr>
              <w:t>42</w:t>
            </w:r>
          </w:p>
        </w:tc>
        <w:tc>
          <w:tcPr>
            <w:tcW w:w="1460" w:type="dxa"/>
            <w:vAlign w:val="center"/>
          </w:tcPr>
          <w:p w14:paraId="61D07C92">
            <w:pPr>
              <w:jc w:val="right"/>
            </w:pPr>
            <w:r>
              <w:rPr>
                <w:rFonts w:ascii="宋体" w:hAnsi="宋体" w:eastAsia="宋体" w:cs="宋体"/>
                <w:b w:val="0"/>
                <w:i w:val="0"/>
                <w:color w:val="000000"/>
                <w:sz w:val="17"/>
              </w:rPr>
              <w:t>437.60</w:t>
            </w:r>
          </w:p>
        </w:tc>
        <w:tc>
          <w:tcPr>
            <w:tcW w:w="1460" w:type="dxa"/>
            <w:vAlign w:val="center"/>
          </w:tcPr>
          <w:p w14:paraId="0621C520">
            <w:pPr>
              <w:jc w:val="right"/>
            </w:pPr>
            <w:r>
              <w:rPr>
                <w:rFonts w:ascii="宋体" w:hAnsi="宋体" w:eastAsia="宋体" w:cs="宋体"/>
                <w:b w:val="0"/>
                <w:i w:val="0"/>
                <w:color w:val="000000"/>
                <w:sz w:val="17"/>
              </w:rPr>
              <w:t>437.60</w:t>
            </w:r>
          </w:p>
        </w:tc>
        <w:tc>
          <w:tcPr>
            <w:tcW w:w="1460" w:type="dxa"/>
            <w:vAlign w:val="center"/>
          </w:tcPr>
          <w:p w14:paraId="2533AF0B"/>
        </w:tc>
        <w:tc>
          <w:tcPr>
            <w:tcW w:w="1438" w:type="dxa"/>
            <w:vAlign w:val="center"/>
          </w:tcPr>
          <w:p w14:paraId="2823C520"/>
        </w:tc>
      </w:tr>
      <w:tr w14:paraId="7D0283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CDE8C0"/>
        </w:tc>
        <w:tc>
          <w:tcPr>
            <w:tcW w:w="420" w:type="dxa"/>
            <w:vAlign w:val="center"/>
          </w:tcPr>
          <w:p w14:paraId="57F1369F">
            <w:pPr>
              <w:jc w:val="center"/>
            </w:pPr>
            <w:r>
              <w:rPr>
                <w:rFonts w:ascii="宋体" w:hAnsi="宋体" w:eastAsia="宋体" w:cs="宋体"/>
                <w:b w:val="0"/>
                <w:i w:val="0"/>
                <w:color w:val="000000"/>
                <w:sz w:val="17"/>
              </w:rPr>
              <w:t>11</w:t>
            </w:r>
          </w:p>
        </w:tc>
        <w:tc>
          <w:tcPr>
            <w:tcW w:w="1480" w:type="dxa"/>
            <w:vAlign w:val="center"/>
          </w:tcPr>
          <w:p w14:paraId="5A843BC4"/>
        </w:tc>
        <w:tc>
          <w:tcPr>
            <w:tcW w:w="2980" w:type="dxa"/>
            <w:vAlign w:val="center"/>
          </w:tcPr>
          <w:p w14:paraId="7696019D">
            <w:pPr>
              <w:jc w:val="left"/>
            </w:pPr>
            <w:r>
              <w:rPr>
                <w:rFonts w:ascii="宋体" w:hAnsi="宋体" w:eastAsia="宋体" w:cs="宋体"/>
                <w:b w:val="0"/>
                <w:i w:val="0"/>
                <w:color w:val="000000"/>
                <w:sz w:val="17"/>
              </w:rPr>
              <w:t>十一、城乡社区支出</w:t>
            </w:r>
          </w:p>
        </w:tc>
        <w:tc>
          <w:tcPr>
            <w:tcW w:w="420" w:type="dxa"/>
            <w:vAlign w:val="center"/>
          </w:tcPr>
          <w:p w14:paraId="573FC8C9">
            <w:pPr>
              <w:jc w:val="center"/>
            </w:pPr>
            <w:r>
              <w:rPr>
                <w:rFonts w:ascii="宋体" w:hAnsi="宋体" w:eastAsia="宋体" w:cs="宋体"/>
                <w:b w:val="0"/>
                <w:i w:val="0"/>
                <w:color w:val="000000"/>
                <w:sz w:val="17"/>
              </w:rPr>
              <w:t>43</w:t>
            </w:r>
          </w:p>
        </w:tc>
        <w:tc>
          <w:tcPr>
            <w:tcW w:w="1460" w:type="dxa"/>
            <w:vAlign w:val="center"/>
          </w:tcPr>
          <w:p w14:paraId="24FEDBDF">
            <w:pPr>
              <w:jc w:val="right"/>
            </w:pPr>
            <w:r>
              <w:rPr>
                <w:rFonts w:ascii="宋体" w:hAnsi="宋体" w:eastAsia="宋体" w:cs="宋体"/>
                <w:b w:val="0"/>
                <w:i w:val="0"/>
                <w:color w:val="000000"/>
                <w:sz w:val="17"/>
              </w:rPr>
              <w:t>783.01</w:t>
            </w:r>
          </w:p>
        </w:tc>
        <w:tc>
          <w:tcPr>
            <w:tcW w:w="1460" w:type="dxa"/>
            <w:vAlign w:val="center"/>
          </w:tcPr>
          <w:p w14:paraId="4430F3C4"/>
        </w:tc>
        <w:tc>
          <w:tcPr>
            <w:tcW w:w="1460" w:type="dxa"/>
            <w:vAlign w:val="center"/>
          </w:tcPr>
          <w:p w14:paraId="4A41D716">
            <w:pPr>
              <w:jc w:val="right"/>
            </w:pPr>
            <w:r>
              <w:rPr>
                <w:rFonts w:ascii="宋体" w:hAnsi="宋体" w:eastAsia="宋体" w:cs="宋体"/>
                <w:b w:val="0"/>
                <w:i w:val="0"/>
                <w:color w:val="000000"/>
                <w:sz w:val="17"/>
              </w:rPr>
              <w:t>783.01</w:t>
            </w:r>
          </w:p>
        </w:tc>
        <w:tc>
          <w:tcPr>
            <w:tcW w:w="1438" w:type="dxa"/>
            <w:vAlign w:val="center"/>
          </w:tcPr>
          <w:p w14:paraId="0F19364C"/>
        </w:tc>
      </w:tr>
      <w:tr w14:paraId="56AD42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E04E812"/>
        </w:tc>
        <w:tc>
          <w:tcPr>
            <w:tcW w:w="420" w:type="dxa"/>
            <w:vAlign w:val="center"/>
          </w:tcPr>
          <w:p w14:paraId="27C3D51C">
            <w:pPr>
              <w:jc w:val="center"/>
            </w:pPr>
            <w:r>
              <w:rPr>
                <w:rFonts w:ascii="宋体" w:hAnsi="宋体" w:eastAsia="宋体" w:cs="宋体"/>
                <w:b w:val="0"/>
                <w:i w:val="0"/>
                <w:color w:val="000000"/>
                <w:sz w:val="17"/>
              </w:rPr>
              <w:t>12</w:t>
            </w:r>
          </w:p>
        </w:tc>
        <w:tc>
          <w:tcPr>
            <w:tcW w:w="1480" w:type="dxa"/>
            <w:vAlign w:val="center"/>
          </w:tcPr>
          <w:p w14:paraId="57F469A6"/>
        </w:tc>
        <w:tc>
          <w:tcPr>
            <w:tcW w:w="2980" w:type="dxa"/>
            <w:vAlign w:val="center"/>
          </w:tcPr>
          <w:p w14:paraId="2CDB2938">
            <w:pPr>
              <w:jc w:val="left"/>
            </w:pPr>
            <w:r>
              <w:rPr>
                <w:rFonts w:ascii="宋体" w:hAnsi="宋体" w:eastAsia="宋体" w:cs="宋体"/>
                <w:b w:val="0"/>
                <w:i w:val="0"/>
                <w:color w:val="000000"/>
                <w:sz w:val="17"/>
              </w:rPr>
              <w:t>十二、农林水支出</w:t>
            </w:r>
          </w:p>
        </w:tc>
        <w:tc>
          <w:tcPr>
            <w:tcW w:w="420" w:type="dxa"/>
            <w:vAlign w:val="center"/>
          </w:tcPr>
          <w:p w14:paraId="00DD45B7">
            <w:pPr>
              <w:jc w:val="center"/>
            </w:pPr>
            <w:r>
              <w:rPr>
                <w:rFonts w:ascii="宋体" w:hAnsi="宋体" w:eastAsia="宋体" w:cs="宋体"/>
                <w:b w:val="0"/>
                <w:i w:val="0"/>
                <w:color w:val="000000"/>
                <w:sz w:val="17"/>
              </w:rPr>
              <w:t>44</w:t>
            </w:r>
          </w:p>
        </w:tc>
        <w:tc>
          <w:tcPr>
            <w:tcW w:w="1460" w:type="dxa"/>
            <w:vAlign w:val="center"/>
          </w:tcPr>
          <w:p w14:paraId="7B61F814">
            <w:pPr>
              <w:jc w:val="right"/>
            </w:pPr>
            <w:r>
              <w:rPr>
                <w:rFonts w:ascii="宋体" w:hAnsi="宋体" w:eastAsia="宋体" w:cs="宋体"/>
                <w:b w:val="0"/>
                <w:i w:val="0"/>
                <w:color w:val="000000"/>
                <w:sz w:val="17"/>
              </w:rPr>
              <w:t>11,816.95</w:t>
            </w:r>
          </w:p>
        </w:tc>
        <w:tc>
          <w:tcPr>
            <w:tcW w:w="1460" w:type="dxa"/>
            <w:vAlign w:val="center"/>
          </w:tcPr>
          <w:p w14:paraId="5306C70A">
            <w:pPr>
              <w:jc w:val="right"/>
            </w:pPr>
            <w:r>
              <w:rPr>
                <w:rFonts w:ascii="宋体" w:hAnsi="宋体" w:eastAsia="宋体" w:cs="宋体"/>
                <w:b w:val="0"/>
                <w:i w:val="0"/>
                <w:color w:val="000000"/>
                <w:sz w:val="17"/>
              </w:rPr>
              <w:t>11,816.95</w:t>
            </w:r>
          </w:p>
        </w:tc>
        <w:tc>
          <w:tcPr>
            <w:tcW w:w="1460" w:type="dxa"/>
            <w:vAlign w:val="center"/>
          </w:tcPr>
          <w:p w14:paraId="20FF3E5D"/>
        </w:tc>
        <w:tc>
          <w:tcPr>
            <w:tcW w:w="1438" w:type="dxa"/>
            <w:vAlign w:val="center"/>
          </w:tcPr>
          <w:p w14:paraId="6FE2F13A"/>
        </w:tc>
      </w:tr>
      <w:tr w14:paraId="5A34AA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AF17A4"/>
        </w:tc>
        <w:tc>
          <w:tcPr>
            <w:tcW w:w="420" w:type="dxa"/>
            <w:vAlign w:val="center"/>
          </w:tcPr>
          <w:p w14:paraId="1CB4E8B5">
            <w:pPr>
              <w:jc w:val="center"/>
            </w:pPr>
            <w:r>
              <w:rPr>
                <w:rFonts w:ascii="宋体" w:hAnsi="宋体" w:eastAsia="宋体" w:cs="宋体"/>
                <w:b w:val="0"/>
                <w:i w:val="0"/>
                <w:color w:val="000000"/>
                <w:sz w:val="17"/>
              </w:rPr>
              <w:t>13</w:t>
            </w:r>
          </w:p>
        </w:tc>
        <w:tc>
          <w:tcPr>
            <w:tcW w:w="1480" w:type="dxa"/>
            <w:vAlign w:val="center"/>
          </w:tcPr>
          <w:p w14:paraId="7F8987E7"/>
        </w:tc>
        <w:tc>
          <w:tcPr>
            <w:tcW w:w="2980" w:type="dxa"/>
            <w:vAlign w:val="center"/>
          </w:tcPr>
          <w:p w14:paraId="006A2BE5">
            <w:pPr>
              <w:jc w:val="left"/>
            </w:pPr>
            <w:r>
              <w:rPr>
                <w:rFonts w:ascii="宋体" w:hAnsi="宋体" w:eastAsia="宋体" w:cs="宋体"/>
                <w:b w:val="0"/>
                <w:i w:val="0"/>
                <w:color w:val="000000"/>
                <w:sz w:val="17"/>
              </w:rPr>
              <w:t>十三、交通运输支出</w:t>
            </w:r>
          </w:p>
        </w:tc>
        <w:tc>
          <w:tcPr>
            <w:tcW w:w="420" w:type="dxa"/>
            <w:vAlign w:val="center"/>
          </w:tcPr>
          <w:p w14:paraId="09B8EF84">
            <w:pPr>
              <w:jc w:val="center"/>
            </w:pPr>
            <w:r>
              <w:rPr>
                <w:rFonts w:ascii="宋体" w:hAnsi="宋体" w:eastAsia="宋体" w:cs="宋体"/>
                <w:b w:val="0"/>
                <w:i w:val="0"/>
                <w:color w:val="000000"/>
                <w:sz w:val="17"/>
              </w:rPr>
              <w:t>45</w:t>
            </w:r>
          </w:p>
        </w:tc>
        <w:tc>
          <w:tcPr>
            <w:tcW w:w="1460" w:type="dxa"/>
            <w:vAlign w:val="center"/>
          </w:tcPr>
          <w:p w14:paraId="4440E133"/>
        </w:tc>
        <w:tc>
          <w:tcPr>
            <w:tcW w:w="1460" w:type="dxa"/>
            <w:vAlign w:val="center"/>
          </w:tcPr>
          <w:p w14:paraId="64520878"/>
        </w:tc>
        <w:tc>
          <w:tcPr>
            <w:tcW w:w="1460" w:type="dxa"/>
            <w:vAlign w:val="center"/>
          </w:tcPr>
          <w:p w14:paraId="0C085590"/>
        </w:tc>
        <w:tc>
          <w:tcPr>
            <w:tcW w:w="1438" w:type="dxa"/>
            <w:vAlign w:val="center"/>
          </w:tcPr>
          <w:p w14:paraId="689FFEC3"/>
        </w:tc>
      </w:tr>
      <w:tr w14:paraId="02FF1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1FEBF5"/>
        </w:tc>
        <w:tc>
          <w:tcPr>
            <w:tcW w:w="420" w:type="dxa"/>
            <w:vAlign w:val="center"/>
          </w:tcPr>
          <w:p w14:paraId="28D3A545">
            <w:pPr>
              <w:jc w:val="center"/>
            </w:pPr>
            <w:r>
              <w:rPr>
                <w:rFonts w:ascii="宋体" w:hAnsi="宋体" w:eastAsia="宋体" w:cs="宋体"/>
                <w:b w:val="0"/>
                <w:i w:val="0"/>
                <w:color w:val="000000"/>
                <w:sz w:val="17"/>
              </w:rPr>
              <w:t>14</w:t>
            </w:r>
          </w:p>
        </w:tc>
        <w:tc>
          <w:tcPr>
            <w:tcW w:w="1480" w:type="dxa"/>
            <w:vAlign w:val="center"/>
          </w:tcPr>
          <w:p w14:paraId="5C9728D3"/>
        </w:tc>
        <w:tc>
          <w:tcPr>
            <w:tcW w:w="2980" w:type="dxa"/>
            <w:vAlign w:val="center"/>
          </w:tcPr>
          <w:p w14:paraId="23E5273E">
            <w:pPr>
              <w:jc w:val="left"/>
            </w:pPr>
            <w:r>
              <w:rPr>
                <w:rFonts w:ascii="宋体" w:hAnsi="宋体" w:eastAsia="宋体" w:cs="宋体"/>
                <w:b w:val="0"/>
                <w:i w:val="0"/>
                <w:color w:val="000000"/>
                <w:sz w:val="17"/>
              </w:rPr>
              <w:t>十四、资源勘探工业信息等支出</w:t>
            </w:r>
          </w:p>
        </w:tc>
        <w:tc>
          <w:tcPr>
            <w:tcW w:w="420" w:type="dxa"/>
            <w:vAlign w:val="center"/>
          </w:tcPr>
          <w:p w14:paraId="092CA7B7">
            <w:pPr>
              <w:jc w:val="center"/>
            </w:pPr>
            <w:r>
              <w:rPr>
                <w:rFonts w:ascii="宋体" w:hAnsi="宋体" w:eastAsia="宋体" w:cs="宋体"/>
                <w:b w:val="0"/>
                <w:i w:val="0"/>
                <w:color w:val="000000"/>
                <w:sz w:val="17"/>
              </w:rPr>
              <w:t>46</w:t>
            </w:r>
          </w:p>
        </w:tc>
        <w:tc>
          <w:tcPr>
            <w:tcW w:w="1460" w:type="dxa"/>
            <w:vAlign w:val="center"/>
          </w:tcPr>
          <w:p w14:paraId="32AFA771"/>
        </w:tc>
        <w:tc>
          <w:tcPr>
            <w:tcW w:w="1460" w:type="dxa"/>
            <w:vAlign w:val="center"/>
          </w:tcPr>
          <w:p w14:paraId="75F80004"/>
        </w:tc>
        <w:tc>
          <w:tcPr>
            <w:tcW w:w="1460" w:type="dxa"/>
            <w:vAlign w:val="center"/>
          </w:tcPr>
          <w:p w14:paraId="650316E4"/>
        </w:tc>
        <w:tc>
          <w:tcPr>
            <w:tcW w:w="1438" w:type="dxa"/>
            <w:vAlign w:val="center"/>
          </w:tcPr>
          <w:p w14:paraId="4BA797E4"/>
        </w:tc>
      </w:tr>
      <w:tr w14:paraId="61AC41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4258A5B"/>
        </w:tc>
        <w:tc>
          <w:tcPr>
            <w:tcW w:w="420" w:type="dxa"/>
            <w:vAlign w:val="center"/>
          </w:tcPr>
          <w:p w14:paraId="24402B33">
            <w:pPr>
              <w:jc w:val="center"/>
            </w:pPr>
            <w:r>
              <w:rPr>
                <w:rFonts w:ascii="宋体" w:hAnsi="宋体" w:eastAsia="宋体" w:cs="宋体"/>
                <w:b w:val="0"/>
                <w:i w:val="0"/>
                <w:color w:val="000000"/>
                <w:sz w:val="17"/>
              </w:rPr>
              <w:t>15</w:t>
            </w:r>
          </w:p>
        </w:tc>
        <w:tc>
          <w:tcPr>
            <w:tcW w:w="1480" w:type="dxa"/>
            <w:vAlign w:val="center"/>
          </w:tcPr>
          <w:p w14:paraId="19F9C926"/>
        </w:tc>
        <w:tc>
          <w:tcPr>
            <w:tcW w:w="2980" w:type="dxa"/>
            <w:vAlign w:val="center"/>
          </w:tcPr>
          <w:p w14:paraId="4306ECFC">
            <w:pPr>
              <w:jc w:val="left"/>
            </w:pPr>
            <w:r>
              <w:rPr>
                <w:rFonts w:ascii="宋体" w:hAnsi="宋体" w:eastAsia="宋体" w:cs="宋体"/>
                <w:b w:val="0"/>
                <w:i w:val="0"/>
                <w:color w:val="000000"/>
                <w:sz w:val="17"/>
              </w:rPr>
              <w:t>十五、商业服务业等支出</w:t>
            </w:r>
          </w:p>
        </w:tc>
        <w:tc>
          <w:tcPr>
            <w:tcW w:w="420" w:type="dxa"/>
            <w:vAlign w:val="center"/>
          </w:tcPr>
          <w:p w14:paraId="278D584C">
            <w:pPr>
              <w:jc w:val="center"/>
            </w:pPr>
            <w:r>
              <w:rPr>
                <w:rFonts w:ascii="宋体" w:hAnsi="宋体" w:eastAsia="宋体" w:cs="宋体"/>
                <w:b w:val="0"/>
                <w:i w:val="0"/>
                <w:color w:val="000000"/>
                <w:sz w:val="17"/>
              </w:rPr>
              <w:t>47</w:t>
            </w:r>
          </w:p>
        </w:tc>
        <w:tc>
          <w:tcPr>
            <w:tcW w:w="1460" w:type="dxa"/>
            <w:vAlign w:val="center"/>
          </w:tcPr>
          <w:p w14:paraId="49CBBC8A"/>
        </w:tc>
        <w:tc>
          <w:tcPr>
            <w:tcW w:w="1460" w:type="dxa"/>
            <w:vAlign w:val="center"/>
          </w:tcPr>
          <w:p w14:paraId="13D8C0DF"/>
        </w:tc>
        <w:tc>
          <w:tcPr>
            <w:tcW w:w="1460" w:type="dxa"/>
            <w:vAlign w:val="center"/>
          </w:tcPr>
          <w:p w14:paraId="78C583A5"/>
        </w:tc>
        <w:tc>
          <w:tcPr>
            <w:tcW w:w="1438" w:type="dxa"/>
            <w:vAlign w:val="center"/>
          </w:tcPr>
          <w:p w14:paraId="15400FA6"/>
        </w:tc>
      </w:tr>
      <w:tr w14:paraId="77D56B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E01D12"/>
        </w:tc>
        <w:tc>
          <w:tcPr>
            <w:tcW w:w="420" w:type="dxa"/>
            <w:vAlign w:val="center"/>
          </w:tcPr>
          <w:p w14:paraId="7F857802">
            <w:pPr>
              <w:jc w:val="center"/>
            </w:pPr>
            <w:r>
              <w:rPr>
                <w:rFonts w:ascii="宋体" w:hAnsi="宋体" w:eastAsia="宋体" w:cs="宋体"/>
                <w:b w:val="0"/>
                <w:i w:val="0"/>
                <w:color w:val="000000"/>
                <w:sz w:val="17"/>
              </w:rPr>
              <w:t>16</w:t>
            </w:r>
          </w:p>
        </w:tc>
        <w:tc>
          <w:tcPr>
            <w:tcW w:w="1480" w:type="dxa"/>
            <w:vAlign w:val="center"/>
          </w:tcPr>
          <w:p w14:paraId="650BF5B8"/>
        </w:tc>
        <w:tc>
          <w:tcPr>
            <w:tcW w:w="2980" w:type="dxa"/>
            <w:vAlign w:val="center"/>
          </w:tcPr>
          <w:p w14:paraId="043166A0">
            <w:pPr>
              <w:jc w:val="left"/>
            </w:pPr>
            <w:r>
              <w:rPr>
                <w:rFonts w:ascii="宋体" w:hAnsi="宋体" w:eastAsia="宋体" w:cs="宋体"/>
                <w:b w:val="0"/>
                <w:i w:val="0"/>
                <w:color w:val="000000"/>
                <w:sz w:val="17"/>
              </w:rPr>
              <w:t>十六、金融支出</w:t>
            </w:r>
          </w:p>
        </w:tc>
        <w:tc>
          <w:tcPr>
            <w:tcW w:w="420" w:type="dxa"/>
            <w:vAlign w:val="center"/>
          </w:tcPr>
          <w:p w14:paraId="300383B5">
            <w:pPr>
              <w:jc w:val="center"/>
            </w:pPr>
            <w:r>
              <w:rPr>
                <w:rFonts w:ascii="宋体" w:hAnsi="宋体" w:eastAsia="宋体" w:cs="宋体"/>
                <w:b w:val="0"/>
                <w:i w:val="0"/>
                <w:color w:val="000000"/>
                <w:sz w:val="17"/>
              </w:rPr>
              <w:t>48</w:t>
            </w:r>
          </w:p>
        </w:tc>
        <w:tc>
          <w:tcPr>
            <w:tcW w:w="1460" w:type="dxa"/>
            <w:vAlign w:val="center"/>
          </w:tcPr>
          <w:p w14:paraId="6FFA0377"/>
        </w:tc>
        <w:tc>
          <w:tcPr>
            <w:tcW w:w="1460" w:type="dxa"/>
            <w:vAlign w:val="center"/>
          </w:tcPr>
          <w:p w14:paraId="32E5F5FD"/>
        </w:tc>
        <w:tc>
          <w:tcPr>
            <w:tcW w:w="1460" w:type="dxa"/>
            <w:vAlign w:val="center"/>
          </w:tcPr>
          <w:p w14:paraId="3846162B"/>
        </w:tc>
        <w:tc>
          <w:tcPr>
            <w:tcW w:w="1438" w:type="dxa"/>
            <w:vAlign w:val="center"/>
          </w:tcPr>
          <w:p w14:paraId="43216C43"/>
        </w:tc>
      </w:tr>
      <w:tr w14:paraId="422FCC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00F5E6"/>
        </w:tc>
        <w:tc>
          <w:tcPr>
            <w:tcW w:w="420" w:type="dxa"/>
            <w:vAlign w:val="center"/>
          </w:tcPr>
          <w:p w14:paraId="44B225E3">
            <w:pPr>
              <w:jc w:val="center"/>
            </w:pPr>
            <w:r>
              <w:rPr>
                <w:rFonts w:ascii="宋体" w:hAnsi="宋体" w:eastAsia="宋体" w:cs="宋体"/>
                <w:b w:val="0"/>
                <w:i w:val="0"/>
                <w:color w:val="000000"/>
                <w:sz w:val="17"/>
              </w:rPr>
              <w:t>17</w:t>
            </w:r>
          </w:p>
        </w:tc>
        <w:tc>
          <w:tcPr>
            <w:tcW w:w="1480" w:type="dxa"/>
            <w:vAlign w:val="center"/>
          </w:tcPr>
          <w:p w14:paraId="267C6EED"/>
        </w:tc>
        <w:tc>
          <w:tcPr>
            <w:tcW w:w="2980" w:type="dxa"/>
            <w:vAlign w:val="center"/>
          </w:tcPr>
          <w:p w14:paraId="3B6B0ED2">
            <w:pPr>
              <w:jc w:val="left"/>
            </w:pPr>
            <w:r>
              <w:rPr>
                <w:rFonts w:ascii="宋体" w:hAnsi="宋体" w:eastAsia="宋体" w:cs="宋体"/>
                <w:b w:val="0"/>
                <w:i w:val="0"/>
                <w:color w:val="000000"/>
                <w:sz w:val="17"/>
              </w:rPr>
              <w:t>十七、援助其他地区支出</w:t>
            </w:r>
          </w:p>
        </w:tc>
        <w:tc>
          <w:tcPr>
            <w:tcW w:w="420" w:type="dxa"/>
            <w:vAlign w:val="center"/>
          </w:tcPr>
          <w:p w14:paraId="550AF964">
            <w:pPr>
              <w:jc w:val="center"/>
            </w:pPr>
            <w:r>
              <w:rPr>
                <w:rFonts w:ascii="宋体" w:hAnsi="宋体" w:eastAsia="宋体" w:cs="宋体"/>
                <w:b w:val="0"/>
                <w:i w:val="0"/>
                <w:color w:val="000000"/>
                <w:sz w:val="17"/>
              </w:rPr>
              <w:t>49</w:t>
            </w:r>
          </w:p>
        </w:tc>
        <w:tc>
          <w:tcPr>
            <w:tcW w:w="1460" w:type="dxa"/>
            <w:vAlign w:val="center"/>
          </w:tcPr>
          <w:p w14:paraId="05E9B9FA"/>
        </w:tc>
        <w:tc>
          <w:tcPr>
            <w:tcW w:w="1460" w:type="dxa"/>
            <w:vAlign w:val="center"/>
          </w:tcPr>
          <w:p w14:paraId="6BA3046E"/>
        </w:tc>
        <w:tc>
          <w:tcPr>
            <w:tcW w:w="1460" w:type="dxa"/>
            <w:vAlign w:val="center"/>
          </w:tcPr>
          <w:p w14:paraId="13A82C31"/>
        </w:tc>
        <w:tc>
          <w:tcPr>
            <w:tcW w:w="1438" w:type="dxa"/>
            <w:vAlign w:val="center"/>
          </w:tcPr>
          <w:p w14:paraId="4C92B1F6"/>
        </w:tc>
      </w:tr>
      <w:tr w14:paraId="5BA892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815DD4"/>
        </w:tc>
        <w:tc>
          <w:tcPr>
            <w:tcW w:w="420" w:type="dxa"/>
            <w:vAlign w:val="center"/>
          </w:tcPr>
          <w:p w14:paraId="0F299ABC">
            <w:pPr>
              <w:jc w:val="center"/>
            </w:pPr>
            <w:r>
              <w:rPr>
                <w:rFonts w:ascii="宋体" w:hAnsi="宋体" w:eastAsia="宋体" w:cs="宋体"/>
                <w:b w:val="0"/>
                <w:i w:val="0"/>
                <w:color w:val="000000"/>
                <w:sz w:val="17"/>
              </w:rPr>
              <w:t>18</w:t>
            </w:r>
          </w:p>
        </w:tc>
        <w:tc>
          <w:tcPr>
            <w:tcW w:w="1480" w:type="dxa"/>
            <w:vAlign w:val="center"/>
          </w:tcPr>
          <w:p w14:paraId="3528D3DD"/>
        </w:tc>
        <w:tc>
          <w:tcPr>
            <w:tcW w:w="2980" w:type="dxa"/>
            <w:vAlign w:val="center"/>
          </w:tcPr>
          <w:p w14:paraId="5A511837">
            <w:pPr>
              <w:jc w:val="left"/>
            </w:pPr>
            <w:r>
              <w:rPr>
                <w:rFonts w:ascii="宋体" w:hAnsi="宋体" w:eastAsia="宋体" w:cs="宋体"/>
                <w:b w:val="0"/>
                <w:i w:val="0"/>
                <w:color w:val="000000"/>
                <w:sz w:val="17"/>
              </w:rPr>
              <w:t>十八、自然资源海洋气象等支出</w:t>
            </w:r>
          </w:p>
        </w:tc>
        <w:tc>
          <w:tcPr>
            <w:tcW w:w="420" w:type="dxa"/>
            <w:vAlign w:val="center"/>
          </w:tcPr>
          <w:p w14:paraId="484EFA9D">
            <w:pPr>
              <w:jc w:val="center"/>
            </w:pPr>
            <w:r>
              <w:rPr>
                <w:rFonts w:ascii="宋体" w:hAnsi="宋体" w:eastAsia="宋体" w:cs="宋体"/>
                <w:b w:val="0"/>
                <w:i w:val="0"/>
                <w:color w:val="000000"/>
                <w:sz w:val="17"/>
              </w:rPr>
              <w:t>50</w:t>
            </w:r>
          </w:p>
        </w:tc>
        <w:tc>
          <w:tcPr>
            <w:tcW w:w="1460" w:type="dxa"/>
            <w:vAlign w:val="center"/>
          </w:tcPr>
          <w:p w14:paraId="4983DEC8"/>
        </w:tc>
        <w:tc>
          <w:tcPr>
            <w:tcW w:w="1460" w:type="dxa"/>
            <w:vAlign w:val="center"/>
          </w:tcPr>
          <w:p w14:paraId="1F144ACA"/>
        </w:tc>
        <w:tc>
          <w:tcPr>
            <w:tcW w:w="1460" w:type="dxa"/>
            <w:vAlign w:val="center"/>
          </w:tcPr>
          <w:p w14:paraId="2163C9FB"/>
        </w:tc>
        <w:tc>
          <w:tcPr>
            <w:tcW w:w="1438" w:type="dxa"/>
            <w:vAlign w:val="center"/>
          </w:tcPr>
          <w:p w14:paraId="7A979665"/>
        </w:tc>
      </w:tr>
      <w:tr w14:paraId="16DF3B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309B75"/>
        </w:tc>
        <w:tc>
          <w:tcPr>
            <w:tcW w:w="420" w:type="dxa"/>
            <w:vAlign w:val="center"/>
          </w:tcPr>
          <w:p w14:paraId="5CEF2E5C">
            <w:pPr>
              <w:jc w:val="center"/>
            </w:pPr>
            <w:r>
              <w:rPr>
                <w:rFonts w:ascii="宋体" w:hAnsi="宋体" w:eastAsia="宋体" w:cs="宋体"/>
                <w:b w:val="0"/>
                <w:i w:val="0"/>
                <w:color w:val="000000"/>
                <w:sz w:val="17"/>
              </w:rPr>
              <w:t>19</w:t>
            </w:r>
          </w:p>
        </w:tc>
        <w:tc>
          <w:tcPr>
            <w:tcW w:w="1480" w:type="dxa"/>
            <w:vAlign w:val="center"/>
          </w:tcPr>
          <w:p w14:paraId="3F7714D5"/>
        </w:tc>
        <w:tc>
          <w:tcPr>
            <w:tcW w:w="2980" w:type="dxa"/>
            <w:vAlign w:val="center"/>
          </w:tcPr>
          <w:p w14:paraId="04AA6FF0">
            <w:pPr>
              <w:jc w:val="left"/>
            </w:pPr>
            <w:r>
              <w:rPr>
                <w:rFonts w:ascii="宋体" w:hAnsi="宋体" w:eastAsia="宋体" w:cs="宋体"/>
                <w:b w:val="0"/>
                <w:i w:val="0"/>
                <w:color w:val="000000"/>
                <w:sz w:val="17"/>
              </w:rPr>
              <w:t>十九、住房保障支出</w:t>
            </w:r>
          </w:p>
        </w:tc>
        <w:tc>
          <w:tcPr>
            <w:tcW w:w="420" w:type="dxa"/>
            <w:vAlign w:val="center"/>
          </w:tcPr>
          <w:p w14:paraId="6E23D061">
            <w:pPr>
              <w:jc w:val="center"/>
            </w:pPr>
            <w:r>
              <w:rPr>
                <w:rFonts w:ascii="宋体" w:hAnsi="宋体" w:eastAsia="宋体" w:cs="宋体"/>
                <w:b w:val="0"/>
                <w:i w:val="0"/>
                <w:color w:val="000000"/>
                <w:sz w:val="17"/>
              </w:rPr>
              <w:t>51</w:t>
            </w:r>
          </w:p>
        </w:tc>
        <w:tc>
          <w:tcPr>
            <w:tcW w:w="1460" w:type="dxa"/>
            <w:vAlign w:val="center"/>
          </w:tcPr>
          <w:p w14:paraId="3AA632D1">
            <w:pPr>
              <w:jc w:val="right"/>
            </w:pPr>
            <w:r>
              <w:rPr>
                <w:rFonts w:ascii="宋体" w:hAnsi="宋体" w:eastAsia="宋体" w:cs="宋体"/>
                <w:b w:val="0"/>
                <w:i w:val="0"/>
                <w:color w:val="000000"/>
                <w:sz w:val="17"/>
              </w:rPr>
              <w:t>25.24</w:t>
            </w:r>
          </w:p>
        </w:tc>
        <w:tc>
          <w:tcPr>
            <w:tcW w:w="1460" w:type="dxa"/>
            <w:vAlign w:val="center"/>
          </w:tcPr>
          <w:p w14:paraId="1F40A1DD">
            <w:pPr>
              <w:jc w:val="right"/>
            </w:pPr>
            <w:r>
              <w:rPr>
                <w:rFonts w:ascii="宋体" w:hAnsi="宋体" w:eastAsia="宋体" w:cs="宋体"/>
                <w:b w:val="0"/>
                <w:i w:val="0"/>
                <w:color w:val="000000"/>
                <w:sz w:val="17"/>
              </w:rPr>
              <w:t>25.24</w:t>
            </w:r>
          </w:p>
        </w:tc>
        <w:tc>
          <w:tcPr>
            <w:tcW w:w="1460" w:type="dxa"/>
            <w:vAlign w:val="center"/>
          </w:tcPr>
          <w:p w14:paraId="64B1C20F"/>
        </w:tc>
        <w:tc>
          <w:tcPr>
            <w:tcW w:w="1438" w:type="dxa"/>
            <w:vAlign w:val="center"/>
          </w:tcPr>
          <w:p w14:paraId="2F45F5FC"/>
        </w:tc>
      </w:tr>
      <w:tr w14:paraId="62AC9A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06D0DA"/>
        </w:tc>
        <w:tc>
          <w:tcPr>
            <w:tcW w:w="420" w:type="dxa"/>
            <w:vAlign w:val="center"/>
          </w:tcPr>
          <w:p w14:paraId="65DD3446">
            <w:pPr>
              <w:jc w:val="center"/>
            </w:pPr>
            <w:r>
              <w:rPr>
                <w:rFonts w:ascii="宋体" w:hAnsi="宋体" w:eastAsia="宋体" w:cs="宋体"/>
                <w:b w:val="0"/>
                <w:i w:val="0"/>
                <w:color w:val="000000"/>
                <w:sz w:val="17"/>
              </w:rPr>
              <w:t>20</w:t>
            </w:r>
          </w:p>
        </w:tc>
        <w:tc>
          <w:tcPr>
            <w:tcW w:w="1480" w:type="dxa"/>
            <w:vAlign w:val="center"/>
          </w:tcPr>
          <w:p w14:paraId="228FBFC3"/>
        </w:tc>
        <w:tc>
          <w:tcPr>
            <w:tcW w:w="2980" w:type="dxa"/>
            <w:vAlign w:val="center"/>
          </w:tcPr>
          <w:p w14:paraId="1DCFEA3F">
            <w:pPr>
              <w:jc w:val="left"/>
            </w:pPr>
            <w:r>
              <w:rPr>
                <w:rFonts w:ascii="宋体" w:hAnsi="宋体" w:eastAsia="宋体" w:cs="宋体"/>
                <w:b w:val="0"/>
                <w:i w:val="0"/>
                <w:color w:val="000000"/>
                <w:sz w:val="17"/>
              </w:rPr>
              <w:t>二十、粮油物资储备支出</w:t>
            </w:r>
          </w:p>
        </w:tc>
        <w:tc>
          <w:tcPr>
            <w:tcW w:w="420" w:type="dxa"/>
            <w:vAlign w:val="center"/>
          </w:tcPr>
          <w:p w14:paraId="681010DA">
            <w:pPr>
              <w:jc w:val="center"/>
            </w:pPr>
            <w:r>
              <w:rPr>
                <w:rFonts w:ascii="宋体" w:hAnsi="宋体" w:eastAsia="宋体" w:cs="宋体"/>
                <w:b w:val="0"/>
                <w:i w:val="0"/>
                <w:color w:val="000000"/>
                <w:sz w:val="17"/>
              </w:rPr>
              <w:t>52</w:t>
            </w:r>
          </w:p>
        </w:tc>
        <w:tc>
          <w:tcPr>
            <w:tcW w:w="1460" w:type="dxa"/>
            <w:vAlign w:val="center"/>
          </w:tcPr>
          <w:p w14:paraId="62AE5F31"/>
        </w:tc>
        <w:tc>
          <w:tcPr>
            <w:tcW w:w="1460" w:type="dxa"/>
            <w:vAlign w:val="center"/>
          </w:tcPr>
          <w:p w14:paraId="51D9C24D"/>
        </w:tc>
        <w:tc>
          <w:tcPr>
            <w:tcW w:w="1460" w:type="dxa"/>
            <w:vAlign w:val="center"/>
          </w:tcPr>
          <w:p w14:paraId="4DA5BD1B"/>
        </w:tc>
        <w:tc>
          <w:tcPr>
            <w:tcW w:w="1438" w:type="dxa"/>
            <w:vAlign w:val="center"/>
          </w:tcPr>
          <w:p w14:paraId="0C34D4F6"/>
        </w:tc>
      </w:tr>
      <w:tr w14:paraId="0E131F88">
        <w:tblPrEx>
          <w:tblCellMar>
            <w:top w:w="0" w:type="dxa"/>
            <w:left w:w="80" w:type="dxa"/>
            <w:bottom w:w="0" w:type="dxa"/>
            <w:right w:w="80" w:type="dxa"/>
          </w:tblCellMar>
        </w:tblPrEx>
        <w:trPr>
          <w:trHeight w:val="363" w:hRule="exact"/>
          <w:jc w:val="center"/>
        </w:trPr>
        <w:tc>
          <w:tcPr>
            <w:tcW w:w="2840" w:type="dxa"/>
            <w:vAlign w:val="center"/>
          </w:tcPr>
          <w:p w14:paraId="1F1BBEE3"/>
        </w:tc>
        <w:tc>
          <w:tcPr>
            <w:tcW w:w="420" w:type="dxa"/>
            <w:vAlign w:val="center"/>
          </w:tcPr>
          <w:p w14:paraId="3B4A1C1B">
            <w:pPr>
              <w:jc w:val="center"/>
            </w:pPr>
            <w:r>
              <w:rPr>
                <w:rFonts w:ascii="宋体" w:hAnsi="宋体" w:eastAsia="宋体" w:cs="宋体"/>
                <w:b w:val="0"/>
                <w:i w:val="0"/>
                <w:color w:val="000000"/>
                <w:sz w:val="17"/>
              </w:rPr>
              <w:t>21</w:t>
            </w:r>
          </w:p>
        </w:tc>
        <w:tc>
          <w:tcPr>
            <w:tcW w:w="1480" w:type="dxa"/>
            <w:vAlign w:val="center"/>
          </w:tcPr>
          <w:p w14:paraId="772F28E2"/>
        </w:tc>
        <w:tc>
          <w:tcPr>
            <w:tcW w:w="2980" w:type="dxa"/>
            <w:vAlign w:val="center"/>
          </w:tcPr>
          <w:p w14:paraId="40D80EC5">
            <w:pPr>
              <w:jc w:val="left"/>
            </w:pPr>
            <w:r>
              <w:rPr>
                <w:rFonts w:ascii="宋体" w:hAnsi="宋体" w:eastAsia="宋体" w:cs="宋体"/>
                <w:b w:val="0"/>
                <w:i w:val="0"/>
                <w:color w:val="000000"/>
                <w:sz w:val="17"/>
              </w:rPr>
              <w:t>二十一、国有资本经营预算支出</w:t>
            </w:r>
          </w:p>
        </w:tc>
        <w:tc>
          <w:tcPr>
            <w:tcW w:w="420" w:type="dxa"/>
            <w:vAlign w:val="center"/>
          </w:tcPr>
          <w:p w14:paraId="7AC0D0A3">
            <w:pPr>
              <w:jc w:val="center"/>
            </w:pPr>
            <w:r>
              <w:rPr>
                <w:rFonts w:ascii="宋体" w:hAnsi="宋体" w:eastAsia="宋体" w:cs="宋体"/>
                <w:b w:val="0"/>
                <w:i w:val="0"/>
                <w:color w:val="000000"/>
                <w:sz w:val="17"/>
              </w:rPr>
              <w:t>53</w:t>
            </w:r>
          </w:p>
        </w:tc>
        <w:tc>
          <w:tcPr>
            <w:tcW w:w="1460" w:type="dxa"/>
            <w:vAlign w:val="center"/>
          </w:tcPr>
          <w:p w14:paraId="701B075E"/>
        </w:tc>
        <w:tc>
          <w:tcPr>
            <w:tcW w:w="1460" w:type="dxa"/>
            <w:vAlign w:val="center"/>
          </w:tcPr>
          <w:p w14:paraId="14DD7F09"/>
        </w:tc>
        <w:tc>
          <w:tcPr>
            <w:tcW w:w="1460" w:type="dxa"/>
            <w:vAlign w:val="center"/>
          </w:tcPr>
          <w:p w14:paraId="16EE9F9E"/>
        </w:tc>
        <w:tc>
          <w:tcPr>
            <w:tcW w:w="1438" w:type="dxa"/>
            <w:vAlign w:val="center"/>
          </w:tcPr>
          <w:p w14:paraId="2221897F"/>
        </w:tc>
      </w:tr>
      <w:tr w14:paraId="11A25A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656793"/>
        </w:tc>
        <w:tc>
          <w:tcPr>
            <w:tcW w:w="420" w:type="dxa"/>
            <w:vAlign w:val="center"/>
          </w:tcPr>
          <w:p w14:paraId="22913D06">
            <w:pPr>
              <w:jc w:val="center"/>
            </w:pPr>
            <w:r>
              <w:rPr>
                <w:rFonts w:ascii="宋体" w:hAnsi="宋体" w:eastAsia="宋体" w:cs="宋体"/>
                <w:b w:val="0"/>
                <w:i w:val="0"/>
                <w:color w:val="000000"/>
                <w:sz w:val="17"/>
              </w:rPr>
              <w:t>22</w:t>
            </w:r>
          </w:p>
        </w:tc>
        <w:tc>
          <w:tcPr>
            <w:tcW w:w="1480" w:type="dxa"/>
            <w:vAlign w:val="center"/>
          </w:tcPr>
          <w:p w14:paraId="74B38CCE"/>
        </w:tc>
        <w:tc>
          <w:tcPr>
            <w:tcW w:w="2980" w:type="dxa"/>
            <w:vAlign w:val="center"/>
          </w:tcPr>
          <w:p w14:paraId="4554D3A3">
            <w:pPr>
              <w:jc w:val="left"/>
            </w:pPr>
            <w:r>
              <w:rPr>
                <w:rFonts w:ascii="宋体" w:hAnsi="宋体" w:eastAsia="宋体" w:cs="宋体"/>
                <w:b w:val="0"/>
                <w:i w:val="0"/>
                <w:color w:val="000000"/>
                <w:sz w:val="17"/>
              </w:rPr>
              <w:t>二十二、灾害防治及应急管理支出</w:t>
            </w:r>
          </w:p>
        </w:tc>
        <w:tc>
          <w:tcPr>
            <w:tcW w:w="420" w:type="dxa"/>
            <w:vAlign w:val="center"/>
          </w:tcPr>
          <w:p w14:paraId="6A583EE2">
            <w:pPr>
              <w:jc w:val="center"/>
            </w:pPr>
            <w:r>
              <w:rPr>
                <w:rFonts w:ascii="宋体" w:hAnsi="宋体" w:eastAsia="宋体" w:cs="宋体"/>
                <w:b w:val="0"/>
                <w:i w:val="0"/>
                <w:color w:val="000000"/>
                <w:sz w:val="17"/>
              </w:rPr>
              <w:t>54</w:t>
            </w:r>
          </w:p>
        </w:tc>
        <w:tc>
          <w:tcPr>
            <w:tcW w:w="1460" w:type="dxa"/>
            <w:vAlign w:val="center"/>
          </w:tcPr>
          <w:p w14:paraId="4C3BC50B"/>
        </w:tc>
        <w:tc>
          <w:tcPr>
            <w:tcW w:w="1460" w:type="dxa"/>
            <w:vAlign w:val="center"/>
          </w:tcPr>
          <w:p w14:paraId="396E1F9D"/>
        </w:tc>
        <w:tc>
          <w:tcPr>
            <w:tcW w:w="1460" w:type="dxa"/>
            <w:vAlign w:val="center"/>
          </w:tcPr>
          <w:p w14:paraId="4EE54FA6"/>
        </w:tc>
        <w:tc>
          <w:tcPr>
            <w:tcW w:w="1438" w:type="dxa"/>
            <w:vAlign w:val="center"/>
          </w:tcPr>
          <w:p w14:paraId="16C1BDB2"/>
        </w:tc>
      </w:tr>
      <w:tr w14:paraId="7A1445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EE25FE7"/>
        </w:tc>
        <w:tc>
          <w:tcPr>
            <w:tcW w:w="420" w:type="dxa"/>
            <w:vAlign w:val="center"/>
          </w:tcPr>
          <w:p w14:paraId="126626A5">
            <w:pPr>
              <w:jc w:val="center"/>
            </w:pPr>
            <w:r>
              <w:rPr>
                <w:rFonts w:ascii="宋体" w:hAnsi="宋体" w:eastAsia="宋体" w:cs="宋体"/>
                <w:b w:val="0"/>
                <w:i w:val="0"/>
                <w:color w:val="000000"/>
                <w:sz w:val="17"/>
              </w:rPr>
              <w:t>23</w:t>
            </w:r>
          </w:p>
        </w:tc>
        <w:tc>
          <w:tcPr>
            <w:tcW w:w="1480" w:type="dxa"/>
            <w:vAlign w:val="center"/>
          </w:tcPr>
          <w:p w14:paraId="72027102"/>
        </w:tc>
        <w:tc>
          <w:tcPr>
            <w:tcW w:w="2980" w:type="dxa"/>
            <w:vAlign w:val="center"/>
          </w:tcPr>
          <w:p w14:paraId="3E8B6DF6">
            <w:pPr>
              <w:jc w:val="left"/>
            </w:pPr>
            <w:r>
              <w:rPr>
                <w:rFonts w:ascii="宋体" w:hAnsi="宋体" w:eastAsia="宋体" w:cs="宋体"/>
                <w:b w:val="0"/>
                <w:i w:val="0"/>
                <w:color w:val="000000"/>
                <w:sz w:val="17"/>
              </w:rPr>
              <w:t>二十三、其他支出</w:t>
            </w:r>
          </w:p>
        </w:tc>
        <w:tc>
          <w:tcPr>
            <w:tcW w:w="420" w:type="dxa"/>
            <w:vAlign w:val="center"/>
          </w:tcPr>
          <w:p w14:paraId="42C54710">
            <w:pPr>
              <w:jc w:val="center"/>
            </w:pPr>
            <w:r>
              <w:rPr>
                <w:rFonts w:ascii="宋体" w:hAnsi="宋体" w:eastAsia="宋体" w:cs="宋体"/>
                <w:b w:val="0"/>
                <w:i w:val="0"/>
                <w:color w:val="000000"/>
                <w:sz w:val="17"/>
              </w:rPr>
              <w:t>55</w:t>
            </w:r>
          </w:p>
        </w:tc>
        <w:tc>
          <w:tcPr>
            <w:tcW w:w="1460" w:type="dxa"/>
            <w:vAlign w:val="center"/>
          </w:tcPr>
          <w:p w14:paraId="3D6D109D">
            <w:pPr>
              <w:jc w:val="right"/>
            </w:pPr>
            <w:r>
              <w:rPr>
                <w:rFonts w:ascii="宋体" w:hAnsi="宋体" w:eastAsia="宋体" w:cs="宋体"/>
                <w:b w:val="0"/>
                <w:i w:val="0"/>
                <w:color w:val="000000"/>
                <w:sz w:val="17"/>
              </w:rPr>
              <w:t>3,111.00</w:t>
            </w:r>
          </w:p>
        </w:tc>
        <w:tc>
          <w:tcPr>
            <w:tcW w:w="1460" w:type="dxa"/>
            <w:vAlign w:val="center"/>
          </w:tcPr>
          <w:p w14:paraId="17CDA097"/>
        </w:tc>
        <w:tc>
          <w:tcPr>
            <w:tcW w:w="1460" w:type="dxa"/>
            <w:vAlign w:val="center"/>
          </w:tcPr>
          <w:p w14:paraId="1A563862">
            <w:pPr>
              <w:jc w:val="right"/>
            </w:pPr>
            <w:r>
              <w:rPr>
                <w:rFonts w:ascii="宋体" w:hAnsi="宋体" w:eastAsia="宋体" w:cs="宋体"/>
                <w:b w:val="0"/>
                <w:i w:val="0"/>
                <w:color w:val="000000"/>
                <w:sz w:val="17"/>
              </w:rPr>
              <w:t>3,111.00</w:t>
            </w:r>
          </w:p>
        </w:tc>
        <w:tc>
          <w:tcPr>
            <w:tcW w:w="1438" w:type="dxa"/>
            <w:vAlign w:val="center"/>
          </w:tcPr>
          <w:p w14:paraId="0CA0FF8A"/>
        </w:tc>
      </w:tr>
      <w:tr w14:paraId="36B987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729DE2"/>
        </w:tc>
        <w:tc>
          <w:tcPr>
            <w:tcW w:w="420" w:type="dxa"/>
            <w:vAlign w:val="center"/>
          </w:tcPr>
          <w:p w14:paraId="5DECE82F">
            <w:pPr>
              <w:jc w:val="center"/>
            </w:pPr>
            <w:r>
              <w:rPr>
                <w:rFonts w:ascii="宋体" w:hAnsi="宋体" w:eastAsia="宋体" w:cs="宋体"/>
                <w:b w:val="0"/>
                <w:i w:val="0"/>
                <w:color w:val="000000"/>
                <w:sz w:val="17"/>
              </w:rPr>
              <w:t>24</w:t>
            </w:r>
          </w:p>
        </w:tc>
        <w:tc>
          <w:tcPr>
            <w:tcW w:w="1480" w:type="dxa"/>
            <w:vAlign w:val="center"/>
          </w:tcPr>
          <w:p w14:paraId="50F68768"/>
        </w:tc>
        <w:tc>
          <w:tcPr>
            <w:tcW w:w="2980" w:type="dxa"/>
            <w:vAlign w:val="center"/>
          </w:tcPr>
          <w:p w14:paraId="42478B87">
            <w:pPr>
              <w:jc w:val="left"/>
            </w:pPr>
            <w:r>
              <w:rPr>
                <w:rFonts w:ascii="宋体" w:hAnsi="宋体" w:eastAsia="宋体" w:cs="宋体"/>
                <w:b w:val="0"/>
                <w:i w:val="0"/>
                <w:color w:val="000000"/>
                <w:sz w:val="17"/>
              </w:rPr>
              <w:t>二十四、债务还本支出</w:t>
            </w:r>
          </w:p>
        </w:tc>
        <w:tc>
          <w:tcPr>
            <w:tcW w:w="420" w:type="dxa"/>
            <w:vAlign w:val="center"/>
          </w:tcPr>
          <w:p w14:paraId="3C04245E">
            <w:pPr>
              <w:jc w:val="center"/>
            </w:pPr>
            <w:r>
              <w:rPr>
                <w:rFonts w:ascii="宋体" w:hAnsi="宋体" w:eastAsia="宋体" w:cs="宋体"/>
                <w:b w:val="0"/>
                <w:i w:val="0"/>
                <w:color w:val="000000"/>
                <w:sz w:val="17"/>
              </w:rPr>
              <w:t>56</w:t>
            </w:r>
          </w:p>
        </w:tc>
        <w:tc>
          <w:tcPr>
            <w:tcW w:w="1460" w:type="dxa"/>
            <w:vAlign w:val="center"/>
          </w:tcPr>
          <w:p w14:paraId="6D288163"/>
        </w:tc>
        <w:tc>
          <w:tcPr>
            <w:tcW w:w="1460" w:type="dxa"/>
            <w:vAlign w:val="center"/>
          </w:tcPr>
          <w:p w14:paraId="36923FD0"/>
        </w:tc>
        <w:tc>
          <w:tcPr>
            <w:tcW w:w="1460" w:type="dxa"/>
            <w:vAlign w:val="center"/>
          </w:tcPr>
          <w:p w14:paraId="29FA8939"/>
        </w:tc>
        <w:tc>
          <w:tcPr>
            <w:tcW w:w="1438" w:type="dxa"/>
            <w:vAlign w:val="center"/>
          </w:tcPr>
          <w:p w14:paraId="49839972"/>
        </w:tc>
      </w:tr>
      <w:tr w14:paraId="2A610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3DF7FF"/>
        </w:tc>
        <w:tc>
          <w:tcPr>
            <w:tcW w:w="420" w:type="dxa"/>
            <w:vAlign w:val="center"/>
          </w:tcPr>
          <w:p w14:paraId="747B0CD3">
            <w:pPr>
              <w:jc w:val="center"/>
            </w:pPr>
            <w:r>
              <w:rPr>
                <w:rFonts w:ascii="宋体" w:hAnsi="宋体" w:eastAsia="宋体" w:cs="宋体"/>
                <w:b w:val="0"/>
                <w:i w:val="0"/>
                <w:color w:val="000000"/>
                <w:sz w:val="17"/>
              </w:rPr>
              <w:t>25</w:t>
            </w:r>
          </w:p>
        </w:tc>
        <w:tc>
          <w:tcPr>
            <w:tcW w:w="1480" w:type="dxa"/>
            <w:vAlign w:val="center"/>
          </w:tcPr>
          <w:p w14:paraId="6CE90A3A"/>
        </w:tc>
        <w:tc>
          <w:tcPr>
            <w:tcW w:w="2980" w:type="dxa"/>
            <w:vAlign w:val="center"/>
          </w:tcPr>
          <w:p w14:paraId="632CFEE0">
            <w:pPr>
              <w:jc w:val="left"/>
            </w:pPr>
            <w:r>
              <w:rPr>
                <w:rFonts w:ascii="宋体" w:hAnsi="宋体" w:eastAsia="宋体" w:cs="宋体"/>
                <w:b w:val="0"/>
                <w:i w:val="0"/>
                <w:color w:val="000000"/>
                <w:sz w:val="17"/>
              </w:rPr>
              <w:t>二十五、债务付息支出</w:t>
            </w:r>
          </w:p>
        </w:tc>
        <w:tc>
          <w:tcPr>
            <w:tcW w:w="420" w:type="dxa"/>
            <w:vAlign w:val="center"/>
          </w:tcPr>
          <w:p w14:paraId="24FA4804">
            <w:pPr>
              <w:jc w:val="center"/>
            </w:pPr>
            <w:r>
              <w:rPr>
                <w:rFonts w:ascii="宋体" w:hAnsi="宋体" w:eastAsia="宋体" w:cs="宋体"/>
                <w:b w:val="0"/>
                <w:i w:val="0"/>
                <w:color w:val="000000"/>
                <w:sz w:val="17"/>
              </w:rPr>
              <w:t>57</w:t>
            </w:r>
          </w:p>
        </w:tc>
        <w:tc>
          <w:tcPr>
            <w:tcW w:w="1460" w:type="dxa"/>
            <w:vAlign w:val="center"/>
          </w:tcPr>
          <w:p w14:paraId="61027231"/>
        </w:tc>
        <w:tc>
          <w:tcPr>
            <w:tcW w:w="1460" w:type="dxa"/>
            <w:vAlign w:val="center"/>
          </w:tcPr>
          <w:p w14:paraId="27C174C4"/>
        </w:tc>
        <w:tc>
          <w:tcPr>
            <w:tcW w:w="1460" w:type="dxa"/>
            <w:vAlign w:val="center"/>
          </w:tcPr>
          <w:p w14:paraId="3CB9C997"/>
        </w:tc>
        <w:tc>
          <w:tcPr>
            <w:tcW w:w="1438" w:type="dxa"/>
            <w:vAlign w:val="center"/>
          </w:tcPr>
          <w:p w14:paraId="3D6F9299"/>
        </w:tc>
      </w:tr>
      <w:tr w14:paraId="69A171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C75BB34"/>
        </w:tc>
        <w:tc>
          <w:tcPr>
            <w:tcW w:w="420" w:type="dxa"/>
            <w:vAlign w:val="center"/>
          </w:tcPr>
          <w:p w14:paraId="04BC9EF2">
            <w:pPr>
              <w:jc w:val="center"/>
            </w:pPr>
            <w:r>
              <w:rPr>
                <w:rFonts w:ascii="宋体" w:hAnsi="宋体" w:eastAsia="宋体" w:cs="宋体"/>
                <w:b w:val="0"/>
                <w:i w:val="0"/>
                <w:color w:val="000000"/>
                <w:sz w:val="17"/>
              </w:rPr>
              <w:t>26</w:t>
            </w:r>
          </w:p>
        </w:tc>
        <w:tc>
          <w:tcPr>
            <w:tcW w:w="1480" w:type="dxa"/>
            <w:vAlign w:val="center"/>
          </w:tcPr>
          <w:p w14:paraId="2CB5DC48"/>
        </w:tc>
        <w:tc>
          <w:tcPr>
            <w:tcW w:w="2980" w:type="dxa"/>
            <w:vAlign w:val="center"/>
          </w:tcPr>
          <w:p w14:paraId="2E3C47C9">
            <w:pPr>
              <w:jc w:val="left"/>
            </w:pPr>
            <w:r>
              <w:rPr>
                <w:rFonts w:ascii="宋体" w:hAnsi="宋体" w:eastAsia="宋体" w:cs="宋体"/>
                <w:b w:val="0"/>
                <w:i w:val="0"/>
                <w:color w:val="000000"/>
                <w:sz w:val="17"/>
              </w:rPr>
              <w:t>二十六、抗疫特别国债安排的支出</w:t>
            </w:r>
          </w:p>
        </w:tc>
        <w:tc>
          <w:tcPr>
            <w:tcW w:w="420" w:type="dxa"/>
            <w:vAlign w:val="center"/>
          </w:tcPr>
          <w:p w14:paraId="78CFC21A">
            <w:pPr>
              <w:jc w:val="center"/>
            </w:pPr>
            <w:r>
              <w:rPr>
                <w:rFonts w:ascii="宋体" w:hAnsi="宋体" w:eastAsia="宋体" w:cs="宋体"/>
                <w:b w:val="0"/>
                <w:i w:val="0"/>
                <w:color w:val="000000"/>
                <w:sz w:val="17"/>
              </w:rPr>
              <w:t>58</w:t>
            </w:r>
          </w:p>
        </w:tc>
        <w:tc>
          <w:tcPr>
            <w:tcW w:w="1460" w:type="dxa"/>
            <w:vAlign w:val="center"/>
          </w:tcPr>
          <w:p w14:paraId="75B9F0E9"/>
        </w:tc>
        <w:tc>
          <w:tcPr>
            <w:tcW w:w="1460" w:type="dxa"/>
            <w:vAlign w:val="center"/>
          </w:tcPr>
          <w:p w14:paraId="12837631"/>
        </w:tc>
        <w:tc>
          <w:tcPr>
            <w:tcW w:w="1460" w:type="dxa"/>
            <w:vAlign w:val="center"/>
          </w:tcPr>
          <w:p w14:paraId="20DFFA7B"/>
        </w:tc>
        <w:tc>
          <w:tcPr>
            <w:tcW w:w="1438" w:type="dxa"/>
            <w:vAlign w:val="center"/>
          </w:tcPr>
          <w:p w14:paraId="1D99DFA3"/>
        </w:tc>
      </w:tr>
      <w:tr w14:paraId="6D83F0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E6465D2">
            <w:pPr>
              <w:jc w:val="center"/>
            </w:pPr>
            <w:r>
              <w:rPr>
                <w:rFonts w:ascii="宋体" w:hAnsi="宋体" w:eastAsia="宋体" w:cs="宋体"/>
                <w:b/>
                <w:i w:val="0"/>
                <w:color w:val="000000"/>
                <w:sz w:val="17"/>
              </w:rPr>
              <w:t>本年收入合计</w:t>
            </w:r>
          </w:p>
        </w:tc>
        <w:tc>
          <w:tcPr>
            <w:tcW w:w="420" w:type="dxa"/>
            <w:vAlign w:val="center"/>
          </w:tcPr>
          <w:p w14:paraId="5949497F">
            <w:pPr>
              <w:jc w:val="center"/>
            </w:pPr>
            <w:r>
              <w:rPr>
                <w:rFonts w:ascii="宋体" w:hAnsi="宋体" w:eastAsia="宋体" w:cs="宋体"/>
                <w:b w:val="0"/>
                <w:i w:val="0"/>
                <w:color w:val="000000"/>
                <w:sz w:val="17"/>
              </w:rPr>
              <w:t>27</w:t>
            </w:r>
          </w:p>
        </w:tc>
        <w:tc>
          <w:tcPr>
            <w:tcW w:w="1480" w:type="dxa"/>
            <w:vAlign w:val="center"/>
          </w:tcPr>
          <w:p w14:paraId="4472B5F3">
            <w:pPr>
              <w:jc w:val="right"/>
            </w:pPr>
            <w:r>
              <w:rPr>
                <w:rFonts w:ascii="宋体" w:hAnsi="宋体" w:eastAsia="宋体" w:cs="宋体"/>
                <w:b w:val="0"/>
                <w:i w:val="0"/>
                <w:color w:val="000000"/>
                <w:sz w:val="17"/>
              </w:rPr>
              <w:t>18,438.92</w:t>
            </w:r>
          </w:p>
        </w:tc>
        <w:tc>
          <w:tcPr>
            <w:tcW w:w="2980" w:type="dxa"/>
            <w:vAlign w:val="center"/>
          </w:tcPr>
          <w:p w14:paraId="68022FDC">
            <w:pPr>
              <w:jc w:val="center"/>
            </w:pPr>
            <w:r>
              <w:rPr>
                <w:rFonts w:ascii="宋体" w:hAnsi="宋体" w:eastAsia="宋体" w:cs="宋体"/>
                <w:b/>
                <w:i w:val="0"/>
                <w:color w:val="000000"/>
                <w:sz w:val="17"/>
              </w:rPr>
              <w:t>本年支出合计</w:t>
            </w:r>
          </w:p>
        </w:tc>
        <w:tc>
          <w:tcPr>
            <w:tcW w:w="420" w:type="dxa"/>
            <w:vAlign w:val="center"/>
          </w:tcPr>
          <w:p w14:paraId="4C9A07B0">
            <w:pPr>
              <w:jc w:val="center"/>
            </w:pPr>
            <w:r>
              <w:rPr>
                <w:rFonts w:ascii="宋体" w:hAnsi="宋体" w:eastAsia="宋体" w:cs="宋体"/>
                <w:b w:val="0"/>
                <w:i w:val="0"/>
                <w:color w:val="000000"/>
                <w:sz w:val="17"/>
              </w:rPr>
              <w:t>59</w:t>
            </w:r>
          </w:p>
        </w:tc>
        <w:tc>
          <w:tcPr>
            <w:tcW w:w="1460" w:type="dxa"/>
            <w:vAlign w:val="center"/>
          </w:tcPr>
          <w:p w14:paraId="15306B35">
            <w:pPr>
              <w:jc w:val="right"/>
            </w:pPr>
            <w:r>
              <w:rPr>
                <w:rFonts w:ascii="宋体" w:hAnsi="宋体" w:eastAsia="宋体" w:cs="宋体"/>
                <w:b w:val="0"/>
                <w:i w:val="0"/>
                <w:color w:val="000000"/>
                <w:sz w:val="17"/>
              </w:rPr>
              <w:t>18,438.92</w:t>
            </w:r>
          </w:p>
        </w:tc>
        <w:tc>
          <w:tcPr>
            <w:tcW w:w="1460" w:type="dxa"/>
            <w:vAlign w:val="center"/>
          </w:tcPr>
          <w:p w14:paraId="11AAEC41">
            <w:pPr>
              <w:jc w:val="right"/>
            </w:pPr>
            <w:r>
              <w:rPr>
                <w:rFonts w:ascii="宋体" w:hAnsi="宋体" w:eastAsia="宋体" w:cs="宋体"/>
                <w:b w:val="0"/>
                <w:i w:val="0"/>
                <w:color w:val="000000"/>
                <w:sz w:val="17"/>
              </w:rPr>
              <w:t>12,763.37</w:t>
            </w:r>
          </w:p>
        </w:tc>
        <w:tc>
          <w:tcPr>
            <w:tcW w:w="1460" w:type="dxa"/>
            <w:vAlign w:val="center"/>
          </w:tcPr>
          <w:p w14:paraId="45F8DE69">
            <w:pPr>
              <w:jc w:val="right"/>
            </w:pPr>
            <w:r>
              <w:rPr>
                <w:rFonts w:ascii="宋体" w:hAnsi="宋体" w:eastAsia="宋体" w:cs="宋体"/>
                <w:b w:val="0"/>
                <w:i w:val="0"/>
                <w:color w:val="000000"/>
                <w:sz w:val="17"/>
              </w:rPr>
              <w:t>5,675.55</w:t>
            </w:r>
          </w:p>
        </w:tc>
        <w:tc>
          <w:tcPr>
            <w:tcW w:w="1438" w:type="dxa"/>
            <w:vAlign w:val="center"/>
          </w:tcPr>
          <w:p w14:paraId="77219C2B"/>
        </w:tc>
      </w:tr>
      <w:tr w14:paraId="7F6C03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7D5F24">
            <w:pPr>
              <w:jc w:val="left"/>
            </w:pPr>
            <w:r>
              <w:rPr>
                <w:rFonts w:ascii="宋体" w:hAnsi="宋体" w:eastAsia="宋体" w:cs="宋体"/>
                <w:b w:val="0"/>
                <w:i w:val="0"/>
                <w:color w:val="000000"/>
                <w:sz w:val="17"/>
              </w:rPr>
              <w:t>年初财政拨款结转和结余</w:t>
            </w:r>
          </w:p>
        </w:tc>
        <w:tc>
          <w:tcPr>
            <w:tcW w:w="420" w:type="dxa"/>
            <w:vAlign w:val="center"/>
          </w:tcPr>
          <w:p w14:paraId="363B1FC3">
            <w:pPr>
              <w:jc w:val="center"/>
            </w:pPr>
            <w:r>
              <w:rPr>
                <w:rFonts w:ascii="宋体" w:hAnsi="宋体" w:eastAsia="宋体" w:cs="宋体"/>
                <w:b w:val="0"/>
                <w:i w:val="0"/>
                <w:color w:val="000000"/>
                <w:sz w:val="17"/>
              </w:rPr>
              <w:t>28</w:t>
            </w:r>
          </w:p>
        </w:tc>
        <w:tc>
          <w:tcPr>
            <w:tcW w:w="1480" w:type="dxa"/>
            <w:vAlign w:val="center"/>
          </w:tcPr>
          <w:p w14:paraId="3C853D52"/>
        </w:tc>
        <w:tc>
          <w:tcPr>
            <w:tcW w:w="2980" w:type="dxa"/>
            <w:vAlign w:val="center"/>
          </w:tcPr>
          <w:p w14:paraId="278B8400">
            <w:pPr>
              <w:jc w:val="left"/>
            </w:pPr>
            <w:r>
              <w:rPr>
                <w:rFonts w:ascii="宋体" w:hAnsi="宋体" w:eastAsia="宋体" w:cs="宋体"/>
                <w:b w:val="0"/>
                <w:i w:val="0"/>
                <w:color w:val="000000"/>
                <w:sz w:val="17"/>
              </w:rPr>
              <w:t>年末财政拨款结转和结余</w:t>
            </w:r>
          </w:p>
        </w:tc>
        <w:tc>
          <w:tcPr>
            <w:tcW w:w="420" w:type="dxa"/>
            <w:vAlign w:val="center"/>
          </w:tcPr>
          <w:p w14:paraId="5C7E615B">
            <w:pPr>
              <w:jc w:val="center"/>
            </w:pPr>
            <w:r>
              <w:rPr>
                <w:rFonts w:ascii="宋体" w:hAnsi="宋体" w:eastAsia="宋体" w:cs="宋体"/>
                <w:b w:val="0"/>
                <w:i w:val="0"/>
                <w:color w:val="000000"/>
                <w:sz w:val="17"/>
              </w:rPr>
              <w:t>60</w:t>
            </w:r>
          </w:p>
        </w:tc>
        <w:tc>
          <w:tcPr>
            <w:tcW w:w="1460" w:type="dxa"/>
            <w:vAlign w:val="center"/>
          </w:tcPr>
          <w:p w14:paraId="6C4571BE"/>
        </w:tc>
        <w:tc>
          <w:tcPr>
            <w:tcW w:w="1460" w:type="dxa"/>
            <w:vAlign w:val="center"/>
          </w:tcPr>
          <w:p w14:paraId="740EE07D"/>
        </w:tc>
        <w:tc>
          <w:tcPr>
            <w:tcW w:w="1460" w:type="dxa"/>
            <w:vAlign w:val="center"/>
          </w:tcPr>
          <w:p w14:paraId="00C94851"/>
        </w:tc>
        <w:tc>
          <w:tcPr>
            <w:tcW w:w="1438" w:type="dxa"/>
            <w:vAlign w:val="center"/>
          </w:tcPr>
          <w:p w14:paraId="2D654083"/>
        </w:tc>
      </w:tr>
      <w:tr w14:paraId="52BF80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B1E128">
            <w:pPr>
              <w:jc w:val="left"/>
            </w:pPr>
            <w:r>
              <w:rPr>
                <w:rFonts w:ascii="宋体" w:hAnsi="宋体" w:eastAsia="宋体" w:cs="宋体"/>
                <w:b w:val="0"/>
                <w:i w:val="0"/>
                <w:color w:val="000000"/>
                <w:sz w:val="17"/>
              </w:rPr>
              <w:t>一、一般公共预算财政拨款</w:t>
            </w:r>
          </w:p>
        </w:tc>
        <w:tc>
          <w:tcPr>
            <w:tcW w:w="420" w:type="dxa"/>
            <w:vAlign w:val="center"/>
          </w:tcPr>
          <w:p w14:paraId="4D8166D9">
            <w:pPr>
              <w:jc w:val="center"/>
            </w:pPr>
            <w:r>
              <w:rPr>
                <w:rFonts w:ascii="宋体" w:hAnsi="宋体" w:eastAsia="宋体" w:cs="宋体"/>
                <w:b w:val="0"/>
                <w:i w:val="0"/>
                <w:color w:val="000000"/>
                <w:sz w:val="17"/>
              </w:rPr>
              <w:t>29</w:t>
            </w:r>
          </w:p>
        </w:tc>
        <w:tc>
          <w:tcPr>
            <w:tcW w:w="1480" w:type="dxa"/>
            <w:vAlign w:val="center"/>
          </w:tcPr>
          <w:p w14:paraId="3C11449D"/>
        </w:tc>
        <w:tc>
          <w:tcPr>
            <w:tcW w:w="2980" w:type="dxa"/>
            <w:vAlign w:val="center"/>
          </w:tcPr>
          <w:p w14:paraId="4606A78C"/>
        </w:tc>
        <w:tc>
          <w:tcPr>
            <w:tcW w:w="420" w:type="dxa"/>
            <w:vAlign w:val="center"/>
          </w:tcPr>
          <w:p w14:paraId="2F9F29A9">
            <w:pPr>
              <w:jc w:val="center"/>
            </w:pPr>
            <w:r>
              <w:rPr>
                <w:rFonts w:ascii="宋体" w:hAnsi="宋体" w:eastAsia="宋体" w:cs="宋体"/>
                <w:b w:val="0"/>
                <w:i w:val="0"/>
                <w:color w:val="000000"/>
                <w:sz w:val="17"/>
              </w:rPr>
              <w:t>61</w:t>
            </w:r>
          </w:p>
        </w:tc>
        <w:tc>
          <w:tcPr>
            <w:tcW w:w="1460" w:type="dxa"/>
            <w:vAlign w:val="center"/>
          </w:tcPr>
          <w:p w14:paraId="2A777181"/>
        </w:tc>
        <w:tc>
          <w:tcPr>
            <w:tcW w:w="1460" w:type="dxa"/>
            <w:vAlign w:val="center"/>
          </w:tcPr>
          <w:p w14:paraId="3C019FE4"/>
        </w:tc>
        <w:tc>
          <w:tcPr>
            <w:tcW w:w="1460" w:type="dxa"/>
            <w:vAlign w:val="center"/>
          </w:tcPr>
          <w:p w14:paraId="18427DDA"/>
        </w:tc>
        <w:tc>
          <w:tcPr>
            <w:tcW w:w="1438" w:type="dxa"/>
            <w:vAlign w:val="center"/>
          </w:tcPr>
          <w:p w14:paraId="35C0DEC1"/>
        </w:tc>
      </w:tr>
      <w:tr w14:paraId="3D7C3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F853867">
            <w:pPr>
              <w:jc w:val="left"/>
            </w:pPr>
            <w:r>
              <w:rPr>
                <w:rFonts w:ascii="宋体" w:hAnsi="宋体" w:eastAsia="宋体" w:cs="宋体"/>
                <w:b w:val="0"/>
                <w:i w:val="0"/>
                <w:color w:val="000000"/>
                <w:sz w:val="17"/>
              </w:rPr>
              <w:t>二、政府性基金预算财政拨款</w:t>
            </w:r>
          </w:p>
        </w:tc>
        <w:tc>
          <w:tcPr>
            <w:tcW w:w="420" w:type="dxa"/>
            <w:vAlign w:val="center"/>
          </w:tcPr>
          <w:p w14:paraId="741207E6">
            <w:pPr>
              <w:jc w:val="center"/>
            </w:pPr>
            <w:r>
              <w:rPr>
                <w:rFonts w:ascii="宋体" w:hAnsi="宋体" w:eastAsia="宋体" w:cs="宋体"/>
                <w:b w:val="0"/>
                <w:i w:val="0"/>
                <w:color w:val="000000"/>
                <w:sz w:val="17"/>
              </w:rPr>
              <w:t>30</w:t>
            </w:r>
          </w:p>
        </w:tc>
        <w:tc>
          <w:tcPr>
            <w:tcW w:w="1480" w:type="dxa"/>
            <w:vAlign w:val="center"/>
          </w:tcPr>
          <w:p w14:paraId="01160C80"/>
        </w:tc>
        <w:tc>
          <w:tcPr>
            <w:tcW w:w="2980" w:type="dxa"/>
            <w:vAlign w:val="center"/>
          </w:tcPr>
          <w:p w14:paraId="08B36A6C"/>
        </w:tc>
        <w:tc>
          <w:tcPr>
            <w:tcW w:w="420" w:type="dxa"/>
            <w:vAlign w:val="center"/>
          </w:tcPr>
          <w:p w14:paraId="115F7A8F">
            <w:pPr>
              <w:jc w:val="center"/>
            </w:pPr>
            <w:r>
              <w:rPr>
                <w:rFonts w:ascii="宋体" w:hAnsi="宋体" w:eastAsia="宋体" w:cs="宋体"/>
                <w:b w:val="0"/>
                <w:i w:val="0"/>
                <w:color w:val="000000"/>
                <w:sz w:val="17"/>
              </w:rPr>
              <w:t>62</w:t>
            </w:r>
          </w:p>
        </w:tc>
        <w:tc>
          <w:tcPr>
            <w:tcW w:w="1460" w:type="dxa"/>
            <w:vAlign w:val="center"/>
          </w:tcPr>
          <w:p w14:paraId="2FAEDDA1"/>
        </w:tc>
        <w:tc>
          <w:tcPr>
            <w:tcW w:w="1460" w:type="dxa"/>
            <w:vAlign w:val="center"/>
          </w:tcPr>
          <w:p w14:paraId="147F5120"/>
        </w:tc>
        <w:tc>
          <w:tcPr>
            <w:tcW w:w="1460" w:type="dxa"/>
            <w:vAlign w:val="center"/>
          </w:tcPr>
          <w:p w14:paraId="350CD300"/>
        </w:tc>
        <w:tc>
          <w:tcPr>
            <w:tcW w:w="1438" w:type="dxa"/>
            <w:vAlign w:val="center"/>
          </w:tcPr>
          <w:p w14:paraId="1D10302F"/>
        </w:tc>
      </w:tr>
      <w:tr w14:paraId="4E42AE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4C65FC4">
            <w:pPr>
              <w:jc w:val="left"/>
            </w:pPr>
            <w:r>
              <w:rPr>
                <w:rFonts w:ascii="宋体" w:hAnsi="宋体" w:eastAsia="宋体" w:cs="宋体"/>
                <w:b w:val="0"/>
                <w:i w:val="0"/>
                <w:color w:val="000000"/>
                <w:sz w:val="17"/>
              </w:rPr>
              <w:t>三、国有资本经营预算财政拨款</w:t>
            </w:r>
          </w:p>
        </w:tc>
        <w:tc>
          <w:tcPr>
            <w:tcW w:w="420" w:type="dxa"/>
            <w:vAlign w:val="center"/>
          </w:tcPr>
          <w:p w14:paraId="6697082C">
            <w:pPr>
              <w:jc w:val="center"/>
            </w:pPr>
            <w:r>
              <w:rPr>
                <w:rFonts w:ascii="宋体" w:hAnsi="宋体" w:eastAsia="宋体" w:cs="宋体"/>
                <w:b w:val="0"/>
                <w:i w:val="0"/>
                <w:color w:val="000000"/>
                <w:sz w:val="17"/>
              </w:rPr>
              <w:t>31</w:t>
            </w:r>
          </w:p>
        </w:tc>
        <w:tc>
          <w:tcPr>
            <w:tcW w:w="1480" w:type="dxa"/>
            <w:vAlign w:val="center"/>
          </w:tcPr>
          <w:p w14:paraId="29124B3C"/>
        </w:tc>
        <w:tc>
          <w:tcPr>
            <w:tcW w:w="2980" w:type="dxa"/>
            <w:vAlign w:val="center"/>
          </w:tcPr>
          <w:p w14:paraId="09B92ED1"/>
        </w:tc>
        <w:tc>
          <w:tcPr>
            <w:tcW w:w="420" w:type="dxa"/>
            <w:vAlign w:val="center"/>
          </w:tcPr>
          <w:p w14:paraId="0C24DD0A">
            <w:pPr>
              <w:jc w:val="center"/>
            </w:pPr>
            <w:r>
              <w:rPr>
                <w:rFonts w:ascii="宋体" w:hAnsi="宋体" w:eastAsia="宋体" w:cs="宋体"/>
                <w:b w:val="0"/>
                <w:i w:val="0"/>
                <w:color w:val="000000"/>
                <w:sz w:val="17"/>
              </w:rPr>
              <w:t>63</w:t>
            </w:r>
          </w:p>
        </w:tc>
        <w:tc>
          <w:tcPr>
            <w:tcW w:w="1460" w:type="dxa"/>
            <w:vAlign w:val="center"/>
          </w:tcPr>
          <w:p w14:paraId="6457A2AE"/>
        </w:tc>
        <w:tc>
          <w:tcPr>
            <w:tcW w:w="1460" w:type="dxa"/>
            <w:vAlign w:val="center"/>
          </w:tcPr>
          <w:p w14:paraId="4E909638"/>
        </w:tc>
        <w:tc>
          <w:tcPr>
            <w:tcW w:w="1460" w:type="dxa"/>
            <w:vAlign w:val="center"/>
          </w:tcPr>
          <w:p w14:paraId="6629F5F6"/>
        </w:tc>
        <w:tc>
          <w:tcPr>
            <w:tcW w:w="1438" w:type="dxa"/>
            <w:vAlign w:val="center"/>
          </w:tcPr>
          <w:p w14:paraId="455AF771"/>
        </w:tc>
      </w:tr>
      <w:tr w14:paraId="32344C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100E040">
            <w:pPr>
              <w:jc w:val="center"/>
            </w:pPr>
            <w:r>
              <w:rPr>
                <w:rFonts w:ascii="宋体" w:hAnsi="宋体" w:eastAsia="宋体" w:cs="宋体"/>
                <w:b/>
                <w:i w:val="0"/>
                <w:color w:val="000000"/>
                <w:sz w:val="17"/>
              </w:rPr>
              <w:t>总计</w:t>
            </w:r>
          </w:p>
        </w:tc>
        <w:tc>
          <w:tcPr>
            <w:tcW w:w="420" w:type="dxa"/>
            <w:vAlign w:val="center"/>
          </w:tcPr>
          <w:p w14:paraId="3F9397F1">
            <w:pPr>
              <w:jc w:val="center"/>
            </w:pPr>
            <w:r>
              <w:rPr>
                <w:rFonts w:ascii="宋体" w:hAnsi="宋体" w:eastAsia="宋体" w:cs="宋体"/>
                <w:b w:val="0"/>
                <w:i w:val="0"/>
                <w:color w:val="000000"/>
                <w:sz w:val="17"/>
              </w:rPr>
              <w:t>32</w:t>
            </w:r>
          </w:p>
        </w:tc>
        <w:tc>
          <w:tcPr>
            <w:tcW w:w="1480" w:type="dxa"/>
            <w:vAlign w:val="center"/>
          </w:tcPr>
          <w:p w14:paraId="3B786453">
            <w:pPr>
              <w:jc w:val="right"/>
            </w:pPr>
            <w:r>
              <w:rPr>
                <w:rFonts w:ascii="宋体" w:hAnsi="宋体" w:eastAsia="宋体" w:cs="宋体"/>
                <w:b w:val="0"/>
                <w:i w:val="0"/>
                <w:color w:val="000000"/>
                <w:sz w:val="17"/>
              </w:rPr>
              <w:t>18,438.92</w:t>
            </w:r>
          </w:p>
        </w:tc>
        <w:tc>
          <w:tcPr>
            <w:tcW w:w="2980" w:type="dxa"/>
            <w:vAlign w:val="center"/>
          </w:tcPr>
          <w:p w14:paraId="4B6533AC">
            <w:pPr>
              <w:jc w:val="center"/>
            </w:pPr>
            <w:r>
              <w:rPr>
                <w:rFonts w:ascii="宋体" w:hAnsi="宋体" w:eastAsia="宋体" w:cs="宋体"/>
                <w:b/>
                <w:i w:val="0"/>
                <w:color w:val="000000"/>
                <w:sz w:val="17"/>
              </w:rPr>
              <w:t>总计</w:t>
            </w:r>
          </w:p>
        </w:tc>
        <w:tc>
          <w:tcPr>
            <w:tcW w:w="420" w:type="dxa"/>
            <w:vAlign w:val="center"/>
          </w:tcPr>
          <w:p w14:paraId="2C37FDCC">
            <w:pPr>
              <w:jc w:val="center"/>
            </w:pPr>
            <w:r>
              <w:rPr>
                <w:rFonts w:ascii="宋体" w:hAnsi="宋体" w:eastAsia="宋体" w:cs="宋体"/>
                <w:b w:val="0"/>
                <w:i w:val="0"/>
                <w:color w:val="000000"/>
                <w:sz w:val="17"/>
              </w:rPr>
              <w:t>64</w:t>
            </w:r>
          </w:p>
        </w:tc>
        <w:tc>
          <w:tcPr>
            <w:tcW w:w="1460" w:type="dxa"/>
            <w:vAlign w:val="center"/>
          </w:tcPr>
          <w:p w14:paraId="58F6D428">
            <w:pPr>
              <w:jc w:val="right"/>
            </w:pPr>
            <w:r>
              <w:rPr>
                <w:rFonts w:ascii="宋体" w:hAnsi="宋体" w:eastAsia="宋体" w:cs="宋体"/>
                <w:b w:val="0"/>
                <w:i w:val="0"/>
                <w:color w:val="000000"/>
                <w:sz w:val="17"/>
              </w:rPr>
              <w:t>18,438.92</w:t>
            </w:r>
          </w:p>
        </w:tc>
        <w:tc>
          <w:tcPr>
            <w:tcW w:w="1460" w:type="dxa"/>
            <w:vAlign w:val="center"/>
          </w:tcPr>
          <w:p w14:paraId="35D683AB">
            <w:pPr>
              <w:jc w:val="right"/>
            </w:pPr>
            <w:r>
              <w:rPr>
                <w:rFonts w:ascii="宋体" w:hAnsi="宋体" w:eastAsia="宋体" w:cs="宋体"/>
                <w:b w:val="0"/>
                <w:i w:val="0"/>
                <w:color w:val="000000"/>
                <w:sz w:val="17"/>
              </w:rPr>
              <w:t>12,763.37</w:t>
            </w:r>
          </w:p>
        </w:tc>
        <w:tc>
          <w:tcPr>
            <w:tcW w:w="1460" w:type="dxa"/>
            <w:vAlign w:val="center"/>
          </w:tcPr>
          <w:p w14:paraId="6C3B524A">
            <w:pPr>
              <w:jc w:val="right"/>
            </w:pPr>
            <w:r>
              <w:rPr>
                <w:rFonts w:ascii="宋体" w:hAnsi="宋体" w:eastAsia="宋体" w:cs="宋体"/>
                <w:b w:val="0"/>
                <w:i w:val="0"/>
                <w:color w:val="000000"/>
                <w:sz w:val="17"/>
              </w:rPr>
              <w:t>5,675.55</w:t>
            </w:r>
          </w:p>
        </w:tc>
        <w:tc>
          <w:tcPr>
            <w:tcW w:w="1438" w:type="dxa"/>
            <w:vAlign w:val="center"/>
          </w:tcPr>
          <w:p w14:paraId="455B3B72"/>
        </w:tc>
      </w:tr>
      <w:tr w14:paraId="6A56B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61F4147">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04085380">
      <w:pPr>
        <w:snapToGrid w:val="0"/>
        <w:spacing w:before="200" w:after="200" w:line="200" w:lineRule="auto"/>
      </w:pPr>
      <w:r>
        <w:rPr>
          <w:sz w:val="8"/>
        </w:rPr>
        <w:t xml:space="preserve"> </w:t>
      </w:r>
    </w:p>
    <w:p w14:paraId="5B66BB00">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093B2D2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0F0326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64C12DE">
            <w:pPr>
              <w:jc w:val="right"/>
            </w:pPr>
            <w:r>
              <w:rPr>
                <w:rFonts w:ascii="宋体" w:hAnsi="宋体" w:eastAsia="宋体" w:cs="宋体"/>
                <w:sz w:val="20"/>
              </w:rPr>
              <w:t>公开05表</w:t>
            </w:r>
          </w:p>
        </w:tc>
      </w:tr>
      <w:tr w14:paraId="287812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4D2189A">
            <w:pPr>
              <w:jc w:val="left"/>
            </w:pPr>
            <w:r>
              <w:rPr>
                <w:rFonts w:ascii="宋体" w:hAnsi="宋体" w:eastAsia="宋体" w:cs="宋体"/>
                <w:sz w:val="20"/>
              </w:rPr>
              <w:t>部门：渝水区水利局</w:t>
            </w:r>
          </w:p>
        </w:tc>
        <w:tc>
          <w:tcPr>
            <w:tcW w:w="2000" w:type="dxa"/>
          </w:tcPr>
          <w:p w14:paraId="15A99DFB">
            <w:pPr>
              <w:jc w:val="center"/>
            </w:pPr>
            <w:r>
              <w:rPr>
                <w:rFonts w:ascii="宋体" w:hAnsi="宋体" w:eastAsia="宋体" w:cs="宋体"/>
                <w:sz w:val="20"/>
              </w:rPr>
              <w:t>2023年度</w:t>
            </w:r>
          </w:p>
        </w:tc>
        <w:tc>
          <w:tcPr>
            <w:tcW w:w="3153" w:type="dxa"/>
          </w:tcPr>
          <w:p w14:paraId="5ABC0592">
            <w:pPr>
              <w:jc w:val="right"/>
            </w:pPr>
            <w:r>
              <w:rPr>
                <w:rFonts w:ascii="宋体" w:hAnsi="宋体" w:eastAsia="宋体" w:cs="宋体"/>
                <w:sz w:val="20"/>
              </w:rPr>
              <w:t>金额单位：万元</w:t>
            </w:r>
          </w:p>
        </w:tc>
      </w:tr>
    </w:tbl>
    <w:p w14:paraId="4C5D8374">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7529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867E40A">
            <w:pPr>
              <w:jc w:val="center"/>
            </w:pPr>
            <w:r>
              <w:rPr>
                <w:rFonts w:ascii="宋体" w:hAnsi="宋体" w:eastAsia="宋体" w:cs="宋体"/>
                <w:b w:val="0"/>
                <w:i w:val="0"/>
                <w:color w:val="000000"/>
                <w:sz w:val="16"/>
              </w:rPr>
              <w:t>项    目</w:t>
            </w:r>
          </w:p>
        </w:tc>
        <w:tc>
          <w:tcPr>
            <w:tcW w:w="1420" w:type="dxa"/>
            <w:vMerge w:val="restart"/>
            <w:vAlign w:val="center"/>
          </w:tcPr>
          <w:p w14:paraId="775F78C4">
            <w:pPr>
              <w:jc w:val="center"/>
            </w:pPr>
            <w:r>
              <w:rPr>
                <w:rFonts w:ascii="宋体" w:hAnsi="宋体" w:eastAsia="宋体" w:cs="宋体"/>
                <w:b w:val="0"/>
                <w:i w:val="0"/>
                <w:color w:val="000000"/>
                <w:sz w:val="16"/>
              </w:rPr>
              <w:t>本年支出合计</w:t>
            </w:r>
          </w:p>
        </w:tc>
        <w:tc>
          <w:tcPr>
            <w:tcW w:w="1520" w:type="dxa"/>
            <w:vMerge w:val="restart"/>
            <w:vAlign w:val="center"/>
          </w:tcPr>
          <w:p w14:paraId="669FA47B">
            <w:pPr>
              <w:jc w:val="center"/>
            </w:pPr>
            <w:r>
              <w:rPr>
                <w:rFonts w:ascii="宋体" w:hAnsi="宋体" w:eastAsia="宋体" w:cs="宋体"/>
                <w:b w:val="0"/>
                <w:i w:val="0"/>
                <w:color w:val="000000"/>
                <w:sz w:val="16"/>
              </w:rPr>
              <w:t>基本支出</w:t>
            </w:r>
          </w:p>
        </w:tc>
        <w:tc>
          <w:tcPr>
            <w:tcW w:w="1526" w:type="dxa"/>
            <w:vMerge w:val="restart"/>
            <w:vAlign w:val="center"/>
          </w:tcPr>
          <w:p w14:paraId="03EC5E9B">
            <w:pPr>
              <w:jc w:val="center"/>
            </w:pPr>
            <w:r>
              <w:rPr>
                <w:rFonts w:ascii="宋体" w:hAnsi="宋体" w:eastAsia="宋体" w:cs="宋体"/>
                <w:b w:val="0"/>
                <w:i w:val="0"/>
                <w:color w:val="000000"/>
                <w:sz w:val="16"/>
              </w:rPr>
              <w:t>项目支出</w:t>
            </w:r>
          </w:p>
        </w:tc>
      </w:tr>
      <w:tr w14:paraId="047A0F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0FB0CA46">
            <w:pPr>
              <w:jc w:val="center"/>
            </w:pPr>
            <w:r>
              <w:rPr>
                <w:rFonts w:ascii="宋体" w:hAnsi="宋体" w:eastAsia="宋体" w:cs="宋体"/>
                <w:b w:val="0"/>
                <w:i w:val="0"/>
                <w:color w:val="000000"/>
                <w:sz w:val="16"/>
              </w:rPr>
              <w:t>支出功能分类科目编码</w:t>
            </w:r>
          </w:p>
        </w:tc>
        <w:tc>
          <w:tcPr>
            <w:tcW w:w="2700" w:type="dxa"/>
            <w:vMerge w:val="restart"/>
            <w:vAlign w:val="center"/>
          </w:tcPr>
          <w:p w14:paraId="6F4A5621">
            <w:pPr>
              <w:jc w:val="center"/>
            </w:pPr>
            <w:r>
              <w:rPr>
                <w:rFonts w:ascii="宋体" w:hAnsi="宋体" w:eastAsia="宋体" w:cs="宋体"/>
                <w:b w:val="0"/>
                <w:i w:val="0"/>
                <w:color w:val="000000"/>
                <w:sz w:val="16"/>
              </w:rPr>
              <w:t>科目名称</w:t>
            </w:r>
          </w:p>
        </w:tc>
        <w:tc>
          <w:tcPr>
            <w:tcW w:w="1420" w:type="dxa"/>
            <w:vMerge w:val="continue"/>
            <w:vAlign w:val="center"/>
          </w:tcPr>
          <w:p w14:paraId="1CB672CD"/>
        </w:tc>
        <w:tc>
          <w:tcPr>
            <w:tcW w:w="1520" w:type="dxa"/>
            <w:vMerge w:val="continue"/>
            <w:vAlign w:val="center"/>
          </w:tcPr>
          <w:p w14:paraId="4A8257BF"/>
        </w:tc>
        <w:tc>
          <w:tcPr>
            <w:tcW w:w="1526" w:type="dxa"/>
            <w:vMerge w:val="continue"/>
            <w:vAlign w:val="center"/>
          </w:tcPr>
          <w:p w14:paraId="0783397A"/>
        </w:tc>
      </w:tr>
      <w:tr w14:paraId="7C482D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5FF77D01"/>
        </w:tc>
        <w:tc>
          <w:tcPr>
            <w:tcW w:w="2700" w:type="dxa"/>
            <w:vMerge w:val="continue"/>
            <w:vAlign w:val="center"/>
          </w:tcPr>
          <w:p w14:paraId="1905D80C"/>
        </w:tc>
        <w:tc>
          <w:tcPr>
            <w:tcW w:w="1420" w:type="dxa"/>
            <w:vMerge w:val="continue"/>
            <w:vAlign w:val="center"/>
          </w:tcPr>
          <w:p w14:paraId="3FE30034"/>
        </w:tc>
        <w:tc>
          <w:tcPr>
            <w:tcW w:w="1520" w:type="dxa"/>
            <w:vMerge w:val="continue"/>
            <w:vAlign w:val="center"/>
          </w:tcPr>
          <w:p w14:paraId="5A2EC00C"/>
        </w:tc>
        <w:tc>
          <w:tcPr>
            <w:tcW w:w="1526" w:type="dxa"/>
            <w:vMerge w:val="continue"/>
            <w:vAlign w:val="center"/>
          </w:tcPr>
          <w:p w14:paraId="22DC8295"/>
        </w:tc>
      </w:tr>
      <w:tr w14:paraId="344148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D3C56DF"/>
        </w:tc>
        <w:tc>
          <w:tcPr>
            <w:tcW w:w="2700" w:type="dxa"/>
            <w:vMerge w:val="continue"/>
            <w:vAlign w:val="center"/>
          </w:tcPr>
          <w:p w14:paraId="791E2BD2"/>
        </w:tc>
        <w:tc>
          <w:tcPr>
            <w:tcW w:w="1420" w:type="dxa"/>
            <w:vMerge w:val="continue"/>
            <w:vAlign w:val="center"/>
          </w:tcPr>
          <w:p w14:paraId="6EA5D0FC"/>
        </w:tc>
        <w:tc>
          <w:tcPr>
            <w:tcW w:w="1520" w:type="dxa"/>
            <w:vMerge w:val="continue"/>
            <w:vAlign w:val="center"/>
          </w:tcPr>
          <w:p w14:paraId="77B73AF1"/>
        </w:tc>
        <w:tc>
          <w:tcPr>
            <w:tcW w:w="1526" w:type="dxa"/>
            <w:vMerge w:val="continue"/>
            <w:vAlign w:val="center"/>
          </w:tcPr>
          <w:p w14:paraId="333528BE"/>
        </w:tc>
      </w:tr>
      <w:tr w14:paraId="05DD2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514B34A">
            <w:pPr>
              <w:jc w:val="center"/>
            </w:pPr>
            <w:r>
              <w:rPr>
                <w:rFonts w:ascii="宋体" w:hAnsi="宋体" w:eastAsia="宋体" w:cs="宋体"/>
                <w:b w:val="0"/>
                <w:i w:val="0"/>
                <w:color w:val="000000"/>
                <w:sz w:val="16"/>
              </w:rPr>
              <w:t>类</w:t>
            </w:r>
          </w:p>
        </w:tc>
        <w:tc>
          <w:tcPr>
            <w:tcW w:w="400" w:type="dxa"/>
            <w:vMerge w:val="restart"/>
            <w:vAlign w:val="center"/>
          </w:tcPr>
          <w:p w14:paraId="448D0147">
            <w:pPr>
              <w:jc w:val="center"/>
            </w:pPr>
            <w:r>
              <w:rPr>
                <w:rFonts w:ascii="宋体" w:hAnsi="宋体" w:eastAsia="宋体" w:cs="宋体"/>
                <w:b w:val="0"/>
                <w:i w:val="0"/>
                <w:color w:val="000000"/>
                <w:sz w:val="16"/>
              </w:rPr>
              <w:t>款</w:t>
            </w:r>
          </w:p>
        </w:tc>
        <w:tc>
          <w:tcPr>
            <w:tcW w:w="380" w:type="dxa"/>
            <w:vMerge w:val="restart"/>
            <w:vAlign w:val="center"/>
          </w:tcPr>
          <w:p w14:paraId="67E5A830">
            <w:pPr>
              <w:jc w:val="center"/>
            </w:pPr>
            <w:r>
              <w:rPr>
                <w:rFonts w:ascii="宋体" w:hAnsi="宋体" w:eastAsia="宋体" w:cs="宋体"/>
                <w:b w:val="0"/>
                <w:i w:val="0"/>
                <w:color w:val="000000"/>
                <w:sz w:val="16"/>
              </w:rPr>
              <w:t>项</w:t>
            </w:r>
          </w:p>
        </w:tc>
        <w:tc>
          <w:tcPr>
            <w:tcW w:w="2700" w:type="dxa"/>
            <w:vAlign w:val="center"/>
          </w:tcPr>
          <w:p w14:paraId="2CCBDA8D">
            <w:pPr>
              <w:jc w:val="center"/>
            </w:pPr>
            <w:r>
              <w:rPr>
                <w:rFonts w:ascii="宋体" w:hAnsi="宋体" w:eastAsia="宋体" w:cs="宋体"/>
                <w:b w:val="0"/>
                <w:i w:val="0"/>
                <w:color w:val="000000"/>
                <w:sz w:val="16"/>
              </w:rPr>
              <w:t>栏次</w:t>
            </w:r>
          </w:p>
        </w:tc>
        <w:tc>
          <w:tcPr>
            <w:tcW w:w="1420" w:type="dxa"/>
            <w:vAlign w:val="center"/>
          </w:tcPr>
          <w:p w14:paraId="7120E07D">
            <w:pPr>
              <w:jc w:val="center"/>
            </w:pPr>
            <w:r>
              <w:rPr>
                <w:rFonts w:ascii="宋体" w:hAnsi="宋体" w:eastAsia="宋体" w:cs="宋体"/>
                <w:b w:val="0"/>
                <w:i w:val="0"/>
                <w:color w:val="000000"/>
                <w:sz w:val="16"/>
              </w:rPr>
              <w:t>1</w:t>
            </w:r>
          </w:p>
        </w:tc>
        <w:tc>
          <w:tcPr>
            <w:tcW w:w="1520" w:type="dxa"/>
            <w:vAlign w:val="center"/>
          </w:tcPr>
          <w:p w14:paraId="2BE550D2">
            <w:pPr>
              <w:jc w:val="center"/>
            </w:pPr>
            <w:r>
              <w:rPr>
                <w:rFonts w:ascii="宋体" w:hAnsi="宋体" w:eastAsia="宋体" w:cs="宋体"/>
                <w:b w:val="0"/>
                <w:i w:val="0"/>
                <w:color w:val="000000"/>
                <w:sz w:val="16"/>
              </w:rPr>
              <w:t>2</w:t>
            </w:r>
          </w:p>
        </w:tc>
        <w:tc>
          <w:tcPr>
            <w:tcW w:w="1526" w:type="dxa"/>
            <w:vAlign w:val="center"/>
          </w:tcPr>
          <w:p w14:paraId="76B6946A">
            <w:pPr>
              <w:jc w:val="center"/>
            </w:pPr>
            <w:r>
              <w:rPr>
                <w:rFonts w:ascii="宋体" w:hAnsi="宋体" w:eastAsia="宋体" w:cs="宋体"/>
                <w:b w:val="0"/>
                <w:i w:val="0"/>
                <w:color w:val="000000"/>
                <w:sz w:val="16"/>
              </w:rPr>
              <w:t>3</w:t>
            </w:r>
          </w:p>
        </w:tc>
      </w:tr>
      <w:tr w14:paraId="580B9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9A255A8"/>
        </w:tc>
        <w:tc>
          <w:tcPr>
            <w:tcW w:w="400" w:type="dxa"/>
            <w:vMerge w:val="continue"/>
            <w:vAlign w:val="center"/>
          </w:tcPr>
          <w:p w14:paraId="53DEEDFD"/>
        </w:tc>
        <w:tc>
          <w:tcPr>
            <w:tcW w:w="380" w:type="dxa"/>
            <w:vMerge w:val="continue"/>
            <w:vAlign w:val="center"/>
          </w:tcPr>
          <w:p w14:paraId="763C9A11"/>
        </w:tc>
        <w:tc>
          <w:tcPr>
            <w:tcW w:w="2700" w:type="dxa"/>
            <w:vAlign w:val="center"/>
          </w:tcPr>
          <w:p w14:paraId="5D18B009">
            <w:pPr>
              <w:jc w:val="center"/>
            </w:pPr>
            <w:r>
              <w:rPr>
                <w:rFonts w:ascii="宋体" w:hAnsi="宋体" w:eastAsia="宋体" w:cs="宋体"/>
                <w:b w:val="0"/>
                <w:i w:val="0"/>
                <w:color w:val="000000"/>
                <w:sz w:val="16"/>
              </w:rPr>
              <w:t>合计</w:t>
            </w:r>
          </w:p>
        </w:tc>
        <w:tc>
          <w:tcPr>
            <w:tcW w:w="1420" w:type="dxa"/>
            <w:vAlign w:val="center"/>
          </w:tcPr>
          <w:p w14:paraId="7224324D">
            <w:pPr>
              <w:jc w:val="right"/>
            </w:pPr>
            <w:r>
              <w:rPr>
                <w:rFonts w:ascii="宋体" w:hAnsi="宋体" w:eastAsia="宋体" w:cs="宋体"/>
                <w:b w:val="0"/>
                <w:i w:val="0"/>
                <w:color w:val="000000"/>
                <w:sz w:val="16"/>
              </w:rPr>
              <w:t>12,763.37</w:t>
            </w:r>
          </w:p>
        </w:tc>
        <w:tc>
          <w:tcPr>
            <w:tcW w:w="1520" w:type="dxa"/>
            <w:vAlign w:val="center"/>
          </w:tcPr>
          <w:p w14:paraId="47FFB569">
            <w:pPr>
              <w:jc w:val="right"/>
            </w:pPr>
            <w:r>
              <w:rPr>
                <w:rFonts w:ascii="宋体" w:hAnsi="宋体" w:eastAsia="宋体" w:cs="宋体"/>
                <w:b w:val="0"/>
                <w:i w:val="0"/>
                <w:color w:val="000000"/>
                <w:sz w:val="16"/>
              </w:rPr>
              <w:t>1,128.79</w:t>
            </w:r>
          </w:p>
        </w:tc>
        <w:tc>
          <w:tcPr>
            <w:tcW w:w="1526" w:type="dxa"/>
            <w:vAlign w:val="center"/>
          </w:tcPr>
          <w:p w14:paraId="015EB1EC">
            <w:pPr>
              <w:jc w:val="right"/>
            </w:pPr>
            <w:r>
              <w:rPr>
                <w:rFonts w:ascii="宋体" w:hAnsi="宋体" w:eastAsia="宋体" w:cs="宋体"/>
                <w:b w:val="0"/>
                <w:i w:val="0"/>
                <w:color w:val="000000"/>
                <w:sz w:val="16"/>
              </w:rPr>
              <w:t>11,634.58</w:t>
            </w:r>
          </w:p>
        </w:tc>
      </w:tr>
      <w:tr w14:paraId="008E6B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CC5B48A">
            <w:pPr>
              <w:jc w:val="left"/>
            </w:pPr>
            <w:r>
              <w:rPr>
                <w:rFonts w:ascii="宋体" w:hAnsi="宋体" w:eastAsia="宋体" w:cs="宋体"/>
                <w:b w:val="0"/>
                <w:i w:val="0"/>
                <w:color w:val="000000"/>
                <w:sz w:val="16"/>
              </w:rPr>
              <w:t>208</w:t>
            </w:r>
          </w:p>
        </w:tc>
        <w:tc>
          <w:tcPr>
            <w:tcW w:w="2700" w:type="dxa"/>
            <w:vAlign w:val="center"/>
          </w:tcPr>
          <w:p w14:paraId="44877B0D">
            <w:pPr>
              <w:jc w:val="left"/>
            </w:pPr>
            <w:r>
              <w:rPr>
                <w:rFonts w:ascii="宋体" w:hAnsi="宋体" w:eastAsia="宋体" w:cs="宋体"/>
                <w:b w:val="0"/>
                <w:i w:val="0"/>
                <w:color w:val="000000"/>
                <w:sz w:val="16"/>
              </w:rPr>
              <w:t>社会保障和就业支出</w:t>
            </w:r>
          </w:p>
        </w:tc>
        <w:tc>
          <w:tcPr>
            <w:tcW w:w="1420" w:type="dxa"/>
            <w:vAlign w:val="center"/>
          </w:tcPr>
          <w:p w14:paraId="51AE6FCD">
            <w:pPr>
              <w:jc w:val="right"/>
            </w:pPr>
            <w:r>
              <w:rPr>
                <w:rFonts w:ascii="宋体" w:hAnsi="宋体" w:eastAsia="宋体" w:cs="宋体"/>
                <w:b w:val="0"/>
                <w:i w:val="0"/>
                <w:color w:val="000000"/>
                <w:sz w:val="16"/>
              </w:rPr>
              <w:t>483.58</w:t>
            </w:r>
          </w:p>
        </w:tc>
        <w:tc>
          <w:tcPr>
            <w:tcW w:w="1520" w:type="dxa"/>
            <w:vAlign w:val="center"/>
          </w:tcPr>
          <w:p w14:paraId="34043BE3">
            <w:pPr>
              <w:jc w:val="right"/>
            </w:pPr>
            <w:r>
              <w:rPr>
                <w:rFonts w:ascii="宋体" w:hAnsi="宋体" w:eastAsia="宋体" w:cs="宋体"/>
                <w:b w:val="0"/>
                <w:i w:val="0"/>
                <w:color w:val="000000"/>
                <w:sz w:val="16"/>
              </w:rPr>
              <w:t>483.58</w:t>
            </w:r>
          </w:p>
        </w:tc>
        <w:tc>
          <w:tcPr>
            <w:tcW w:w="1526" w:type="dxa"/>
            <w:vAlign w:val="center"/>
          </w:tcPr>
          <w:p w14:paraId="04216AB1"/>
        </w:tc>
      </w:tr>
      <w:tr w14:paraId="5F9A4E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2177FF">
            <w:pPr>
              <w:jc w:val="left"/>
            </w:pPr>
            <w:r>
              <w:rPr>
                <w:rFonts w:ascii="宋体" w:hAnsi="宋体" w:eastAsia="宋体" w:cs="宋体"/>
                <w:b w:val="0"/>
                <w:i w:val="0"/>
                <w:color w:val="000000"/>
                <w:sz w:val="16"/>
              </w:rPr>
              <w:t>20805</w:t>
            </w:r>
          </w:p>
        </w:tc>
        <w:tc>
          <w:tcPr>
            <w:tcW w:w="2700" w:type="dxa"/>
            <w:vAlign w:val="center"/>
          </w:tcPr>
          <w:p w14:paraId="10553846">
            <w:pPr>
              <w:jc w:val="left"/>
            </w:pPr>
            <w:r>
              <w:rPr>
                <w:rFonts w:ascii="宋体" w:hAnsi="宋体" w:eastAsia="宋体" w:cs="宋体"/>
                <w:b w:val="0"/>
                <w:i w:val="0"/>
                <w:color w:val="000000"/>
                <w:sz w:val="16"/>
              </w:rPr>
              <w:t>行政事业单位养老支出</w:t>
            </w:r>
          </w:p>
        </w:tc>
        <w:tc>
          <w:tcPr>
            <w:tcW w:w="1420" w:type="dxa"/>
            <w:vAlign w:val="center"/>
          </w:tcPr>
          <w:p w14:paraId="3EC85970">
            <w:pPr>
              <w:jc w:val="right"/>
            </w:pPr>
            <w:r>
              <w:rPr>
                <w:rFonts w:ascii="宋体" w:hAnsi="宋体" w:eastAsia="宋体" w:cs="宋体"/>
                <w:b w:val="0"/>
                <w:i w:val="0"/>
                <w:color w:val="000000"/>
                <w:sz w:val="16"/>
              </w:rPr>
              <w:t>429.43</w:t>
            </w:r>
          </w:p>
        </w:tc>
        <w:tc>
          <w:tcPr>
            <w:tcW w:w="1520" w:type="dxa"/>
            <w:vAlign w:val="center"/>
          </w:tcPr>
          <w:p w14:paraId="2BE0F094">
            <w:pPr>
              <w:jc w:val="right"/>
            </w:pPr>
            <w:r>
              <w:rPr>
                <w:rFonts w:ascii="宋体" w:hAnsi="宋体" w:eastAsia="宋体" w:cs="宋体"/>
                <w:b w:val="0"/>
                <w:i w:val="0"/>
                <w:color w:val="000000"/>
                <w:sz w:val="16"/>
              </w:rPr>
              <w:t>429.43</w:t>
            </w:r>
          </w:p>
        </w:tc>
        <w:tc>
          <w:tcPr>
            <w:tcW w:w="1526" w:type="dxa"/>
            <w:vAlign w:val="center"/>
          </w:tcPr>
          <w:p w14:paraId="367F3E53"/>
        </w:tc>
      </w:tr>
      <w:tr w14:paraId="11AB4E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08187F">
            <w:pPr>
              <w:jc w:val="left"/>
            </w:pPr>
            <w:r>
              <w:rPr>
                <w:rFonts w:ascii="宋体" w:hAnsi="宋体" w:eastAsia="宋体" w:cs="宋体"/>
                <w:b w:val="0"/>
                <w:i w:val="0"/>
                <w:color w:val="000000"/>
                <w:sz w:val="16"/>
              </w:rPr>
              <w:t>2080501</w:t>
            </w:r>
          </w:p>
        </w:tc>
        <w:tc>
          <w:tcPr>
            <w:tcW w:w="2700" w:type="dxa"/>
            <w:vAlign w:val="center"/>
          </w:tcPr>
          <w:p w14:paraId="63E4517B">
            <w:pPr>
              <w:jc w:val="left"/>
            </w:pPr>
            <w:r>
              <w:rPr>
                <w:rFonts w:ascii="宋体" w:hAnsi="宋体" w:eastAsia="宋体" w:cs="宋体"/>
                <w:b w:val="0"/>
                <w:i w:val="0"/>
                <w:color w:val="000000"/>
                <w:sz w:val="16"/>
              </w:rPr>
              <w:t>行政单位离退休</w:t>
            </w:r>
          </w:p>
        </w:tc>
        <w:tc>
          <w:tcPr>
            <w:tcW w:w="1420" w:type="dxa"/>
            <w:vAlign w:val="center"/>
          </w:tcPr>
          <w:p w14:paraId="19490BC2">
            <w:pPr>
              <w:jc w:val="right"/>
            </w:pPr>
            <w:r>
              <w:rPr>
                <w:rFonts w:ascii="宋体" w:hAnsi="宋体" w:eastAsia="宋体" w:cs="宋体"/>
                <w:b w:val="0"/>
                <w:i w:val="0"/>
                <w:color w:val="000000"/>
                <w:sz w:val="16"/>
              </w:rPr>
              <w:t>331.38</w:t>
            </w:r>
          </w:p>
        </w:tc>
        <w:tc>
          <w:tcPr>
            <w:tcW w:w="1520" w:type="dxa"/>
            <w:vAlign w:val="center"/>
          </w:tcPr>
          <w:p w14:paraId="71359B1D">
            <w:pPr>
              <w:jc w:val="right"/>
            </w:pPr>
            <w:r>
              <w:rPr>
                <w:rFonts w:ascii="宋体" w:hAnsi="宋体" w:eastAsia="宋体" w:cs="宋体"/>
                <w:b w:val="0"/>
                <w:i w:val="0"/>
                <w:color w:val="000000"/>
                <w:sz w:val="16"/>
              </w:rPr>
              <w:t>331.38</w:t>
            </w:r>
          </w:p>
        </w:tc>
        <w:tc>
          <w:tcPr>
            <w:tcW w:w="1526" w:type="dxa"/>
            <w:vAlign w:val="center"/>
          </w:tcPr>
          <w:p w14:paraId="65681206"/>
        </w:tc>
      </w:tr>
      <w:tr w14:paraId="32DC83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A881CD4">
            <w:pPr>
              <w:jc w:val="left"/>
            </w:pPr>
            <w:r>
              <w:rPr>
                <w:rFonts w:ascii="宋体" w:hAnsi="宋体" w:eastAsia="宋体" w:cs="宋体"/>
                <w:b w:val="0"/>
                <w:i w:val="0"/>
                <w:color w:val="000000"/>
                <w:sz w:val="16"/>
              </w:rPr>
              <w:t>2080505</w:t>
            </w:r>
          </w:p>
        </w:tc>
        <w:tc>
          <w:tcPr>
            <w:tcW w:w="2700" w:type="dxa"/>
            <w:vAlign w:val="center"/>
          </w:tcPr>
          <w:p w14:paraId="77B5C1C3">
            <w:pPr>
              <w:jc w:val="left"/>
            </w:pPr>
            <w:r>
              <w:rPr>
                <w:rFonts w:ascii="宋体" w:hAnsi="宋体" w:eastAsia="宋体" w:cs="宋体"/>
                <w:b w:val="0"/>
                <w:i w:val="0"/>
                <w:color w:val="000000"/>
                <w:sz w:val="16"/>
              </w:rPr>
              <w:t>机关事业单位基本养老保险缴费支出</w:t>
            </w:r>
          </w:p>
        </w:tc>
        <w:tc>
          <w:tcPr>
            <w:tcW w:w="1420" w:type="dxa"/>
            <w:vAlign w:val="center"/>
          </w:tcPr>
          <w:p w14:paraId="3493CFDE">
            <w:pPr>
              <w:jc w:val="right"/>
            </w:pPr>
            <w:r>
              <w:rPr>
                <w:rFonts w:ascii="宋体" w:hAnsi="宋体" w:eastAsia="宋体" w:cs="宋体"/>
                <w:b w:val="0"/>
                <w:i w:val="0"/>
                <w:color w:val="000000"/>
                <w:sz w:val="16"/>
              </w:rPr>
              <w:t>56.02</w:t>
            </w:r>
          </w:p>
        </w:tc>
        <w:tc>
          <w:tcPr>
            <w:tcW w:w="1520" w:type="dxa"/>
            <w:vAlign w:val="center"/>
          </w:tcPr>
          <w:p w14:paraId="04C47D2B">
            <w:pPr>
              <w:jc w:val="right"/>
            </w:pPr>
            <w:r>
              <w:rPr>
                <w:rFonts w:ascii="宋体" w:hAnsi="宋体" w:eastAsia="宋体" w:cs="宋体"/>
                <w:b w:val="0"/>
                <w:i w:val="0"/>
                <w:color w:val="000000"/>
                <w:sz w:val="16"/>
              </w:rPr>
              <w:t>56.02</w:t>
            </w:r>
          </w:p>
        </w:tc>
        <w:tc>
          <w:tcPr>
            <w:tcW w:w="1526" w:type="dxa"/>
            <w:vAlign w:val="center"/>
          </w:tcPr>
          <w:p w14:paraId="66EF5C6F"/>
        </w:tc>
      </w:tr>
      <w:tr w14:paraId="522F7C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EDF894E">
            <w:pPr>
              <w:jc w:val="left"/>
            </w:pPr>
            <w:r>
              <w:rPr>
                <w:rFonts w:ascii="宋体" w:hAnsi="宋体" w:eastAsia="宋体" w:cs="宋体"/>
                <w:b w:val="0"/>
                <w:i w:val="0"/>
                <w:color w:val="000000"/>
                <w:sz w:val="16"/>
              </w:rPr>
              <w:t>2080506</w:t>
            </w:r>
          </w:p>
        </w:tc>
        <w:tc>
          <w:tcPr>
            <w:tcW w:w="2700" w:type="dxa"/>
            <w:vAlign w:val="center"/>
          </w:tcPr>
          <w:p w14:paraId="7D8F2E28">
            <w:pPr>
              <w:jc w:val="left"/>
            </w:pPr>
            <w:r>
              <w:rPr>
                <w:rFonts w:ascii="宋体" w:hAnsi="宋体" w:eastAsia="宋体" w:cs="宋体"/>
                <w:b w:val="0"/>
                <w:i w:val="0"/>
                <w:color w:val="000000"/>
                <w:sz w:val="16"/>
              </w:rPr>
              <w:t>机关事业单位职业年金缴费支出</w:t>
            </w:r>
          </w:p>
        </w:tc>
        <w:tc>
          <w:tcPr>
            <w:tcW w:w="1420" w:type="dxa"/>
            <w:vAlign w:val="center"/>
          </w:tcPr>
          <w:p w14:paraId="59A19B6C">
            <w:pPr>
              <w:jc w:val="right"/>
            </w:pPr>
            <w:r>
              <w:rPr>
                <w:rFonts w:ascii="宋体" w:hAnsi="宋体" w:eastAsia="宋体" w:cs="宋体"/>
                <w:b w:val="0"/>
                <w:i w:val="0"/>
                <w:color w:val="000000"/>
                <w:sz w:val="16"/>
              </w:rPr>
              <w:t>42.02</w:t>
            </w:r>
          </w:p>
        </w:tc>
        <w:tc>
          <w:tcPr>
            <w:tcW w:w="1520" w:type="dxa"/>
            <w:vAlign w:val="center"/>
          </w:tcPr>
          <w:p w14:paraId="541170C5">
            <w:pPr>
              <w:jc w:val="right"/>
            </w:pPr>
            <w:r>
              <w:rPr>
                <w:rFonts w:ascii="宋体" w:hAnsi="宋体" w:eastAsia="宋体" w:cs="宋体"/>
                <w:b w:val="0"/>
                <w:i w:val="0"/>
                <w:color w:val="000000"/>
                <w:sz w:val="16"/>
              </w:rPr>
              <w:t>42.02</w:t>
            </w:r>
          </w:p>
        </w:tc>
        <w:tc>
          <w:tcPr>
            <w:tcW w:w="1526" w:type="dxa"/>
            <w:vAlign w:val="center"/>
          </w:tcPr>
          <w:p w14:paraId="17166896"/>
        </w:tc>
      </w:tr>
      <w:tr w14:paraId="28454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37C5A61">
            <w:pPr>
              <w:jc w:val="left"/>
            </w:pPr>
            <w:r>
              <w:rPr>
                <w:rFonts w:ascii="宋体" w:hAnsi="宋体" w:eastAsia="宋体" w:cs="宋体"/>
                <w:b w:val="0"/>
                <w:i w:val="0"/>
                <w:color w:val="000000"/>
                <w:sz w:val="16"/>
              </w:rPr>
              <w:t>20808</w:t>
            </w:r>
          </w:p>
        </w:tc>
        <w:tc>
          <w:tcPr>
            <w:tcW w:w="2700" w:type="dxa"/>
            <w:vAlign w:val="center"/>
          </w:tcPr>
          <w:p w14:paraId="717DF098">
            <w:pPr>
              <w:jc w:val="left"/>
            </w:pPr>
            <w:r>
              <w:rPr>
                <w:rFonts w:ascii="宋体" w:hAnsi="宋体" w:eastAsia="宋体" w:cs="宋体"/>
                <w:b w:val="0"/>
                <w:i w:val="0"/>
                <w:color w:val="000000"/>
                <w:sz w:val="16"/>
              </w:rPr>
              <w:t>抚恤</w:t>
            </w:r>
          </w:p>
        </w:tc>
        <w:tc>
          <w:tcPr>
            <w:tcW w:w="1420" w:type="dxa"/>
            <w:vAlign w:val="center"/>
          </w:tcPr>
          <w:p w14:paraId="4C9CB6EB">
            <w:pPr>
              <w:jc w:val="right"/>
            </w:pPr>
            <w:r>
              <w:rPr>
                <w:rFonts w:ascii="宋体" w:hAnsi="宋体" w:eastAsia="宋体" w:cs="宋体"/>
                <w:b w:val="0"/>
                <w:i w:val="0"/>
                <w:color w:val="000000"/>
                <w:sz w:val="16"/>
              </w:rPr>
              <w:t>54.15</w:t>
            </w:r>
          </w:p>
        </w:tc>
        <w:tc>
          <w:tcPr>
            <w:tcW w:w="1520" w:type="dxa"/>
            <w:vAlign w:val="center"/>
          </w:tcPr>
          <w:p w14:paraId="3946058D">
            <w:pPr>
              <w:jc w:val="right"/>
            </w:pPr>
            <w:r>
              <w:rPr>
                <w:rFonts w:ascii="宋体" w:hAnsi="宋体" w:eastAsia="宋体" w:cs="宋体"/>
                <w:b w:val="0"/>
                <w:i w:val="0"/>
                <w:color w:val="000000"/>
                <w:sz w:val="16"/>
              </w:rPr>
              <w:t>54.15</w:t>
            </w:r>
          </w:p>
        </w:tc>
        <w:tc>
          <w:tcPr>
            <w:tcW w:w="1526" w:type="dxa"/>
            <w:vAlign w:val="center"/>
          </w:tcPr>
          <w:p w14:paraId="7AA60F7D"/>
        </w:tc>
      </w:tr>
      <w:tr w14:paraId="31CE05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0AD6793">
            <w:pPr>
              <w:jc w:val="left"/>
            </w:pPr>
            <w:r>
              <w:rPr>
                <w:rFonts w:ascii="宋体" w:hAnsi="宋体" w:eastAsia="宋体" w:cs="宋体"/>
                <w:b w:val="0"/>
                <w:i w:val="0"/>
                <w:color w:val="000000"/>
                <w:sz w:val="16"/>
              </w:rPr>
              <w:t>2080801</w:t>
            </w:r>
          </w:p>
        </w:tc>
        <w:tc>
          <w:tcPr>
            <w:tcW w:w="2700" w:type="dxa"/>
            <w:vAlign w:val="center"/>
          </w:tcPr>
          <w:p w14:paraId="3AA32BA7">
            <w:pPr>
              <w:jc w:val="left"/>
            </w:pPr>
            <w:r>
              <w:rPr>
                <w:rFonts w:ascii="宋体" w:hAnsi="宋体" w:eastAsia="宋体" w:cs="宋体"/>
                <w:b w:val="0"/>
                <w:i w:val="0"/>
                <w:color w:val="000000"/>
                <w:sz w:val="16"/>
              </w:rPr>
              <w:t>死亡抚恤</w:t>
            </w:r>
          </w:p>
        </w:tc>
        <w:tc>
          <w:tcPr>
            <w:tcW w:w="1420" w:type="dxa"/>
            <w:vAlign w:val="center"/>
          </w:tcPr>
          <w:p w14:paraId="37D91AE1">
            <w:pPr>
              <w:jc w:val="right"/>
            </w:pPr>
            <w:r>
              <w:rPr>
                <w:rFonts w:ascii="宋体" w:hAnsi="宋体" w:eastAsia="宋体" w:cs="宋体"/>
                <w:b w:val="0"/>
                <w:i w:val="0"/>
                <w:color w:val="000000"/>
                <w:sz w:val="16"/>
              </w:rPr>
              <w:t>54.15</w:t>
            </w:r>
          </w:p>
        </w:tc>
        <w:tc>
          <w:tcPr>
            <w:tcW w:w="1520" w:type="dxa"/>
            <w:vAlign w:val="center"/>
          </w:tcPr>
          <w:p w14:paraId="366EC6A3">
            <w:pPr>
              <w:jc w:val="right"/>
            </w:pPr>
            <w:r>
              <w:rPr>
                <w:rFonts w:ascii="宋体" w:hAnsi="宋体" w:eastAsia="宋体" w:cs="宋体"/>
                <w:b w:val="0"/>
                <w:i w:val="0"/>
                <w:color w:val="000000"/>
                <w:sz w:val="16"/>
              </w:rPr>
              <w:t>54.15</w:t>
            </w:r>
          </w:p>
        </w:tc>
        <w:tc>
          <w:tcPr>
            <w:tcW w:w="1526" w:type="dxa"/>
            <w:vAlign w:val="center"/>
          </w:tcPr>
          <w:p w14:paraId="02E24C4B"/>
        </w:tc>
      </w:tr>
      <w:tr w14:paraId="5BE2BB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23E5203">
            <w:pPr>
              <w:jc w:val="left"/>
            </w:pPr>
            <w:r>
              <w:rPr>
                <w:rFonts w:ascii="宋体" w:hAnsi="宋体" w:eastAsia="宋体" w:cs="宋体"/>
                <w:b w:val="0"/>
                <w:i w:val="0"/>
                <w:color w:val="000000"/>
                <w:sz w:val="16"/>
              </w:rPr>
              <w:t>211</w:t>
            </w:r>
          </w:p>
        </w:tc>
        <w:tc>
          <w:tcPr>
            <w:tcW w:w="2700" w:type="dxa"/>
            <w:vAlign w:val="center"/>
          </w:tcPr>
          <w:p w14:paraId="7F012F57">
            <w:pPr>
              <w:jc w:val="left"/>
            </w:pPr>
            <w:r>
              <w:rPr>
                <w:rFonts w:ascii="宋体" w:hAnsi="宋体" w:eastAsia="宋体" w:cs="宋体"/>
                <w:b w:val="0"/>
                <w:i w:val="0"/>
                <w:color w:val="000000"/>
                <w:sz w:val="16"/>
              </w:rPr>
              <w:t>节能环保支出</w:t>
            </w:r>
          </w:p>
        </w:tc>
        <w:tc>
          <w:tcPr>
            <w:tcW w:w="1420" w:type="dxa"/>
            <w:vAlign w:val="center"/>
          </w:tcPr>
          <w:p w14:paraId="2BC59246">
            <w:pPr>
              <w:jc w:val="right"/>
            </w:pPr>
            <w:r>
              <w:rPr>
                <w:rFonts w:ascii="宋体" w:hAnsi="宋体" w:eastAsia="宋体" w:cs="宋体"/>
                <w:b w:val="0"/>
                <w:i w:val="0"/>
                <w:color w:val="000000"/>
                <w:sz w:val="16"/>
              </w:rPr>
              <w:t>437.60</w:t>
            </w:r>
          </w:p>
        </w:tc>
        <w:tc>
          <w:tcPr>
            <w:tcW w:w="1520" w:type="dxa"/>
            <w:vAlign w:val="center"/>
          </w:tcPr>
          <w:p w14:paraId="7FAF030E"/>
        </w:tc>
        <w:tc>
          <w:tcPr>
            <w:tcW w:w="1526" w:type="dxa"/>
            <w:vAlign w:val="center"/>
          </w:tcPr>
          <w:p w14:paraId="34939929">
            <w:pPr>
              <w:jc w:val="right"/>
            </w:pPr>
            <w:r>
              <w:rPr>
                <w:rFonts w:ascii="宋体" w:hAnsi="宋体" w:eastAsia="宋体" w:cs="宋体"/>
                <w:b w:val="0"/>
                <w:i w:val="0"/>
                <w:color w:val="000000"/>
                <w:sz w:val="16"/>
              </w:rPr>
              <w:t>437.60</w:t>
            </w:r>
          </w:p>
        </w:tc>
      </w:tr>
      <w:tr w14:paraId="693FF8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D106903">
            <w:pPr>
              <w:jc w:val="left"/>
            </w:pPr>
            <w:r>
              <w:rPr>
                <w:rFonts w:ascii="宋体" w:hAnsi="宋体" w:eastAsia="宋体" w:cs="宋体"/>
                <w:b w:val="0"/>
                <w:i w:val="0"/>
                <w:color w:val="000000"/>
                <w:sz w:val="16"/>
              </w:rPr>
              <w:t>21103</w:t>
            </w:r>
          </w:p>
        </w:tc>
        <w:tc>
          <w:tcPr>
            <w:tcW w:w="2700" w:type="dxa"/>
            <w:vAlign w:val="center"/>
          </w:tcPr>
          <w:p w14:paraId="1DADB82A">
            <w:pPr>
              <w:jc w:val="left"/>
            </w:pPr>
            <w:r>
              <w:rPr>
                <w:rFonts w:ascii="宋体" w:hAnsi="宋体" w:eastAsia="宋体" w:cs="宋体"/>
                <w:b w:val="0"/>
                <w:i w:val="0"/>
                <w:color w:val="000000"/>
                <w:sz w:val="16"/>
              </w:rPr>
              <w:t>污染防治</w:t>
            </w:r>
          </w:p>
        </w:tc>
        <w:tc>
          <w:tcPr>
            <w:tcW w:w="1420" w:type="dxa"/>
            <w:vAlign w:val="center"/>
          </w:tcPr>
          <w:p w14:paraId="78499C3F">
            <w:pPr>
              <w:jc w:val="right"/>
            </w:pPr>
            <w:r>
              <w:rPr>
                <w:rFonts w:ascii="宋体" w:hAnsi="宋体" w:eastAsia="宋体" w:cs="宋体"/>
                <w:b w:val="0"/>
                <w:i w:val="0"/>
                <w:color w:val="000000"/>
                <w:sz w:val="16"/>
              </w:rPr>
              <w:t>437.60</w:t>
            </w:r>
          </w:p>
        </w:tc>
        <w:tc>
          <w:tcPr>
            <w:tcW w:w="1520" w:type="dxa"/>
            <w:vAlign w:val="center"/>
          </w:tcPr>
          <w:p w14:paraId="49AD5BB0"/>
        </w:tc>
        <w:tc>
          <w:tcPr>
            <w:tcW w:w="1526" w:type="dxa"/>
            <w:vAlign w:val="center"/>
          </w:tcPr>
          <w:p w14:paraId="2EEDD0D2">
            <w:pPr>
              <w:jc w:val="right"/>
            </w:pPr>
            <w:r>
              <w:rPr>
                <w:rFonts w:ascii="宋体" w:hAnsi="宋体" w:eastAsia="宋体" w:cs="宋体"/>
                <w:b w:val="0"/>
                <w:i w:val="0"/>
                <w:color w:val="000000"/>
                <w:sz w:val="16"/>
              </w:rPr>
              <w:t>437.60</w:t>
            </w:r>
          </w:p>
        </w:tc>
      </w:tr>
      <w:tr w14:paraId="642C53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FBC877">
            <w:pPr>
              <w:jc w:val="left"/>
            </w:pPr>
            <w:r>
              <w:rPr>
                <w:rFonts w:ascii="宋体" w:hAnsi="宋体" w:eastAsia="宋体" w:cs="宋体"/>
                <w:b w:val="0"/>
                <w:i w:val="0"/>
                <w:color w:val="000000"/>
                <w:sz w:val="16"/>
              </w:rPr>
              <w:t>2110302</w:t>
            </w:r>
          </w:p>
        </w:tc>
        <w:tc>
          <w:tcPr>
            <w:tcW w:w="2700" w:type="dxa"/>
            <w:vAlign w:val="center"/>
          </w:tcPr>
          <w:p w14:paraId="4EC25F07">
            <w:pPr>
              <w:jc w:val="left"/>
            </w:pPr>
            <w:r>
              <w:rPr>
                <w:rFonts w:ascii="宋体" w:hAnsi="宋体" w:eastAsia="宋体" w:cs="宋体"/>
                <w:b w:val="0"/>
                <w:i w:val="0"/>
                <w:color w:val="000000"/>
                <w:sz w:val="16"/>
              </w:rPr>
              <w:t>水体</w:t>
            </w:r>
          </w:p>
        </w:tc>
        <w:tc>
          <w:tcPr>
            <w:tcW w:w="1420" w:type="dxa"/>
            <w:vAlign w:val="center"/>
          </w:tcPr>
          <w:p w14:paraId="4F8AEC4B">
            <w:pPr>
              <w:jc w:val="right"/>
            </w:pPr>
            <w:r>
              <w:rPr>
                <w:rFonts w:ascii="宋体" w:hAnsi="宋体" w:eastAsia="宋体" w:cs="宋体"/>
                <w:b w:val="0"/>
                <w:i w:val="0"/>
                <w:color w:val="000000"/>
                <w:sz w:val="16"/>
              </w:rPr>
              <w:t>437.60</w:t>
            </w:r>
          </w:p>
        </w:tc>
        <w:tc>
          <w:tcPr>
            <w:tcW w:w="1520" w:type="dxa"/>
            <w:vAlign w:val="center"/>
          </w:tcPr>
          <w:p w14:paraId="684793FF"/>
        </w:tc>
        <w:tc>
          <w:tcPr>
            <w:tcW w:w="1526" w:type="dxa"/>
            <w:vAlign w:val="center"/>
          </w:tcPr>
          <w:p w14:paraId="7991CAE8">
            <w:pPr>
              <w:jc w:val="right"/>
            </w:pPr>
            <w:r>
              <w:rPr>
                <w:rFonts w:ascii="宋体" w:hAnsi="宋体" w:eastAsia="宋体" w:cs="宋体"/>
                <w:b w:val="0"/>
                <w:i w:val="0"/>
                <w:color w:val="000000"/>
                <w:sz w:val="16"/>
              </w:rPr>
              <w:t>437.60</w:t>
            </w:r>
          </w:p>
        </w:tc>
      </w:tr>
      <w:tr w14:paraId="3C13A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04AB0C">
            <w:pPr>
              <w:jc w:val="left"/>
            </w:pPr>
            <w:r>
              <w:rPr>
                <w:rFonts w:ascii="宋体" w:hAnsi="宋体" w:eastAsia="宋体" w:cs="宋体"/>
                <w:b w:val="0"/>
                <w:i w:val="0"/>
                <w:color w:val="000000"/>
                <w:sz w:val="16"/>
              </w:rPr>
              <w:t>213</w:t>
            </w:r>
          </w:p>
        </w:tc>
        <w:tc>
          <w:tcPr>
            <w:tcW w:w="2700" w:type="dxa"/>
            <w:vAlign w:val="center"/>
          </w:tcPr>
          <w:p w14:paraId="199F359E">
            <w:pPr>
              <w:jc w:val="left"/>
            </w:pPr>
            <w:r>
              <w:rPr>
                <w:rFonts w:ascii="宋体" w:hAnsi="宋体" w:eastAsia="宋体" w:cs="宋体"/>
                <w:b w:val="0"/>
                <w:i w:val="0"/>
                <w:color w:val="000000"/>
                <w:sz w:val="16"/>
              </w:rPr>
              <w:t>农林水支出</w:t>
            </w:r>
          </w:p>
        </w:tc>
        <w:tc>
          <w:tcPr>
            <w:tcW w:w="1420" w:type="dxa"/>
            <w:vAlign w:val="center"/>
          </w:tcPr>
          <w:p w14:paraId="7BDEA9A1">
            <w:pPr>
              <w:jc w:val="right"/>
            </w:pPr>
            <w:r>
              <w:rPr>
                <w:rFonts w:ascii="宋体" w:hAnsi="宋体" w:eastAsia="宋体" w:cs="宋体"/>
                <w:b w:val="0"/>
                <w:i w:val="0"/>
                <w:color w:val="000000"/>
                <w:sz w:val="16"/>
              </w:rPr>
              <w:t>11,816.95</w:t>
            </w:r>
          </w:p>
        </w:tc>
        <w:tc>
          <w:tcPr>
            <w:tcW w:w="1520" w:type="dxa"/>
            <w:vAlign w:val="center"/>
          </w:tcPr>
          <w:p w14:paraId="16E31C8A">
            <w:pPr>
              <w:jc w:val="right"/>
            </w:pPr>
            <w:r>
              <w:rPr>
                <w:rFonts w:ascii="宋体" w:hAnsi="宋体" w:eastAsia="宋体" w:cs="宋体"/>
                <w:b w:val="0"/>
                <w:i w:val="0"/>
                <w:color w:val="000000"/>
                <w:sz w:val="16"/>
              </w:rPr>
              <w:t>619.97</w:t>
            </w:r>
          </w:p>
        </w:tc>
        <w:tc>
          <w:tcPr>
            <w:tcW w:w="1526" w:type="dxa"/>
            <w:vAlign w:val="center"/>
          </w:tcPr>
          <w:p w14:paraId="5FE69998">
            <w:pPr>
              <w:jc w:val="right"/>
            </w:pPr>
            <w:r>
              <w:rPr>
                <w:rFonts w:ascii="宋体" w:hAnsi="宋体" w:eastAsia="宋体" w:cs="宋体"/>
                <w:b w:val="0"/>
                <w:i w:val="0"/>
                <w:color w:val="000000"/>
                <w:sz w:val="16"/>
              </w:rPr>
              <w:t>11,196.98</w:t>
            </w:r>
          </w:p>
        </w:tc>
      </w:tr>
      <w:tr w14:paraId="4D34B2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4F6519C">
            <w:pPr>
              <w:jc w:val="left"/>
            </w:pPr>
            <w:r>
              <w:rPr>
                <w:rFonts w:ascii="宋体" w:hAnsi="宋体" w:eastAsia="宋体" w:cs="宋体"/>
                <w:b w:val="0"/>
                <w:i w:val="0"/>
                <w:color w:val="000000"/>
                <w:sz w:val="16"/>
              </w:rPr>
              <w:t>21301</w:t>
            </w:r>
          </w:p>
        </w:tc>
        <w:tc>
          <w:tcPr>
            <w:tcW w:w="2700" w:type="dxa"/>
            <w:vAlign w:val="center"/>
          </w:tcPr>
          <w:p w14:paraId="6468BBC0">
            <w:pPr>
              <w:jc w:val="left"/>
            </w:pPr>
            <w:r>
              <w:rPr>
                <w:rFonts w:ascii="宋体" w:hAnsi="宋体" w:eastAsia="宋体" w:cs="宋体"/>
                <w:b w:val="0"/>
                <w:i w:val="0"/>
                <w:color w:val="000000"/>
                <w:sz w:val="16"/>
              </w:rPr>
              <w:t>农业农村</w:t>
            </w:r>
          </w:p>
        </w:tc>
        <w:tc>
          <w:tcPr>
            <w:tcW w:w="1420" w:type="dxa"/>
            <w:vAlign w:val="center"/>
          </w:tcPr>
          <w:p w14:paraId="4C5894EE">
            <w:pPr>
              <w:jc w:val="right"/>
            </w:pPr>
            <w:r>
              <w:rPr>
                <w:rFonts w:ascii="宋体" w:hAnsi="宋体" w:eastAsia="宋体" w:cs="宋体"/>
                <w:b w:val="0"/>
                <w:i w:val="0"/>
                <w:color w:val="000000"/>
                <w:sz w:val="16"/>
              </w:rPr>
              <w:t>949.97</w:t>
            </w:r>
          </w:p>
        </w:tc>
        <w:tc>
          <w:tcPr>
            <w:tcW w:w="1520" w:type="dxa"/>
            <w:vAlign w:val="center"/>
          </w:tcPr>
          <w:p w14:paraId="1838F087"/>
        </w:tc>
        <w:tc>
          <w:tcPr>
            <w:tcW w:w="1526" w:type="dxa"/>
            <w:vAlign w:val="center"/>
          </w:tcPr>
          <w:p w14:paraId="12107814">
            <w:pPr>
              <w:jc w:val="right"/>
            </w:pPr>
            <w:r>
              <w:rPr>
                <w:rFonts w:ascii="宋体" w:hAnsi="宋体" w:eastAsia="宋体" w:cs="宋体"/>
                <w:b w:val="0"/>
                <w:i w:val="0"/>
                <w:color w:val="000000"/>
                <w:sz w:val="16"/>
              </w:rPr>
              <w:t>949.97</w:t>
            </w:r>
          </w:p>
        </w:tc>
      </w:tr>
      <w:tr w14:paraId="308D1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156466">
            <w:pPr>
              <w:jc w:val="left"/>
            </w:pPr>
            <w:r>
              <w:rPr>
                <w:rFonts w:ascii="宋体" w:hAnsi="宋体" w:eastAsia="宋体" w:cs="宋体"/>
                <w:b w:val="0"/>
                <w:i w:val="0"/>
                <w:color w:val="000000"/>
                <w:sz w:val="16"/>
              </w:rPr>
              <w:t>2130135</w:t>
            </w:r>
          </w:p>
        </w:tc>
        <w:tc>
          <w:tcPr>
            <w:tcW w:w="2700" w:type="dxa"/>
            <w:vAlign w:val="center"/>
          </w:tcPr>
          <w:p w14:paraId="050BBE59">
            <w:pPr>
              <w:jc w:val="left"/>
            </w:pPr>
            <w:r>
              <w:rPr>
                <w:rFonts w:ascii="宋体" w:hAnsi="宋体" w:eastAsia="宋体" w:cs="宋体"/>
                <w:b w:val="0"/>
                <w:i w:val="0"/>
                <w:color w:val="000000"/>
                <w:sz w:val="16"/>
              </w:rPr>
              <w:t>农业资源保护修复与利用</w:t>
            </w:r>
          </w:p>
        </w:tc>
        <w:tc>
          <w:tcPr>
            <w:tcW w:w="1420" w:type="dxa"/>
            <w:vAlign w:val="center"/>
          </w:tcPr>
          <w:p w14:paraId="167865DA">
            <w:pPr>
              <w:jc w:val="right"/>
            </w:pPr>
            <w:r>
              <w:rPr>
                <w:rFonts w:ascii="宋体" w:hAnsi="宋体" w:eastAsia="宋体" w:cs="宋体"/>
                <w:b w:val="0"/>
                <w:i w:val="0"/>
                <w:color w:val="000000"/>
                <w:sz w:val="16"/>
              </w:rPr>
              <w:t>62.02</w:t>
            </w:r>
          </w:p>
        </w:tc>
        <w:tc>
          <w:tcPr>
            <w:tcW w:w="1520" w:type="dxa"/>
            <w:vAlign w:val="center"/>
          </w:tcPr>
          <w:p w14:paraId="330E5B62"/>
        </w:tc>
        <w:tc>
          <w:tcPr>
            <w:tcW w:w="1526" w:type="dxa"/>
            <w:vAlign w:val="center"/>
          </w:tcPr>
          <w:p w14:paraId="6361E2BE">
            <w:pPr>
              <w:jc w:val="right"/>
            </w:pPr>
            <w:r>
              <w:rPr>
                <w:rFonts w:ascii="宋体" w:hAnsi="宋体" w:eastAsia="宋体" w:cs="宋体"/>
                <w:b w:val="0"/>
                <w:i w:val="0"/>
                <w:color w:val="000000"/>
                <w:sz w:val="16"/>
              </w:rPr>
              <w:t>62.02</w:t>
            </w:r>
          </w:p>
        </w:tc>
      </w:tr>
      <w:tr w14:paraId="6C51F6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3218E2">
            <w:pPr>
              <w:jc w:val="left"/>
            </w:pPr>
            <w:r>
              <w:rPr>
                <w:rFonts w:ascii="宋体" w:hAnsi="宋体" w:eastAsia="宋体" w:cs="宋体"/>
                <w:b w:val="0"/>
                <w:i w:val="0"/>
                <w:color w:val="000000"/>
                <w:sz w:val="16"/>
              </w:rPr>
              <w:t>2130199</w:t>
            </w:r>
          </w:p>
        </w:tc>
        <w:tc>
          <w:tcPr>
            <w:tcW w:w="2700" w:type="dxa"/>
            <w:vAlign w:val="center"/>
          </w:tcPr>
          <w:p w14:paraId="3ECC362E">
            <w:pPr>
              <w:jc w:val="left"/>
            </w:pPr>
            <w:r>
              <w:rPr>
                <w:rFonts w:ascii="宋体" w:hAnsi="宋体" w:eastAsia="宋体" w:cs="宋体"/>
                <w:b w:val="0"/>
                <w:i w:val="0"/>
                <w:color w:val="000000"/>
                <w:sz w:val="16"/>
              </w:rPr>
              <w:t>其他农业农村支出</w:t>
            </w:r>
          </w:p>
        </w:tc>
        <w:tc>
          <w:tcPr>
            <w:tcW w:w="1420" w:type="dxa"/>
            <w:vAlign w:val="center"/>
          </w:tcPr>
          <w:p w14:paraId="30FD5F63">
            <w:pPr>
              <w:jc w:val="right"/>
            </w:pPr>
            <w:r>
              <w:rPr>
                <w:rFonts w:ascii="宋体" w:hAnsi="宋体" w:eastAsia="宋体" w:cs="宋体"/>
                <w:b w:val="0"/>
                <w:i w:val="0"/>
                <w:color w:val="000000"/>
                <w:sz w:val="16"/>
              </w:rPr>
              <w:t>887.95</w:t>
            </w:r>
          </w:p>
        </w:tc>
        <w:tc>
          <w:tcPr>
            <w:tcW w:w="1520" w:type="dxa"/>
            <w:vAlign w:val="center"/>
          </w:tcPr>
          <w:p w14:paraId="3F13904A"/>
        </w:tc>
        <w:tc>
          <w:tcPr>
            <w:tcW w:w="1526" w:type="dxa"/>
            <w:vAlign w:val="center"/>
          </w:tcPr>
          <w:p w14:paraId="783B4BF3">
            <w:pPr>
              <w:jc w:val="right"/>
            </w:pPr>
            <w:r>
              <w:rPr>
                <w:rFonts w:ascii="宋体" w:hAnsi="宋体" w:eastAsia="宋体" w:cs="宋体"/>
                <w:b w:val="0"/>
                <w:i w:val="0"/>
                <w:color w:val="000000"/>
                <w:sz w:val="16"/>
              </w:rPr>
              <w:t>887.95</w:t>
            </w:r>
          </w:p>
        </w:tc>
      </w:tr>
      <w:tr w14:paraId="6E23E5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0AFCDC">
            <w:pPr>
              <w:jc w:val="left"/>
            </w:pPr>
            <w:r>
              <w:rPr>
                <w:rFonts w:ascii="宋体" w:hAnsi="宋体" w:eastAsia="宋体" w:cs="宋体"/>
                <w:b w:val="0"/>
                <w:i w:val="0"/>
                <w:color w:val="000000"/>
                <w:sz w:val="16"/>
              </w:rPr>
              <w:t>21303</w:t>
            </w:r>
          </w:p>
        </w:tc>
        <w:tc>
          <w:tcPr>
            <w:tcW w:w="2700" w:type="dxa"/>
            <w:vAlign w:val="center"/>
          </w:tcPr>
          <w:p w14:paraId="48EB1E62">
            <w:pPr>
              <w:jc w:val="left"/>
            </w:pPr>
            <w:r>
              <w:rPr>
                <w:rFonts w:ascii="宋体" w:hAnsi="宋体" w:eastAsia="宋体" w:cs="宋体"/>
                <w:b w:val="0"/>
                <w:i w:val="0"/>
                <w:color w:val="000000"/>
                <w:sz w:val="16"/>
              </w:rPr>
              <w:t>水利</w:t>
            </w:r>
          </w:p>
        </w:tc>
        <w:tc>
          <w:tcPr>
            <w:tcW w:w="1420" w:type="dxa"/>
            <w:vAlign w:val="center"/>
          </w:tcPr>
          <w:p w14:paraId="15163305">
            <w:pPr>
              <w:jc w:val="right"/>
            </w:pPr>
            <w:r>
              <w:rPr>
                <w:rFonts w:ascii="宋体" w:hAnsi="宋体" w:eastAsia="宋体" w:cs="宋体"/>
                <w:b w:val="0"/>
                <w:i w:val="0"/>
                <w:color w:val="000000"/>
                <w:sz w:val="16"/>
              </w:rPr>
              <w:t>10,860.98</w:t>
            </w:r>
          </w:p>
        </w:tc>
        <w:tc>
          <w:tcPr>
            <w:tcW w:w="1520" w:type="dxa"/>
            <w:vAlign w:val="center"/>
          </w:tcPr>
          <w:p w14:paraId="6EA5F410">
            <w:pPr>
              <w:jc w:val="right"/>
            </w:pPr>
            <w:r>
              <w:rPr>
                <w:rFonts w:ascii="宋体" w:hAnsi="宋体" w:eastAsia="宋体" w:cs="宋体"/>
                <w:b w:val="0"/>
                <w:i w:val="0"/>
                <w:color w:val="000000"/>
                <w:sz w:val="16"/>
              </w:rPr>
              <w:t>619.97</w:t>
            </w:r>
          </w:p>
        </w:tc>
        <w:tc>
          <w:tcPr>
            <w:tcW w:w="1526" w:type="dxa"/>
            <w:vAlign w:val="center"/>
          </w:tcPr>
          <w:p w14:paraId="4F2FE89B">
            <w:pPr>
              <w:jc w:val="right"/>
            </w:pPr>
            <w:r>
              <w:rPr>
                <w:rFonts w:ascii="宋体" w:hAnsi="宋体" w:eastAsia="宋体" w:cs="宋体"/>
                <w:b w:val="0"/>
                <w:i w:val="0"/>
                <w:color w:val="000000"/>
                <w:sz w:val="16"/>
              </w:rPr>
              <w:t>10,241.02</w:t>
            </w:r>
          </w:p>
        </w:tc>
      </w:tr>
      <w:tr w14:paraId="777B9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8F8D877">
            <w:pPr>
              <w:jc w:val="left"/>
            </w:pPr>
            <w:r>
              <w:rPr>
                <w:rFonts w:ascii="宋体" w:hAnsi="宋体" w:eastAsia="宋体" w:cs="宋体"/>
                <w:b w:val="0"/>
                <w:i w:val="0"/>
                <w:color w:val="000000"/>
                <w:sz w:val="16"/>
              </w:rPr>
              <w:t>2130301</w:t>
            </w:r>
          </w:p>
        </w:tc>
        <w:tc>
          <w:tcPr>
            <w:tcW w:w="2700" w:type="dxa"/>
            <w:vAlign w:val="center"/>
          </w:tcPr>
          <w:p w14:paraId="22AD366F">
            <w:pPr>
              <w:jc w:val="left"/>
            </w:pPr>
            <w:r>
              <w:rPr>
                <w:rFonts w:ascii="宋体" w:hAnsi="宋体" w:eastAsia="宋体" w:cs="宋体"/>
                <w:b w:val="0"/>
                <w:i w:val="0"/>
                <w:color w:val="000000"/>
                <w:sz w:val="16"/>
              </w:rPr>
              <w:t>行政运行</w:t>
            </w:r>
          </w:p>
        </w:tc>
        <w:tc>
          <w:tcPr>
            <w:tcW w:w="1420" w:type="dxa"/>
            <w:vAlign w:val="center"/>
          </w:tcPr>
          <w:p w14:paraId="1DC18D30">
            <w:pPr>
              <w:jc w:val="right"/>
            </w:pPr>
            <w:r>
              <w:rPr>
                <w:rFonts w:ascii="宋体" w:hAnsi="宋体" w:eastAsia="宋体" w:cs="宋体"/>
                <w:b w:val="0"/>
                <w:i w:val="0"/>
                <w:color w:val="000000"/>
                <w:sz w:val="16"/>
              </w:rPr>
              <w:t>634.53</w:t>
            </w:r>
          </w:p>
        </w:tc>
        <w:tc>
          <w:tcPr>
            <w:tcW w:w="1520" w:type="dxa"/>
            <w:vAlign w:val="center"/>
          </w:tcPr>
          <w:p w14:paraId="22AEEF23">
            <w:pPr>
              <w:jc w:val="right"/>
            </w:pPr>
            <w:r>
              <w:rPr>
                <w:rFonts w:ascii="宋体" w:hAnsi="宋体" w:eastAsia="宋体" w:cs="宋体"/>
                <w:b w:val="0"/>
                <w:i w:val="0"/>
                <w:color w:val="000000"/>
                <w:sz w:val="16"/>
              </w:rPr>
              <w:t>619.97</w:t>
            </w:r>
          </w:p>
        </w:tc>
        <w:tc>
          <w:tcPr>
            <w:tcW w:w="1526" w:type="dxa"/>
            <w:vAlign w:val="center"/>
          </w:tcPr>
          <w:p w14:paraId="0E9F025E">
            <w:pPr>
              <w:jc w:val="right"/>
            </w:pPr>
            <w:r>
              <w:rPr>
                <w:rFonts w:ascii="宋体" w:hAnsi="宋体" w:eastAsia="宋体" w:cs="宋体"/>
                <w:b w:val="0"/>
                <w:i w:val="0"/>
                <w:color w:val="000000"/>
                <w:sz w:val="16"/>
              </w:rPr>
              <w:t>14.56</w:t>
            </w:r>
          </w:p>
        </w:tc>
      </w:tr>
      <w:tr w14:paraId="05FC7F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5276B1">
            <w:pPr>
              <w:jc w:val="left"/>
            </w:pPr>
            <w:r>
              <w:rPr>
                <w:rFonts w:ascii="宋体" w:hAnsi="宋体" w:eastAsia="宋体" w:cs="宋体"/>
                <w:b w:val="0"/>
                <w:i w:val="0"/>
                <w:color w:val="000000"/>
                <w:sz w:val="16"/>
              </w:rPr>
              <w:t>2130305</w:t>
            </w:r>
          </w:p>
        </w:tc>
        <w:tc>
          <w:tcPr>
            <w:tcW w:w="2700" w:type="dxa"/>
            <w:vAlign w:val="center"/>
          </w:tcPr>
          <w:p w14:paraId="6E6E45D7">
            <w:pPr>
              <w:jc w:val="left"/>
            </w:pPr>
            <w:r>
              <w:rPr>
                <w:rFonts w:ascii="宋体" w:hAnsi="宋体" w:eastAsia="宋体" w:cs="宋体"/>
                <w:b w:val="0"/>
                <w:i w:val="0"/>
                <w:color w:val="000000"/>
                <w:sz w:val="16"/>
              </w:rPr>
              <w:t>水利工程建设</w:t>
            </w:r>
          </w:p>
        </w:tc>
        <w:tc>
          <w:tcPr>
            <w:tcW w:w="1420" w:type="dxa"/>
            <w:vAlign w:val="center"/>
          </w:tcPr>
          <w:p w14:paraId="62BFBD7C">
            <w:pPr>
              <w:jc w:val="right"/>
            </w:pPr>
            <w:r>
              <w:rPr>
                <w:rFonts w:ascii="宋体" w:hAnsi="宋体" w:eastAsia="宋体" w:cs="宋体"/>
                <w:b w:val="0"/>
                <w:i w:val="0"/>
                <w:color w:val="000000"/>
                <w:sz w:val="16"/>
              </w:rPr>
              <w:t>4,660.87</w:t>
            </w:r>
          </w:p>
        </w:tc>
        <w:tc>
          <w:tcPr>
            <w:tcW w:w="1520" w:type="dxa"/>
            <w:vAlign w:val="center"/>
          </w:tcPr>
          <w:p w14:paraId="020CD246"/>
        </w:tc>
        <w:tc>
          <w:tcPr>
            <w:tcW w:w="1526" w:type="dxa"/>
            <w:vAlign w:val="center"/>
          </w:tcPr>
          <w:p w14:paraId="1A79CBF0">
            <w:pPr>
              <w:jc w:val="right"/>
            </w:pPr>
            <w:r>
              <w:rPr>
                <w:rFonts w:ascii="宋体" w:hAnsi="宋体" w:eastAsia="宋体" w:cs="宋体"/>
                <w:b w:val="0"/>
                <w:i w:val="0"/>
                <w:color w:val="000000"/>
                <w:sz w:val="16"/>
              </w:rPr>
              <w:t>4,660.87</w:t>
            </w:r>
          </w:p>
        </w:tc>
      </w:tr>
      <w:tr w14:paraId="3BCE69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56AEE5">
            <w:pPr>
              <w:jc w:val="left"/>
            </w:pPr>
            <w:r>
              <w:rPr>
                <w:rFonts w:ascii="宋体" w:hAnsi="宋体" w:eastAsia="宋体" w:cs="宋体"/>
                <w:b w:val="0"/>
                <w:i w:val="0"/>
                <w:color w:val="000000"/>
                <w:sz w:val="16"/>
              </w:rPr>
              <w:t>2130306</w:t>
            </w:r>
          </w:p>
        </w:tc>
        <w:tc>
          <w:tcPr>
            <w:tcW w:w="2700" w:type="dxa"/>
            <w:vAlign w:val="center"/>
          </w:tcPr>
          <w:p w14:paraId="375ED310">
            <w:pPr>
              <w:jc w:val="left"/>
            </w:pPr>
            <w:r>
              <w:rPr>
                <w:rFonts w:ascii="宋体" w:hAnsi="宋体" w:eastAsia="宋体" w:cs="宋体"/>
                <w:b w:val="0"/>
                <w:i w:val="0"/>
                <w:color w:val="000000"/>
                <w:sz w:val="16"/>
              </w:rPr>
              <w:t>水利工程运行与维护</w:t>
            </w:r>
          </w:p>
        </w:tc>
        <w:tc>
          <w:tcPr>
            <w:tcW w:w="1420" w:type="dxa"/>
            <w:vAlign w:val="center"/>
          </w:tcPr>
          <w:p w14:paraId="0ABEFBC5">
            <w:pPr>
              <w:jc w:val="right"/>
            </w:pPr>
            <w:r>
              <w:rPr>
                <w:rFonts w:ascii="宋体" w:hAnsi="宋体" w:eastAsia="宋体" w:cs="宋体"/>
                <w:b w:val="0"/>
                <w:i w:val="0"/>
                <w:color w:val="000000"/>
                <w:sz w:val="16"/>
              </w:rPr>
              <w:t>3,746.48</w:t>
            </w:r>
          </w:p>
        </w:tc>
        <w:tc>
          <w:tcPr>
            <w:tcW w:w="1520" w:type="dxa"/>
            <w:vAlign w:val="center"/>
          </w:tcPr>
          <w:p w14:paraId="05831F88"/>
        </w:tc>
        <w:tc>
          <w:tcPr>
            <w:tcW w:w="1526" w:type="dxa"/>
            <w:vAlign w:val="center"/>
          </w:tcPr>
          <w:p w14:paraId="1EA1C176">
            <w:pPr>
              <w:jc w:val="right"/>
            </w:pPr>
            <w:r>
              <w:rPr>
                <w:rFonts w:ascii="宋体" w:hAnsi="宋体" w:eastAsia="宋体" w:cs="宋体"/>
                <w:b w:val="0"/>
                <w:i w:val="0"/>
                <w:color w:val="000000"/>
                <w:sz w:val="16"/>
              </w:rPr>
              <w:t>3,746.48</w:t>
            </w:r>
          </w:p>
        </w:tc>
      </w:tr>
      <w:tr w14:paraId="3DA8F0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8333FA">
            <w:pPr>
              <w:jc w:val="left"/>
            </w:pPr>
            <w:r>
              <w:rPr>
                <w:rFonts w:ascii="宋体" w:hAnsi="宋体" w:eastAsia="宋体" w:cs="宋体"/>
                <w:b w:val="0"/>
                <w:i w:val="0"/>
                <w:color w:val="000000"/>
                <w:sz w:val="16"/>
              </w:rPr>
              <w:t>2130310</w:t>
            </w:r>
          </w:p>
        </w:tc>
        <w:tc>
          <w:tcPr>
            <w:tcW w:w="2700" w:type="dxa"/>
            <w:vAlign w:val="center"/>
          </w:tcPr>
          <w:p w14:paraId="551BB720">
            <w:pPr>
              <w:jc w:val="left"/>
            </w:pPr>
            <w:r>
              <w:rPr>
                <w:rFonts w:ascii="宋体" w:hAnsi="宋体" w:eastAsia="宋体" w:cs="宋体"/>
                <w:b w:val="0"/>
                <w:i w:val="0"/>
                <w:color w:val="000000"/>
                <w:sz w:val="16"/>
              </w:rPr>
              <w:t>水土保持</w:t>
            </w:r>
          </w:p>
        </w:tc>
        <w:tc>
          <w:tcPr>
            <w:tcW w:w="1420" w:type="dxa"/>
            <w:vAlign w:val="center"/>
          </w:tcPr>
          <w:p w14:paraId="64A4D3A9">
            <w:pPr>
              <w:jc w:val="right"/>
            </w:pPr>
            <w:r>
              <w:rPr>
                <w:rFonts w:ascii="宋体" w:hAnsi="宋体" w:eastAsia="宋体" w:cs="宋体"/>
                <w:b w:val="0"/>
                <w:i w:val="0"/>
                <w:color w:val="000000"/>
                <w:sz w:val="16"/>
              </w:rPr>
              <w:t>10.09</w:t>
            </w:r>
          </w:p>
        </w:tc>
        <w:tc>
          <w:tcPr>
            <w:tcW w:w="1520" w:type="dxa"/>
            <w:vAlign w:val="center"/>
          </w:tcPr>
          <w:p w14:paraId="60DC4505"/>
        </w:tc>
        <w:tc>
          <w:tcPr>
            <w:tcW w:w="1526" w:type="dxa"/>
            <w:vAlign w:val="center"/>
          </w:tcPr>
          <w:p w14:paraId="587D2C40">
            <w:pPr>
              <w:jc w:val="right"/>
            </w:pPr>
            <w:r>
              <w:rPr>
                <w:rFonts w:ascii="宋体" w:hAnsi="宋体" w:eastAsia="宋体" w:cs="宋体"/>
                <w:b w:val="0"/>
                <w:i w:val="0"/>
                <w:color w:val="000000"/>
                <w:sz w:val="16"/>
              </w:rPr>
              <w:t>10.09</w:t>
            </w:r>
          </w:p>
        </w:tc>
      </w:tr>
      <w:tr w14:paraId="5ADA9C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B60A904">
            <w:pPr>
              <w:jc w:val="left"/>
            </w:pPr>
            <w:r>
              <w:rPr>
                <w:rFonts w:ascii="宋体" w:hAnsi="宋体" w:eastAsia="宋体" w:cs="宋体"/>
                <w:b w:val="0"/>
                <w:i w:val="0"/>
                <w:color w:val="000000"/>
                <w:sz w:val="16"/>
              </w:rPr>
              <w:t>2130311</w:t>
            </w:r>
          </w:p>
        </w:tc>
        <w:tc>
          <w:tcPr>
            <w:tcW w:w="2700" w:type="dxa"/>
            <w:vAlign w:val="center"/>
          </w:tcPr>
          <w:p w14:paraId="311DDF73">
            <w:pPr>
              <w:jc w:val="left"/>
            </w:pPr>
            <w:r>
              <w:rPr>
                <w:rFonts w:ascii="宋体" w:hAnsi="宋体" w:eastAsia="宋体" w:cs="宋体"/>
                <w:b w:val="0"/>
                <w:i w:val="0"/>
                <w:color w:val="000000"/>
                <w:sz w:val="16"/>
              </w:rPr>
              <w:t>水资源节约管理与保护</w:t>
            </w:r>
          </w:p>
        </w:tc>
        <w:tc>
          <w:tcPr>
            <w:tcW w:w="1420" w:type="dxa"/>
            <w:vAlign w:val="center"/>
          </w:tcPr>
          <w:p w14:paraId="46C1624E">
            <w:pPr>
              <w:jc w:val="right"/>
            </w:pPr>
            <w:r>
              <w:rPr>
                <w:rFonts w:ascii="宋体" w:hAnsi="宋体" w:eastAsia="宋体" w:cs="宋体"/>
                <w:b w:val="0"/>
                <w:i w:val="0"/>
                <w:color w:val="000000"/>
                <w:sz w:val="16"/>
              </w:rPr>
              <w:t>18.00</w:t>
            </w:r>
          </w:p>
        </w:tc>
        <w:tc>
          <w:tcPr>
            <w:tcW w:w="1520" w:type="dxa"/>
            <w:vAlign w:val="center"/>
          </w:tcPr>
          <w:p w14:paraId="0F78A3A6"/>
        </w:tc>
        <w:tc>
          <w:tcPr>
            <w:tcW w:w="1526" w:type="dxa"/>
            <w:vAlign w:val="center"/>
          </w:tcPr>
          <w:p w14:paraId="761A7652">
            <w:pPr>
              <w:jc w:val="right"/>
            </w:pPr>
            <w:r>
              <w:rPr>
                <w:rFonts w:ascii="宋体" w:hAnsi="宋体" w:eastAsia="宋体" w:cs="宋体"/>
                <w:b w:val="0"/>
                <w:i w:val="0"/>
                <w:color w:val="000000"/>
                <w:sz w:val="16"/>
              </w:rPr>
              <w:t>18.00</w:t>
            </w:r>
          </w:p>
        </w:tc>
      </w:tr>
      <w:tr w14:paraId="4B199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59D16A">
            <w:pPr>
              <w:jc w:val="left"/>
            </w:pPr>
            <w:r>
              <w:rPr>
                <w:rFonts w:ascii="宋体" w:hAnsi="宋体" w:eastAsia="宋体" w:cs="宋体"/>
                <w:b w:val="0"/>
                <w:i w:val="0"/>
                <w:color w:val="000000"/>
                <w:sz w:val="16"/>
              </w:rPr>
              <w:t>2130314</w:t>
            </w:r>
          </w:p>
        </w:tc>
        <w:tc>
          <w:tcPr>
            <w:tcW w:w="2700" w:type="dxa"/>
            <w:vAlign w:val="center"/>
          </w:tcPr>
          <w:p w14:paraId="6C96576B">
            <w:pPr>
              <w:jc w:val="left"/>
            </w:pPr>
            <w:r>
              <w:rPr>
                <w:rFonts w:ascii="宋体" w:hAnsi="宋体" w:eastAsia="宋体" w:cs="宋体"/>
                <w:b w:val="0"/>
                <w:i w:val="0"/>
                <w:color w:val="000000"/>
                <w:sz w:val="16"/>
              </w:rPr>
              <w:t>防汛</w:t>
            </w:r>
          </w:p>
        </w:tc>
        <w:tc>
          <w:tcPr>
            <w:tcW w:w="1420" w:type="dxa"/>
            <w:vAlign w:val="center"/>
          </w:tcPr>
          <w:p w14:paraId="42C0C4CA">
            <w:pPr>
              <w:jc w:val="right"/>
            </w:pPr>
            <w:r>
              <w:rPr>
                <w:rFonts w:ascii="宋体" w:hAnsi="宋体" w:eastAsia="宋体" w:cs="宋体"/>
                <w:b w:val="0"/>
                <w:i w:val="0"/>
                <w:color w:val="000000"/>
                <w:sz w:val="16"/>
              </w:rPr>
              <w:t>145.38</w:t>
            </w:r>
          </w:p>
        </w:tc>
        <w:tc>
          <w:tcPr>
            <w:tcW w:w="1520" w:type="dxa"/>
            <w:vAlign w:val="center"/>
          </w:tcPr>
          <w:p w14:paraId="60FB2076"/>
        </w:tc>
        <w:tc>
          <w:tcPr>
            <w:tcW w:w="1526" w:type="dxa"/>
            <w:vAlign w:val="center"/>
          </w:tcPr>
          <w:p w14:paraId="3C249B32">
            <w:pPr>
              <w:jc w:val="right"/>
            </w:pPr>
            <w:r>
              <w:rPr>
                <w:rFonts w:ascii="宋体" w:hAnsi="宋体" w:eastAsia="宋体" w:cs="宋体"/>
                <w:b w:val="0"/>
                <w:i w:val="0"/>
                <w:color w:val="000000"/>
                <w:sz w:val="16"/>
              </w:rPr>
              <w:t>145.38</w:t>
            </w:r>
          </w:p>
        </w:tc>
      </w:tr>
      <w:tr w14:paraId="1BD4ED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36374B8">
            <w:pPr>
              <w:jc w:val="left"/>
            </w:pPr>
            <w:r>
              <w:rPr>
                <w:rFonts w:ascii="宋体" w:hAnsi="宋体" w:eastAsia="宋体" w:cs="宋体"/>
                <w:b w:val="0"/>
                <w:i w:val="0"/>
                <w:color w:val="000000"/>
                <w:sz w:val="16"/>
              </w:rPr>
              <w:t>2130316</w:t>
            </w:r>
          </w:p>
        </w:tc>
        <w:tc>
          <w:tcPr>
            <w:tcW w:w="2700" w:type="dxa"/>
            <w:vAlign w:val="center"/>
          </w:tcPr>
          <w:p w14:paraId="2DC44A80">
            <w:pPr>
              <w:jc w:val="left"/>
            </w:pPr>
            <w:r>
              <w:rPr>
                <w:rFonts w:ascii="宋体" w:hAnsi="宋体" w:eastAsia="宋体" w:cs="宋体"/>
                <w:b w:val="0"/>
                <w:i w:val="0"/>
                <w:color w:val="000000"/>
                <w:sz w:val="16"/>
              </w:rPr>
              <w:t>农村水利</w:t>
            </w:r>
          </w:p>
        </w:tc>
        <w:tc>
          <w:tcPr>
            <w:tcW w:w="1420" w:type="dxa"/>
            <w:vAlign w:val="center"/>
          </w:tcPr>
          <w:p w14:paraId="5B11087F">
            <w:pPr>
              <w:jc w:val="right"/>
            </w:pPr>
            <w:r>
              <w:rPr>
                <w:rFonts w:ascii="宋体" w:hAnsi="宋体" w:eastAsia="宋体" w:cs="宋体"/>
                <w:b w:val="0"/>
                <w:i w:val="0"/>
                <w:color w:val="000000"/>
                <w:sz w:val="16"/>
              </w:rPr>
              <w:t>159.64</w:t>
            </w:r>
          </w:p>
        </w:tc>
        <w:tc>
          <w:tcPr>
            <w:tcW w:w="1520" w:type="dxa"/>
            <w:vAlign w:val="center"/>
          </w:tcPr>
          <w:p w14:paraId="41963F09"/>
        </w:tc>
        <w:tc>
          <w:tcPr>
            <w:tcW w:w="1526" w:type="dxa"/>
            <w:vAlign w:val="center"/>
          </w:tcPr>
          <w:p w14:paraId="1261B0D7">
            <w:pPr>
              <w:jc w:val="right"/>
            </w:pPr>
            <w:r>
              <w:rPr>
                <w:rFonts w:ascii="宋体" w:hAnsi="宋体" w:eastAsia="宋体" w:cs="宋体"/>
                <w:b w:val="0"/>
                <w:i w:val="0"/>
                <w:color w:val="000000"/>
                <w:sz w:val="16"/>
              </w:rPr>
              <w:t>159.64</w:t>
            </w:r>
          </w:p>
        </w:tc>
      </w:tr>
      <w:tr w14:paraId="5D78E8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8BD0207">
            <w:pPr>
              <w:jc w:val="left"/>
            </w:pPr>
            <w:r>
              <w:rPr>
                <w:rFonts w:ascii="宋体" w:hAnsi="宋体" w:eastAsia="宋体" w:cs="宋体"/>
                <w:b w:val="0"/>
                <w:i w:val="0"/>
                <w:color w:val="000000"/>
                <w:sz w:val="16"/>
              </w:rPr>
              <w:t>2130319</w:t>
            </w:r>
          </w:p>
        </w:tc>
        <w:tc>
          <w:tcPr>
            <w:tcW w:w="2700" w:type="dxa"/>
            <w:vAlign w:val="center"/>
          </w:tcPr>
          <w:p w14:paraId="23CC032F">
            <w:pPr>
              <w:jc w:val="left"/>
            </w:pPr>
            <w:r>
              <w:rPr>
                <w:rFonts w:ascii="宋体" w:hAnsi="宋体" w:eastAsia="宋体" w:cs="宋体"/>
                <w:b w:val="0"/>
                <w:i w:val="0"/>
                <w:color w:val="000000"/>
                <w:sz w:val="16"/>
              </w:rPr>
              <w:t>江河湖库水系综合整治</w:t>
            </w:r>
          </w:p>
        </w:tc>
        <w:tc>
          <w:tcPr>
            <w:tcW w:w="1420" w:type="dxa"/>
            <w:vAlign w:val="center"/>
          </w:tcPr>
          <w:p w14:paraId="7D759592">
            <w:pPr>
              <w:jc w:val="right"/>
            </w:pPr>
            <w:r>
              <w:rPr>
                <w:rFonts w:ascii="宋体" w:hAnsi="宋体" w:eastAsia="宋体" w:cs="宋体"/>
                <w:b w:val="0"/>
                <w:i w:val="0"/>
                <w:color w:val="000000"/>
                <w:sz w:val="16"/>
              </w:rPr>
              <w:t>581.02</w:t>
            </w:r>
          </w:p>
        </w:tc>
        <w:tc>
          <w:tcPr>
            <w:tcW w:w="1520" w:type="dxa"/>
            <w:vAlign w:val="center"/>
          </w:tcPr>
          <w:p w14:paraId="6BB543D4"/>
        </w:tc>
        <w:tc>
          <w:tcPr>
            <w:tcW w:w="1526" w:type="dxa"/>
            <w:vAlign w:val="center"/>
          </w:tcPr>
          <w:p w14:paraId="0EF25F47">
            <w:pPr>
              <w:jc w:val="right"/>
            </w:pPr>
            <w:r>
              <w:rPr>
                <w:rFonts w:ascii="宋体" w:hAnsi="宋体" w:eastAsia="宋体" w:cs="宋体"/>
                <w:b w:val="0"/>
                <w:i w:val="0"/>
                <w:color w:val="000000"/>
                <w:sz w:val="16"/>
              </w:rPr>
              <w:t>581.02</w:t>
            </w:r>
          </w:p>
        </w:tc>
      </w:tr>
      <w:tr w14:paraId="0B13F2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8501050">
            <w:pPr>
              <w:jc w:val="left"/>
            </w:pPr>
            <w:r>
              <w:rPr>
                <w:rFonts w:ascii="宋体" w:hAnsi="宋体" w:eastAsia="宋体" w:cs="宋体"/>
                <w:b w:val="0"/>
                <w:i w:val="0"/>
                <w:color w:val="000000"/>
                <w:sz w:val="16"/>
              </w:rPr>
              <w:t>2130321</w:t>
            </w:r>
          </w:p>
        </w:tc>
        <w:tc>
          <w:tcPr>
            <w:tcW w:w="2700" w:type="dxa"/>
            <w:vAlign w:val="center"/>
          </w:tcPr>
          <w:p w14:paraId="565F8092">
            <w:pPr>
              <w:jc w:val="left"/>
            </w:pPr>
            <w:r>
              <w:rPr>
                <w:rFonts w:ascii="宋体" w:hAnsi="宋体" w:eastAsia="宋体" w:cs="宋体"/>
                <w:b w:val="0"/>
                <w:i w:val="0"/>
                <w:color w:val="000000"/>
                <w:sz w:val="16"/>
              </w:rPr>
              <w:t>大中型水库移民后期扶持专项支出</w:t>
            </w:r>
          </w:p>
        </w:tc>
        <w:tc>
          <w:tcPr>
            <w:tcW w:w="1420" w:type="dxa"/>
            <w:vAlign w:val="center"/>
          </w:tcPr>
          <w:p w14:paraId="5C9A4A0D">
            <w:pPr>
              <w:jc w:val="right"/>
            </w:pPr>
            <w:r>
              <w:rPr>
                <w:rFonts w:ascii="宋体" w:hAnsi="宋体" w:eastAsia="宋体" w:cs="宋体"/>
                <w:b w:val="0"/>
                <w:i w:val="0"/>
                <w:color w:val="000000"/>
                <w:sz w:val="16"/>
              </w:rPr>
              <w:t>321.00</w:t>
            </w:r>
          </w:p>
        </w:tc>
        <w:tc>
          <w:tcPr>
            <w:tcW w:w="1520" w:type="dxa"/>
            <w:vAlign w:val="center"/>
          </w:tcPr>
          <w:p w14:paraId="04EBBA9D"/>
        </w:tc>
        <w:tc>
          <w:tcPr>
            <w:tcW w:w="1526" w:type="dxa"/>
            <w:vAlign w:val="center"/>
          </w:tcPr>
          <w:p w14:paraId="20C69E5C">
            <w:pPr>
              <w:jc w:val="right"/>
            </w:pPr>
            <w:r>
              <w:rPr>
                <w:rFonts w:ascii="宋体" w:hAnsi="宋体" w:eastAsia="宋体" w:cs="宋体"/>
                <w:b w:val="0"/>
                <w:i w:val="0"/>
                <w:color w:val="000000"/>
                <w:sz w:val="16"/>
              </w:rPr>
              <w:t>321.00</w:t>
            </w:r>
          </w:p>
        </w:tc>
      </w:tr>
      <w:tr w14:paraId="655212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9AAE13C">
            <w:pPr>
              <w:jc w:val="left"/>
            </w:pPr>
            <w:r>
              <w:rPr>
                <w:rFonts w:ascii="宋体" w:hAnsi="宋体" w:eastAsia="宋体" w:cs="宋体"/>
                <w:b w:val="0"/>
                <w:i w:val="0"/>
                <w:color w:val="000000"/>
                <w:sz w:val="16"/>
              </w:rPr>
              <w:t>2130322</w:t>
            </w:r>
          </w:p>
        </w:tc>
        <w:tc>
          <w:tcPr>
            <w:tcW w:w="2700" w:type="dxa"/>
            <w:vAlign w:val="center"/>
          </w:tcPr>
          <w:p w14:paraId="62E54A07">
            <w:pPr>
              <w:jc w:val="left"/>
            </w:pPr>
            <w:r>
              <w:rPr>
                <w:rFonts w:ascii="宋体" w:hAnsi="宋体" w:eastAsia="宋体" w:cs="宋体"/>
                <w:b w:val="0"/>
                <w:i w:val="0"/>
                <w:color w:val="000000"/>
                <w:sz w:val="16"/>
              </w:rPr>
              <w:t>水利安全监督</w:t>
            </w:r>
          </w:p>
        </w:tc>
        <w:tc>
          <w:tcPr>
            <w:tcW w:w="1420" w:type="dxa"/>
            <w:vAlign w:val="center"/>
          </w:tcPr>
          <w:p w14:paraId="40A5E23D">
            <w:pPr>
              <w:jc w:val="right"/>
            </w:pPr>
            <w:r>
              <w:rPr>
                <w:rFonts w:ascii="宋体" w:hAnsi="宋体" w:eastAsia="宋体" w:cs="宋体"/>
                <w:b w:val="0"/>
                <w:i w:val="0"/>
                <w:color w:val="000000"/>
                <w:sz w:val="16"/>
              </w:rPr>
              <w:t>8.00</w:t>
            </w:r>
          </w:p>
        </w:tc>
        <w:tc>
          <w:tcPr>
            <w:tcW w:w="1520" w:type="dxa"/>
            <w:vAlign w:val="center"/>
          </w:tcPr>
          <w:p w14:paraId="43A0ABEB"/>
        </w:tc>
        <w:tc>
          <w:tcPr>
            <w:tcW w:w="1526" w:type="dxa"/>
            <w:vAlign w:val="center"/>
          </w:tcPr>
          <w:p w14:paraId="6586134B">
            <w:pPr>
              <w:jc w:val="right"/>
            </w:pPr>
            <w:r>
              <w:rPr>
                <w:rFonts w:ascii="宋体" w:hAnsi="宋体" w:eastAsia="宋体" w:cs="宋体"/>
                <w:b w:val="0"/>
                <w:i w:val="0"/>
                <w:color w:val="000000"/>
                <w:sz w:val="16"/>
              </w:rPr>
              <w:t>8.00</w:t>
            </w:r>
          </w:p>
        </w:tc>
      </w:tr>
      <w:tr w14:paraId="39545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106620">
            <w:pPr>
              <w:jc w:val="left"/>
            </w:pPr>
            <w:r>
              <w:rPr>
                <w:rFonts w:ascii="宋体" w:hAnsi="宋体" w:eastAsia="宋体" w:cs="宋体"/>
                <w:b w:val="0"/>
                <w:i w:val="0"/>
                <w:color w:val="000000"/>
                <w:sz w:val="16"/>
              </w:rPr>
              <w:t>2130335</w:t>
            </w:r>
          </w:p>
        </w:tc>
        <w:tc>
          <w:tcPr>
            <w:tcW w:w="2700" w:type="dxa"/>
            <w:vAlign w:val="center"/>
          </w:tcPr>
          <w:p w14:paraId="7816F62E">
            <w:pPr>
              <w:jc w:val="left"/>
            </w:pPr>
            <w:r>
              <w:rPr>
                <w:rFonts w:ascii="宋体" w:hAnsi="宋体" w:eastAsia="宋体" w:cs="宋体"/>
                <w:b w:val="0"/>
                <w:i w:val="0"/>
                <w:color w:val="000000"/>
                <w:sz w:val="16"/>
              </w:rPr>
              <w:t>农村供水</w:t>
            </w:r>
          </w:p>
        </w:tc>
        <w:tc>
          <w:tcPr>
            <w:tcW w:w="1420" w:type="dxa"/>
            <w:vAlign w:val="center"/>
          </w:tcPr>
          <w:p w14:paraId="57A52F18">
            <w:pPr>
              <w:jc w:val="right"/>
            </w:pPr>
            <w:r>
              <w:rPr>
                <w:rFonts w:ascii="宋体" w:hAnsi="宋体" w:eastAsia="宋体" w:cs="宋体"/>
                <w:b w:val="0"/>
                <w:i w:val="0"/>
                <w:color w:val="000000"/>
                <w:sz w:val="16"/>
              </w:rPr>
              <w:t>395.98</w:t>
            </w:r>
          </w:p>
        </w:tc>
        <w:tc>
          <w:tcPr>
            <w:tcW w:w="1520" w:type="dxa"/>
            <w:vAlign w:val="center"/>
          </w:tcPr>
          <w:p w14:paraId="0B95D36A"/>
        </w:tc>
        <w:tc>
          <w:tcPr>
            <w:tcW w:w="1526" w:type="dxa"/>
            <w:vAlign w:val="center"/>
          </w:tcPr>
          <w:p w14:paraId="74DE3CAA">
            <w:pPr>
              <w:jc w:val="right"/>
            </w:pPr>
            <w:r>
              <w:rPr>
                <w:rFonts w:ascii="宋体" w:hAnsi="宋体" w:eastAsia="宋体" w:cs="宋体"/>
                <w:b w:val="0"/>
                <w:i w:val="0"/>
                <w:color w:val="000000"/>
                <w:sz w:val="16"/>
              </w:rPr>
              <w:t>395.98</w:t>
            </w:r>
          </w:p>
        </w:tc>
      </w:tr>
      <w:tr w14:paraId="3402E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0ECA5C3">
            <w:pPr>
              <w:jc w:val="left"/>
            </w:pPr>
            <w:r>
              <w:rPr>
                <w:rFonts w:ascii="宋体" w:hAnsi="宋体" w:eastAsia="宋体" w:cs="宋体"/>
                <w:b w:val="0"/>
                <w:i w:val="0"/>
                <w:color w:val="000000"/>
                <w:sz w:val="16"/>
              </w:rPr>
              <w:t>2130399</w:t>
            </w:r>
          </w:p>
        </w:tc>
        <w:tc>
          <w:tcPr>
            <w:tcW w:w="2700" w:type="dxa"/>
            <w:vAlign w:val="center"/>
          </w:tcPr>
          <w:p w14:paraId="4BAECFCB">
            <w:pPr>
              <w:jc w:val="left"/>
            </w:pPr>
            <w:r>
              <w:rPr>
                <w:rFonts w:ascii="宋体" w:hAnsi="宋体" w:eastAsia="宋体" w:cs="宋体"/>
                <w:b w:val="0"/>
                <w:i w:val="0"/>
                <w:color w:val="000000"/>
                <w:sz w:val="16"/>
              </w:rPr>
              <w:t>其他水利支出</w:t>
            </w:r>
          </w:p>
        </w:tc>
        <w:tc>
          <w:tcPr>
            <w:tcW w:w="1420" w:type="dxa"/>
            <w:vAlign w:val="center"/>
          </w:tcPr>
          <w:p w14:paraId="53606DE1">
            <w:pPr>
              <w:jc w:val="right"/>
            </w:pPr>
            <w:r>
              <w:rPr>
                <w:rFonts w:ascii="宋体" w:hAnsi="宋体" w:eastAsia="宋体" w:cs="宋体"/>
                <w:b w:val="0"/>
                <w:i w:val="0"/>
                <w:color w:val="000000"/>
                <w:sz w:val="16"/>
              </w:rPr>
              <w:t>180.00</w:t>
            </w:r>
          </w:p>
        </w:tc>
        <w:tc>
          <w:tcPr>
            <w:tcW w:w="1520" w:type="dxa"/>
            <w:vAlign w:val="center"/>
          </w:tcPr>
          <w:p w14:paraId="2459E9A9"/>
        </w:tc>
        <w:tc>
          <w:tcPr>
            <w:tcW w:w="1526" w:type="dxa"/>
            <w:vAlign w:val="center"/>
          </w:tcPr>
          <w:p w14:paraId="71CD9287">
            <w:pPr>
              <w:jc w:val="right"/>
            </w:pPr>
            <w:r>
              <w:rPr>
                <w:rFonts w:ascii="宋体" w:hAnsi="宋体" w:eastAsia="宋体" w:cs="宋体"/>
                <w:b w:val="0"/>
                <w:i w:val="0"/>
                <w:color w:val="000000"/>
                <w:sz w:val="16"/>
              </w:rPr>
              <w:t>180.00</w:t>
            </w:r>
          </w:p>
        </w:tc>
      </w:tr>
      <w:tr w14:paraId="789D9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81C402">
            <w:pPr>
              <w:jc w:val="left"/>
            </w:pPr>
            <w:r>
              <w:rPr>
                <w:rFonts w:ascii="宋体" w:hAnsi="宋体" w:eastAsia="宋体" w:cs="宋体"/>
                <w:b w:val="0"/>
                <w:i w:val="0"/>
                <w:color w:val="000000"/>
                <w:sz w:val="16"/>
              </w:rPr>
              <w:t>21305</w:t>
            </w:r>
          </w:p>
        </w:tc>
        <w:tc>
          <w:tcPr>
            <w:tcW w:w="2700" w:type="dxa"/>
            <w:vAlign w:val="center"/>
          </w:tcPr>
          <w:p w14:paraId="17A0E1E8">
            <w:pPr>
              <w:jc w:val="left"/>
            </w:pPr>
            <w:r>
              <w:rPr>
                <w:rFonts w:ascii="宋体" w:hAnsi="宋体" w:eastAsia="宋体" w:cs="宋体"/>
                <w:b w:val="0"/>
                <w:i w:val="0"/>
                <w:color w:val="000000"/>
                <w:sz w:val="16"/>
              </w:rPr>
              <w:t>巩固</w:t>
            </w:r>
            <w:r>
              <w:rPr>
                <w:rFonts w:hint="eastAsia" w:ascii="宋体" w:hAnsi="宋体" w:cs="宋体"/>
                <w:b w:val="0"/>
                <w:i w:val="0"/>
                <w:color w:val="000000"/>
                <w:sz w:val="16"/>
                <w:lang w:val="en-US" w:eastAsia="zh-CN"/>
              </w:rPr>
              <w:t>拓展</w:t>
            </w:r>
            <w:r>
              <w:rPr>
                <w:rFonts w:ascii="宋体" w:hAnsi="宋体" w:eastAsia="宋体" w:cs="宋体"/>
                <w:b w:val="0"/>
                <w:i w:val="0"/>
                <w:color w:val="000000"/>
                <w:sz w:val="16"/>
              </w:rPr>
              <w:t>脱贫攻坚成果衔接乡村振兴</w:t>
            </w:r>
          </w:p>
        </w:tc>
        <w:tc>
          <w:tcPr>
            <w:tcW w:w="1420" w:type="dxa"/>
            <w:vAlign w:val="center"/>
          </w:tcPr>
          <w:p w14:paraId="7CB47845">
            <w:pPr>
              <w:jc w:val="right"/>
            </w:pPr>
            <w:r>
              <w:rPr>
                <w:rFonts w:ascii="宋体" w:hAnsi="宋体" w:eastAsia="宋体" w:cs="宋体"/>
                <w:b w:val="0"/>
                <w:i w:val="0"/>
                <w:color w:val="000000"/>
                <w:sz w:val="16"/>
              </w:rPr>
              <w:t>6.00</w:t>
            </w:r>
          </w:p>
        </w:tc>
        <w:tc>
          <w:tcPr>
            <w:tcW w:w="1520" w:type="dxa"/>
            <w:vAlign w:val="center"/>
          </w:tcPr>
          <w:p w14:paraId="169CBCC0"/>
        </w:tc>
        <w:tc>
          <w:tcPr>
            <w:tcW w:w="1526" w:type="dxa"/>
            <w:vAlign w:val="center"/>
          </w:tcPr>
          <w:p w14:paraId="59F58DBC">
            <w:pPr>
              <w:jc w:val="right"/>
            </w:pPr>
            <w:r>
              <w:rPr>
                <w:rFonts w:ascii="宋体" w:hAnsi="宋体" w:eastAsia="宋体" w:cs="宋体"/>
                <w:b w:val="0"/>
                <w:i w:val="0"/>
                <w:color w:val="000000"/>
                <w:sz w:val="16"/>
              </w:rPr>
              <w:t>6.00</w:t>
            </w:r>
          </w:p>
        </w:tc>
      </w:tr>
      <w:tr w14:paraId="419040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1A2E95B">
            <w:pPr>
              <w:jc w:val="left"/>
            </w:pPr>
            <w:r>
              <w:rPr>
                <w:rFonts w:ascii="宋体" w:hAnsi="宋体" w:eastAsia="宋体" w:cs="宋体"/>
                <w:b w:val="0"/>
                <w:i w:val="0"/>
                <w:color w:val="000000"/>
                <w:sz w:val="16"/>
              </w:rPr>
              <w:t>2130599</w:t>
            </w:r>
          </w:p>
        </w:tc>
        <w:tc>
          <w:tcPr>
            <w:tcW w:w="2700" w:type="dxa"/>
            <w:vAlign w:val="center"/>
          </w:tcPr>
          <w:p w14:paraId="198A282E">
            <w:pPr>
              <w:jc w:val="left"/>
            </w:pPr>
            <w:r>
              <w:rPr>
                <w:rFonts w:ascii="宋体" w:hAnsi="宋体" w:eastAsia="宋体" w:cs="宋体"/>
                <w:b w:val="0"/>
                <w:i w:val="0"/>
                <w:color w:val="000000"/>
                <w:sz w:val="16"/>
              </w:rPr>
              <w:t>其他巩固</w:t>
            </w:r>
            <w:r>
              <w:rPr>
                <w:rFonts w:hint="eastAsia" w:ascii="宋体" w:hAnsi="宋体" w:cs="宋体"/>
                <w:b w:val="0"/>
                <w:i w:val="0"/>
                <w:color w:val="000000"/>
                <w:sz w:val="16"/>
                <w:lang w:val="en-US" w:eastAsia="zh-CN"/>
              </w:rPr>
              <w:t>拓展</w:t>
            </w:r>
            <w:bookmarkStart w:id="0" w:name="_GoBack"/>
            <w:bookmarkEnd w:id="0"/>
            <w:r>
              <w:rPr>
                <w:rFonts w:ascii="宋体" w:hAnsi="宋体" w:eastAsia="宋体" w:cs="宋体"/>
                <w:b w:val="0"/>
                <w:i w:val="0"/>
                <w:color w:val="000000"/>
                <w:sz w:val="16"/>
              </w:rPr>
              <w:t>脱贫攻坚成果衔接乡村振兴支出</w:t>
            </w:r>
          </w:p>
        </w:tc>
        <w:tc>
          <w:tcPr>
            <w:tcW w:w="1420" w:type="dxa"/>
            <w:vAlign w:val="center"/>
          </w:tcPr>
          <w:p w14:paraId="49F50FD1">
            <w:pPr>
              <w:jc w:val="right"/>
            </w:pPr>
            <w:r>
              <w:rPr>
                <w:rFonts w:ascii="宋体" w:hAnsi="宋体" w:eastAsia="宋体" w:cs="宋体"/>
                <w:b w:val="0"/>
                <w:i w:val="0"/>
                <w:color w:val="000000"/>
                <w:sz w:val="16"/>
              </w:rPr>
              <w:t>6.00</w:t>
            </w:r>
          </w:p>
        </w:tc>
        <w:tc>
          <w:tcPr>
            <w:tcW w:w="1520" w:type="dxa"/>
            <w:vAlign w:val="center"/>
          </w:tcPr>
          <w:p w14:paraId="098A4E41"/>
        </w:tc>
        <w:tc>
          <w:tcPr>
            <w:tcW w:w="1526" w:type="dxa"/>
            <w:vAlign w:val="center"/>
          </w:tcPr>
          <w:p w14:paraId="287D4323">
            <w:pPr>
              <w:jc w:val="right"/>
            </w:pPr>
            <w:r>
              <w:rPr>
                <w:rFonts w:ascii="宋体" w:hAnsi="宋体" w:eastAsia="宋体" w:cs="宋体"/>
                <w:b w:val="0"/>
                <w:i w:val="0"/>
                <w:color w:val="000000"/>
                <w:sz w:val="16"/>
              </w:rPr>
              <w:t>6.00</w:t>
            </w:r>
          </w:p>
        </w:tc>
      </w:tr>
      <w:tr w14:paraId="548DE4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42A722B">
            <w:pPr>
              <w:jc w:val="left"/>
            </w:pPr>
            <w:r>
              <w:rPr>
                <w:rFonts w:ascii="宋体" w:hAnsi="宋体" w:eastAsia="宋体" w:cs="宋体"/>
                <w:b w:val="0"/>
                <w:i w:val="0"/>
                <w:color w:val="000000"/>
                <w:sz w:val="16"/>
              </w:rPr>
              <w:t>221</w:t>
            </w:r>
          </w:p>
        </w:tc>
        <w:tc>
          <w:tcPr>
            <w:tcW w:w="2700" w:type="dxa"/>
            <w:vAlign w:val="center"/>
          </w:tcPr>
          <w:p w14:paraId="30163F12">
            <w:pPr>
              <w:jc w:val="left"/>
            </w:pPr>
            <w:r>
              <w:rPr>
                <w:rFonts w:ascii="宋体" w:hAnsi="宋体" w:eastAsia="宋体" w:cs="宋体"/>
                <w:b w:val="0"/>
                <w:i w:val="0"/>
                <w:color w:val="000000"/>
                <w:sz w:val="16"/>
              </w:rPr>
              <w:t>住房保障支出</w:t>
            </w:r>
          </w:p>
        </w:tc>
        <w:tc>
          <w:tcPr>
            <w:tcW w:w="1420" w:type="dxa"/>
            <w:vAlign w:val="center"/>
          </w:tcPr>
          <w:p w14:paraId="5BC225B9">
            <w:pPr>
              <w:jc w:val="right"/>
            </w:pPr>
            <w:r>
              <w:rPr>
                <w:rFonts w:ascii="宋体" w:hAnsi="宋体" w:eastAsia="宋体" w:cs="宋体"/>
                <w:b w:val="0"/>
                <w:i w:val="0"/>
                <w:color w:val="000000"/>
                <w:sz w:val="16"/>
              </w:rPr>
              <w:t>25.24</w:t>
            </w:r>
          </w:p>
        </w:tc>
        <w:tc>
          <w:tcPr>
            <w:tcW w:w="1520" w:type="dxa"/>
            <w:vAlign w:val="center"/>
          </w:tcPr>
          <w:p w14:paraId="3AA5D318">
            <w:pPr>
              <w:jc w:val="right"/>
            </w:pPr>
            <w:r>
              <w:rPr>
                <w:rFonts w:ascii="宋体" w:hAnsi="宋体" w:eastAsia="宋体" w:cs="宋体"/>
                <w:b w:val="0"/>
                <w:i w:val="0"/>
                <w:color w:val="000000"/>
                <w:sz w:val="16"/>
              </w:rPr>
              <w:t>25.24</w:t>
            </w:r>
          </w:p>
        </w:tc>
        <w:tc>
          <w:tcPr>
            <w:tcW w:w="1526" w:type="dxa"/>
            <w:vAlign w:val="center"/>
          </w:tcPr>
          <w:p w14:paraId="2A0ECC92"/>
        </w:tc>
      </w:tr>
      <w:tr w14:paraId="4C4CC7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2AA26C">
            <w:pPr>
              <w:jc w:val="left"/>
            </w:pPr>
            <w:r>
              <w:rPr>
                <w:rFonts w:ascii="宋体" w:hAnsi="宋体" w:eastAsia="宋体" w:cs="宋体"/>
                <w:b w:val="0"/>
                <w:i w:val="0"/>
                <w:color w:val="000000"/>
                <w:sz w:val="16"/>
              </w:rPr>
              <w:t>22102</w:t>
            </w:r>
          </w:p>
        </w:tc>
        <w:tc>
          <w:tcPr>
            <w:tcW w:w="2700" w:type="dxa"/>
            <w:vAlign w:val="center"/>
          </w:tcPr>
          <w:p w14:paraId="50BF3DC3">
            <w:pPr>
              <w:jc w:val="left"/>
            </w:pPr>
            <w:r>
              <w:rPr>
                <w:rFonts w:ascii="宋体" w:hAnsi="宋体" w:eastAsia="宋体" w:cs="宋体"/>
                <w:b w:val="0"/>
                <w:i w:val="0"/>
                <w:color w:val="000000"/>
                <w:sz w:val="16"/>
              </w:rPr>
              <w:t>住房改革支出</w:t>
            </w:r>
          </w:p>
        </w:tc>
        <w:tc>
          <w:tcPr>
            <w:tcW w:w="1420" w:type="dxa"/>
            <w:vAlign w:val="center"/>
          </w:tcPr>
          <w:p w14:paraId="5EA4B539">
            <w:pPr>
              <w:jc w:val="right"/>
            </w:pPr>
            <w:r>
              <w:rPr>
                <w:rFonts w:ascii="宋体" w:hAnsi="宋体" w:eastAsia="宋体" w:cs="宋体"/>
                <w:b w:val="0"/>
                <w:i w:val="0"/>
                <w:color w:val="000000"/>
                <w:sz w:val="16"/>
              </w:rPr>
              <w:t>25.24</w:t>
            </w:r>
          </w:p>
        </w:tc>
        <w:tc>
          <w:tcPr>
            <w:tcW w:w="1520" w:type="dxa"/>
            <w:vAlign w:val="center"/>
          </w:tcPr>
          <w:p w14:paraId="3835F3EB">
            <w:pPr>
              <w:jc w:val="right"/>
            </w:pPr>
            <w:r>
              <w:rPr>
                <w:rFonts w:ascii="宋体" w:hAnsi="宋体" w:eastAsia="宋体" w:cs="宋体"/>
                <w:b w:val="0"/>
                <w:i w:val="0"/>
                <w:color w:val="000000"/>
                <w:sz w:val="16"/>
              </w:rPr>
              <w:t>25.24</w:t>
            </w:r>
          </w:p>
        </w:tc>
        <w:tc>
          <w:tcPr>
            <w:tcW w:w="1526" w:type="dxa"/>
            <w:vAlign w:val="center"/>
          </w:tcPr>
          <w:p w14:paraId="390B65AD"/>
        </w:tc>
      </w:tr>
      <w:tr w14:paraId="23B7B3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EDAD255">
            <w:pPr>
              <w:jc w:val="left"/>
            </w:pPr>
            <w:r>
              <w:rPr>
                <w:rFonts w:ascii="宋体" w:hAnsi="宋体" w:eastAsia="宋体" w:cs="宋体"/>
                <w:b w:val="0"/>
                <w:i w:val="0"/>
                <w:color w:val="000000"/>
                <w:sz w:val="16"/>
              </w:rPr>
              <w:t>2210201</w:t>
            </w:r>
          </w:p>
        </w:tc>
        <w:tc>
          <w:tcPr>
            <w:tcW w:w="2700" w:type="dxa"/>
            <w:vAlign w:val="center"/>
          </w:tcPr>
          <w:p w14:paraId="30943BE3">
            <w:pPr>
              <w:jc w:val="left"/>
            </w:pPr>
            <w:r>
              <w:rPr>
                <w:rFonts w:ascii="宋体" w:hAnsi="宋体" w:eastAsia="宋体" w:cs="宋体"/>
                <w:b w:val="0"/>
                <w:i w:val="0"/>
                <w:color w:val="000000"/>
                <w:sz w:val="16"/>
              </w:rPr>
              <w:t>住房公积金</w:t>
            </w:r>
          </w:p>
        </w:tc>
        <w:tc>
          <w:tcPr>
            <w:tcW w:w="1420" w:type="dxa"/>
            <w:vAlign w:val="center"/>
          </w:tcPr>
          <w:p w14:paraId="4B69C7C7">
            <w:pPr>
              <w:jc w:val="right"/>
            </w:pPr>
            <w:r>
              <w:rPr>
                <w:rFonts w:ascii="宋体" w:hAnsi="宋体" w:eastAsia="宋体" w:cs="宋体"/>
                <w:b w:val="0"/>
                <w:i w:val="0"/>
                <w:color w:val="000000"/>
                <w:sz w:val="16"/>
              </w:rPr>
              <w:t>25.24</w:t>
            </w:r>
          </w:p>
        </w:tc>
        <w:tc>
          <w:tcPr>
            <w:tcW w:w="1520" w:type="dxa"/>
            <w:vAlign w:val="center"/>
          </w:tcPr>
          <w:p w14:paraId="552D01C2">
            <w:pPr>
              <w:jc w:val="right"/>
            </w:pPr>
            <w:r>
              <w:rPr>
                <w:rFonts w:ascii="宋体" w:hAnsi="宋体" w:eastAsia="宋体" w:cs="宋体"/>
                <w:b w:val="0"/>
                <w:i w:val="0"/>
                <w:color w:val="000000"/>
                <w:sz w:val="16"/>
              </w:rPr>
              <w:t>25.24</w:t>
            </w:r>
          </w:p>
        </w:tc>
        <w:tc>
          <w:tcPr>
            <w:tcW w:w="1526" w:type="dxa"/>
            <w:vAlign w:val="center"/>
          </w:tcPr>
          <w:p w14:paraId="225B17A2"/>
        </w:tc>
      </w:tr>
      <w:tr w14:paraId="745DC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792E32E">
            <w:pPr>
              <w:jc w:val="left"/>
            </w:pPr>
            <w:r>
              <w:rPr>
                <w:rFonts w:ascii="宋体" w:hAnsi="宋体" w:eastAsia="宋体" w:cs="宋体"/>
                <w:b w:val="0"/>
                <w:i w:val="0"/>
                <w:color w:val="000000"/>
                <w:sz w:val="16"/>
              </w:rPr>
              <w:t>注：本表反映部门(单位)本年度一般公共预算财政拨款支出情况。</w:t>
            </w:r>
          </w:p>
        </w:tc>
      </w:tr>
    </w:tbl>
    <w:p w14:paraId="497378B8">
      <w:pPr>
        <w:snapToGrid w:val="0"/>
        <w:spacing w:before="200" w:after="200" w:line="200" w:lineRule="auto"/>
      </w:pPr>
      <w:r>
        <w:rPr>
          <w:sz w:val="8"/>
        </w:rPr>
        <w:t xml:space="preserve"> </w:t>
      </w:r>
    </w:p>
    <w:p w14:paraId="7880E37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09C89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D91499F">
            <w:pPr>
              <w:jc w:val="right"/>
            </w:pPr>
            <w:r>
              <w:rPr>
                <w:rFonts w:ascii="宋体" w:hAnsi="宋体" w:eastAsia="宋体" w:cs="宋体"/>
                <w:sz w:val="20"/>
              </w:rPr>
              <w:t>公开06表</w:t>
            </w:r>
          </w:p>
        </w:tc>
      </w:tr>
      <w:tr w14:paraId="43901B9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FB46A0C">
            <w:pPr>
              <w:jc w:val="left"/>
            </w:pPr>
            <w:r>
              <w:rPr>
                <w:rFonts w:ascii="宋体" w:hAnsi="宋体" w:eastAsia="宋体" w:cs="宋体"/>
                <w:sz w:val="20"/>
              </w:rPr>
              <w:t>部门：渝水区水利局</w:t>
            </w:r>
          </w:p>
        </w:tc>
        <w:tc>
          <w:tcPr>
            <w:tcW w:w="2000" w:type="dxa"/>
          </w:tcPr>
          <w:p w14:paraId="03B65C72">
            <w:pPr>
              <w:jc w:val="center"/>
            </w:pPr>
            <w:r>
              <w:rPr>
                <w:rFonts w:ascii="宋体" w:hAnsi="宋体" w:eastAsia="宋体" w:cs="宋体"/>
                <w:sz w:val="20"/>
              </w:rPr>
              <w:t>2023年度</w:t>
            </w:r>
          </w:p>
        </w:tc>
        <w:tc>
          <w:tcPr>
            <w:tcW w:w="3153" w:type="dxa"/>
          </w:tcPr>
          <w:p w14:paraId="1AEEAD28">
            <w:pPr>
              <w:jc w:val="right"/>
            </w:pPr>
            <w:r>
              <w:rPr>
                <w:rFonts w:ascii="宋体" w:hAnsi="宋体" w:eastAsia="宋体" w:cs="宋体"/>
                <w:sz w:val="20"/>
              </w:rPr>
              <w:t>金额单位：万元</w:t>
            </w:r>
          </w:p>
        </w:tc>
      </w:tr>
    </w:tbl>
    <w:p w14:paraId="2F15CB04">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0DAE7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70E75F82">
            <w:pPr>
              <w:jc w:val="center"/>
            </w:pPr>
            <w:r>
              <w:rPr>
                <w:rFonts w:ascii="宋体" w:hAnsi="宋体" w:eastAsia="宋体" w:cs="宋体"/>
                <w:b w:val="0"/>
                <w:i w:val="0"/>
                <w:color w:val="000000"/>
                <w:sz w:val="9"/>
              </w:rPr>
              <w:t>人员经费</w:t>
            </w:r>
          </w:p>
        </w:tc>
        <w:tc>
          <w:tcPr>
            <w:tcW w:w="540" w:type="dxa"/>
            <w:gridSpan w:val="6"/>
            <w:vAlign w:val="center"/>
          </w:tcPr>
          <w:p w14:paraId="6BF2FBA4">
            <w:pPr>
              <w:jc w:val="center"/>
            </w:pPr>
            <w:r>
              <w:rPr>
                <w:rFonts w:ascii="宋体" w:hAnsi="宋体" w:eastAsia="宋体" w:cs="宋体"/>
                <w:b w:val="0"/>
                <w:i w:val="0"/>
                <w:color w:val="000000"/>
                <w:sz w:val="9"/>
              </w:rPr>
              <w:t>公用经费</w:t>
            </w:r>
          </w:p>
        </w:tc>
      </w:tr>
      <w:tr w14:paraId="2ECC80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45382E4C">
            <w:pPr>
              <w:jc w:val="center"/>
            </w:pPr>
            <w:r>
              <w:rPr>
                <w:rFonts w:ascii="宋体" w:hAnsi="宋体" w:eastAsia="宋体" w:cs="宋体"/>
                <w:b w:val="0"/>
                <w:i w:val="0"/>
                <w:color w:val="000000"/>
                <w:sz w:val="9"/>
              </w:rPr>
              <w:t>经济分类科目编码</w:t>
            </w:r>
          </w:p>
        </w:tc>
        <w:tc>
          <w:tcPr>
            <w:tcW w:w="1740" w:type="dxa"/>
            <w:vAlign w:val="center"/>
          </w:tcPr>
          <w:p w14:paraId="5891F7DD">
            <w:pPr>
              <w:jc w:val="center"/>
            </w:pPr>
            <w:r>
              <w:rPr>
                <w:rFonts w:ascii="宋体" w:hAnsi="宋体" w:eastAsia="宋体" w:cs="宋体"/>
                <w:b w:val="0"/>
                <w:i w:val="0"/>
                <w:color w:val="000000"/>
                <w:sz w:val="9"/>
              </w:rPr>
              <w:t>科目名称</w:t>
            </w:r>
          </w:p>
        </w:tc>
        <w:tc>
          <w:tcPr>
            <w:tcW w:w="800" w:type="dxa"/>
            <w:vAlign w:val="center"/>
          </w:tcPr>
          <w:p w14:paraId="7B00E146">
            <w:pPr>
              <w:jc w:val="center"/>
            </w:pPr>
            <w:r>
              <w:rPr>
                <w:rFonts w:ascii="宋体" w:hAnsi="宋体" w:eastAsia="宋体" w:cs="宋体"/>
                <w:b w:val="0"/>
                <w:i w:val="0"/>
                <w:color w:val="000000"/>
                <w:sz w:val="9"/>
              </w:rPr>
              <w:t>金额</w:t>
            </w:r>
          </w:p>
        </w:tc>
        <w:tc>
          <w:tcPr>
            <w:tcW w:w="540" w:type="dxa"/>
            <w:vAlign w:val="center"/>
          </w:tcPr>
          <w:p w14:paraId="66F7292A">
            <w:pPr>
              <w:jc w:val="center"/>
            </w:pPr>
            <w:r>
              <w:rPr>
                <w:rFonts w:ascii="宋体" w:hAnsi="宋体" w:eastAsia="宋体" w:cs="宋体"/>
                <w:b w:val="0"/>
                <w:i w:val="0"/>
                <w:color w:val="000000"/>
                <w:sz w:val="9"/>
              </w:rPr>
              <w:t>经济分类科目编码</w:t>
            </w:r>
          </w:p>
        </w:tc>
        <w:tc>
          <w:tcPr>
            <w:tcW w:w="1380" w:type="dxa"/>
            <w:vAlign w:val="center"/>
          </w:tcPr>
          <w:p w14:paraId="7200E691">
            <w:pPr>
              <w:jc w:val="center"/>
            </w:pPr>
            <w:r>
              <w:rPr>
                <w:rFonts w:ascii="宋体" w:hAnsi="宋体" w:eastAsia="宋体" w:cs="宋体"/>
                <w:b w:val="0"/>
                <w:i w:val="0"/>
                <w:color w:val="000000"/>
                <w:sz w:val="9"/>
              </w:rPr>
              <w:t>科目名称</w:t>
            </w:r>
          </w:p>
        </w:tc>
        <w:tc>
          <w:tcPr>
            <w:tcW w:w="820" w:type="dxa"/>
            <w:vAlign w:val="center"/>
          </w:tcPr>
          <w:p w14:paraId="06278F3B">
            <w:pPr>
              <w:jc w:val="center"/>
            </w:pPr>
            <w:r>
              <w:rPr>
                <w:rFonts w:ascii="宋体" w:hAnsi="宋体" w:eastAsia="宋体" w:cs="宋体"/>
                <w:b w:val="0"/>
                <w:i w:val="0"/>
                <w:color w:val="000000"/>
                <w:sz w:val="9"/>
              </w:rPr>
              <w:t>金额</w:t>
            </w:r>
          </w:p>
        </w:tc>
        <w:tc>
          <w:tcPr>
            <w:tcW w:w="540" w:type="dxa"/>
            <w:vAlign w:val="center"/>
          </w:tcPr>
          <w:p w14:paraId="483F847C">
            <w:pPr>
              <w:jc w:val="center"/>
            </w:pPr>
            <w:r>
              <w:rPr>
                <w:rFonts w:ascii="宋体" w:hAnsi="宋体" w:eastAsia="宋体" w:cs="宋体"/>
                <w:b w:val="0"/>
                <w:i w:val="0"/>
                <w:color w:val="000000"/>
                <w:sz w:val="9"/>
              </w:rPr>
              <w:t>经济分类科目编码</w:t>
            </w:r>
          </w:p>
        </w:tc>
        <w:tc>
          <w:tcPr>
            <w:tcW w:w="1260" w:type="dxa"/>
            <w:vAlign w:val="center"/>
          </w:tcPr>
          <w:p w14:paraId="2F54020C">
            <w:pPr>
              <w:jc w:val="center"/>
            </w:pPr>
            <w:r>
              <w:rPr>
                <w:rFonts w:ascii="宋体" w:hAnsi="宋体" w:eastAsia="宋体" w:cs="宋体"/>
                <w:b w:val="0"/>
                <w:i w:val="0"/>
                <w:color w:val="000000"/>
                <w:sz w:val="9"/>
              </w:rPr>
              <w:t>科目名称</w:t>
            </w:r>
          </w:p>
        </w:tc>
        <w:tc>
          <w:tcPr>
            <w:tcW w:w="786" w:type="dxa"/>
            <w:vAlign w:val="center"/>
          </w:tcPr>
          <w:p w14:paraId="3AB756AA">
            <w:pPr>
              <w:jc w:val="center"/>
            </w:pPr>
            <w:r>
              <w:rPr>
                <w:rFonts w:ascii="宋体" w:hAnsi="宋体" w:eastAsia="宋体" w:cs="宋体"/>
                <w:b w:val="0"/>
                <w:i w:val="0"/>
                <w:color w:val="000000"/>
                <w:sz w:val="9"/>
              </w:rPr>
              <w:t>金额</w:t>
            </w:r>
          </w:p>
        </w:tc>
      </w:tr>
      <w:tr w14:paraId="3FB652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7C9164E">
            <w:pPr>
              <w:jc w:val="left"/>
            </w:pPr>
            <w:r>
              <w:rPr>
                <w:rFonts w:ascii="宋体" w:hAnsi="宋体" w:eastAsia="宋体" w:cs="宋体"/>
                <w:b/>
                <w:i w:val="0"/>
                <w:color w:val="000000"/>
                <w:sz w:val="9"/>
              </w:rPr>
              <w:t>301</w:t>
            </w:r>
          </w:p>
        </w:tc>
        <w:tc>
          <w:tcPr>
            <w:tcW w:w="1740" w:type="dxa"/>
            <w:vAlign w:val="center"/>
          </w:tcPr>
          <w:p w14:paraId="5B52CED2">
            <w:pPr>
              <w:jc w:val="left"/>
            </w:pPr>
            <w:r>
              <w:rPr>
                <w:rFonts w:ascii="宋体" w:hAnsi="宋体" w:eastAsia="宋体" w:cs="宋体"/>
                <w:b/>
                <w:i w:val="0"/>
                <w:color w:val="000000"/>
                <w:sz w:val="9"/>
              </w:rPr>
              <w:t>工资福利支出</w:t>
            </w:r>
          </w:p>
        </w:tc>
        <w:tc>
          <w:tcPr>
            <w:tcW w:w="800" w:type="dxa"/>
            <w:vAlign w:val="center"/>
          </w:tcPr>
          <w:p w14:paraId="6363AF84">
            <w:pPr>
              <w:jc w:val="right"/>
            </w:pPr>
            <w:r>
              <w:rPr>
                <w:rFonts w:ascii="宋体" w:hAnsi="宋体" w:eastAsia="宋体" w:cs="宋体"/>
                <w:b w:val="0"/>
                <w:i w:val="0"/>
                <w:color w:val="000000"/>
                <w:sz w:val="9"/>
              </w:rPr>
              <w:t>683.07</w:t>
            </w:r>
          </w:p>
        </w:tc>
        <w:tc>
          <w:tcPr>
            <w:tcW w:w="540" w:type="dxa"/>
            <w:vAlign w:val="center"/>
          </w:tcPr>
          <w:p w14:paraId="473D41AB">
            <w:pPr>
              <w:jc w:val="left"/>
            </w:pPr>
            <w:r>
              <w:rPr>
                <w:rFonts w:ascii="宋体" w:hAnsi="宋体" w:eastAsia="宋体" w:cs="宋体"/>
                <w:b/>
                <w:i w:val="0"/>
                <w:color w:val="000000"/>
                <w:sz w:val="9"/>
              </w:rPr>
              <w:t>302</w:t>
            </w:r>
          </w:p>
        </w:tc>
        <w:tc>
          <w:tcPr>
            <w:tcW w:w="1380" w:type="dxa"/>
            <w:vAlign w:val="center"/>
          </w:tcPr>
          <w:p w14:paraId="2CB8C107">
            <w:pPr>
              <w:jc w:val="left"/>
            </w:pPr>
            <w:r>
              <w:rPr>
                <w:rFonts w:ascii="宋体" w:hAnsi="宋体" w:eastAsia="宋体" w:cs="宋体"/>
                <w:b/>
                <w:i w:val="0"/>
                <w:color w:val="000000"/>
                <w:sz w:val="9"/>
              </w:rPr>
              <w:t>商品和服务支出</w:t>
            </w:r>
          </w:p>
        </w:tc>
        <w:tc>
          <w:tcPr>
            <w:tcW w:w="820" w:type="dxa"/>
            <w:vAlign w:val="center"/>
          </w:tcPr>
          <w:p w14:paraId="6035611C">
            <w:pPr>
              <w:jc w:val="right"/>
            </w:pPr>
            <w:r>
              <w:rPr>
                <w:rFonts w:ascii="宋体" w:hAnsi="宋体" w:eastAsia="宋体" w:cs="宋体"/>
                <w:b w:val="0"/>
                <w:i w:val="0"/>
                <w:color w:val="000000"/>
                <w:sz w:val="9"/>
              </w:rPr>
              <w:t>43.75</w:t>
            </w:r>
          </w:p>
        </w:tc>
        <w:tc>
          <w:tcPr>
            <w:tcW w:w="540" w:type="dxa"/>
            <w:vAlign w:val="center"/>
          </w:tcPr>
          <w:p w14:paraId="6DC6BDA6">
            <w:pPr>
              <w:jc w:val="left"/>
            </w:pPr>
            <w:r>
              <w:rPr>
                <w:rFonts w:ascii="宋体" w:hAnsi="宋体" w:eastAsia="宋体" w:cs="宋体"/>
                <w:b/>
                <w:i w:val="0"/>
                <w:color w:val="000000"/>
                <w:sz w:val="9"/>
              </w:rPr>
              <w:t>307</w:t>
            </w:r>
          </w:p>
        </w:tc>
        <w:tc>
          <w:tcPr>
            <w:tcW w:w="1260" w:type="dxa"/>
            <w:vAlign w:val="center"/>
          </w:tcPr>
          <w:p w14:paraId="5709D8F5">
            <w:pPr>
              <w:jc w:val="left"/>
            </w:pPr>
            <w:r>
              <w:rPr>
                <w:rFonts w:ascii="宋体" w:hAnsi="宋体" w:eastAsia="宋体" w:cs="宋体"/>
                <w:b/>
                <w:i w:val="0"/>
                <w:color w:val="000000"/>
                <w:sz w:val="9"/>
              </w:rPr>
              <w:t>债务利息及费用支出</w:t>
            </w:r>
          </w:p>
        </w:tc>
        <w:tc>
          <w:tcPr>
            <w:tcW w:w="786" w:type="dxa"/>
            <w:vAlign w:val="center"/>
          </w:tcPr>
          <w:p w14:paraId="3B3B2166"/>
        </w:tc>
      </w:tr>
      <w:tr w14:paraId="0E38C0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12BBE2">
            <w:pPr>
              <w:jc w:val="left"/>
            </w:pPr>
            <w:r>
              <w:rPr>
                <w:rFonts w:ascii="宋体" w:hAnsi="宋体" w:eastAsia="宋体" w:cs="宋体"/>
                <w:b w:val="0"/>
                <w:i w:val="0"/>
                <w:color w:val="000000"/>
                <w:sz w:val="9"/>
              </w:rPr>
              <w:t>30101</w:t>
            </w:r>
          </w:p>
        </w:tc>
        <w:tc>
          <w:tcPr>
            <w:tcW w:w="1740" w:type="dxa"/>
            <w:vAlign w:val="center"/>
          </w:tcPr>
          <w:p w14:paraId="0A17B2A7">
            <w:pPr>
              <w:jc w:val="left"/>
            </w:pPr>
            <w:r>
              <w:rPr>
                <w:rFonts w:ascii="宋体" w:hAnsi="宋体" w:eastAsia="宋体" w:cs="宋体"/>
                <w:b w:val="0"/>
                <w:i w:val="0"/>
                <w:color w:val="000000"/>
                <w:sz w:val="9"/>
              </w:rPr>
              <w:t xml:space="preserve">  基本工资</w:t>
            </w:r>
          </w:p>
        </w:tc>
        <w:tc>
          <w:tcPr>
            <w:tcW w:w="800" w:type="dxa"/>
            <w:vAlign w:val="center"/>
          </w:tcPr>
          <w:p w14:paraId="0B88DEEA">
            <w:pPr>
              <w:jc w:val="right"/>
            </w:pPr>
            <w:r>
              <w:rPr>
                <w:rFonts w:ascii="宋体" w:hAnsi="宋体" w:eastAsia="宋体" w:cs="宋体"/>
                <w:b w:val="0"/>
                <w:i w:val="0"/>
                <w:color w:val="000000"/>
                <w:sz w:val="9"/>
              </w:rPr>
              <w:t>156.92</w:t>
            </w:r>
          </w:p>
        </w:tc>
        <w:tc>
          <w:tcPr>
            <w:tcW w:w="540" w:type="dxa"/>
            <w:vAlign w:val="center"/>
          </w:tcPr>
          <w:p w14:paraId="48DB051D">
            <w:pPr>
              <w:jc w:val="left"/>
            </w:pPr>
            <w:r>
              <w:rPr>
                <w:rFonts w:ascii="宋体" w:hAnsi="宋体" w:eastAsia="宋体" w:cs="宋体"/>
                <w:b w:val="0"/>
                <w:i w:val="0"/>
                <w:color w:val="000000"/>
                <w:sz w:val="9"/>
              </w:rPr>
              <w:t>30201</w:t>
            </w:r>
          </w:p>
        </w:tc>
        <w:tc>
          <w:tcPr>
            <w:tcW w:w="1380" w:type="dxa"/>
            <w:vAlign w:val="center"/>
          </w:tcPr>
          <w:p w14:paraId="3A3A1A21">
            <w:pPr>
              <w:jc w:val="left"/>
            </w:pPr>
            <w:r>
              <w:rPr>
                <w:rFonts w:ascii="宋体" w:hAnsi="宋体" w:eastAsia="宋体" w:cs="宋体"/>
                <w:b w:val="0"/>
                <w:i w:val="0"/>
                <w:color w:val="000000"/>
                <w:sz w:val="9"/>
              </w:rPr>
              <w:t xml:space="preserve">  办公费</w:t>
            </w:r>
          </w:p>
        </w:tc>
        <w:tc>
          <w:tcPr>
            <w:tcW w:w="820" w:type="dxa"/>
            <w:vAlign w:val="center"/>
          </w:tcPr>
          <w:p w14:paraId="10FE0A6C">
            <w:pPr>
              <w:jc w:val="right"/>
            </w:pPr>
            <w:r>
              <w:rPr>
                <w:rFonts w:ascii="宋体" w:hAnsi="宋体" w:eastAsia="宋体" w:cs="宋体"/>
                <w:b w:val="0"/>
                <w:i w:val="0"/>
                <w:color w:val="000000"/>
                <w:sz w:val="9"/>
              </w:rPr>
              <w:t>6.07</w:t>
            </w:r>
          </w:p>
        </w:tc>
        <w:tc>
          <w:tcPr>
            <w:tcW w:w="540" w:type="dxa"/>
            <w:vAlign w:val="center"/>
          </w:tcPr>
          <w:p w14:paraId="408639D7">
            <w:pPr>
              <w:jc w:val="left"/>
            </w:pPr>
            <w:r>
              <w:rPr>
                <w:rFonts w:ascii="宋体" w:hAnsi="宋体" w:eastAsia="宋体" w:cs="宋体"/>
                <w:b w:val="0"/>
                <w:i w:val="0"/>
                <w:color w:val="000000"/>
                <w:sz w:val="9"/>
              </w:rPr>
              <w:t>30701</w:t>
            </w:r>
          </w:p>
        </w:tc>
        <w:tc>
          <w:tcPr>
            <w:tcW w:w="1260" w:type="dxa"/>
            <w:vAlign w:val="center"/>
          </w:tcPr>
          <w:p w14:paraId="58E5C86D">
            <w:pPr>
              <w:jc w:val="left"/>
            </w:pPr>
            <w:r>
              <w:rPr>
                <w:rFonts w:ascii="宋体" w:hAnsi="宋体" w:eastAsia="宋体" w:cs="宋体"/>
                <w:b w:val="0"/>
                <w:i w:val="0"/>
                <w:color w:val="000000"/>
                <w:sz w:val="9"/>
              </w:rPr>
              <w:t xml:space="preserve">  国内债务付息</w:t>
            </w:r>
          </w:p>
        </w:tc>
        <w:tc>
          <w:tcPr>
            <w:tcW w:w="786" w:type="dxa"/>
            <w:vAlign w:val="center"/>
          </w:tcPr>
          <w:p w14:paraId="3EE427FA"/>
        </w:tc>
      </w:tr>
      <w:tr w14:paraId="621908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53052C">
            <w:pPr>
              <w:jc w:val="left"/>
            </w:pPr>
            <w:r>
              <w:rPr>
                <w:rFonts w:ascii="宋体" w:hAnsi="宋体" w:eastAsia="宋体" w:cs="宋体"/>
                <w:b w:val="0"/>
                <w:i w:val="0"/>
                <w:color w:val="000000"/>
                <w:sz w:val="9"/>
              </w:rPr>
              <w:t>30102</w:t>
            </w:r>
          </w:p>
        </w:tc>
        <w:tc>
          <w:tcPr>
            <w:tcW w:w="1740" w:type="dxa"/>
            <w:vAlign w:val="center"/>
          </w:tcPr>
          <w:p w14:paraId="06C8CE79">
            <w:pPr>
              <w:jc w:val="left"/>
            </w:pPr>
            <w:r>
              <w:rPr>
                <w:rFonts w:ascii="宋体" w:hAnsi="宋体" w:eastAsia="宋体" w:cs="宋体"/>
                <w:b w:val="0"/>
                <w:i w:val="0"/>
                <w:color w:val="000000"/>
                <w:sz w:val="9"/>
              </w:rPr>
              <w:t xml:space="preserve">  津贴补贴</w:t>
            </w:r>
          </w:p>
        </w:tc>
        <w:tc>
          <w:tcPr>
            <w:tcW w:w="800" w:type="dxa"/>
            <w:vAlign w:val="center"/>
          </w:tcPr>
          <w:p w14:paraId="41AAA366">
            <w:pPr>
              <w:jc w:val="right"/>
            </w:pPr>
            <w:r>
              <w:rPr>
                <w:rFonts w:ascii="宋体" w:hAnsi="宋体" w:eastAsia="宋体" w:cs="宋体"/>
                <w:b w:val="0"/>
                <w:i w:val="0"/>
                <w:color w:val="000000"/>
                <w:sz w:val="9"/>
              </w:rPr>
              <w:t>28.51</w:t>
            </w:r>
          </w:p>
        </w:tc>
        <w:tc>
          <w:tcPr>
            <w:tcW w:w="540" w:type="dxa"/>
            <w:vAlign w:val="center"/>
          </w:tcPr>
          <w:p w14:paraId="76212290">
            <w:pPr>
              <w:jc w:val="left"/>
            </w:pPr>
            <w:r>
              <w:rPr>
                <w:rFonts w:ascii="宋体" w:hAnsi="宋体" w:eastAsia="宋体" w:cs="宋体"/>
                <w:b w:val="0"/>
                <w:i w:val="0"/>
                <w:color w:val="000000"/>
                <w:sz w:val="9"/>
              </w:rPr>
              <w:t>30202</w:t>
            </w:r>
          </w:p>
        </w:tc>
        <w:tc>
          <w:tcPr>
            <w:tcW w:w="1380" w:type="dxa"/>
            <w:vAlign w:val="center"/>
          </w:tcPr>
          <w:p w14:paraId="5A404C59">
            <w:pPr>
              <w:jc w:val="left"/>
            </w:pPr>
            <w:r>
              <w:rPr>
                <w:rFonts w:ascii="宋体" w:hAnsi="宋体" w:eastAsia="宋体" w:cs="宋体"/>
                <w:b w:val="0"/>
                <w:i w:val="0"/>
                <w:color w:val="000000"/>
                <w:sz w:val="9"/>
              </w:rPr>
              <w:t xml:space="preserve">  印刷费</w:t>
            </w:r>
          </w:p>
        </w:tc>
        <w:tc>
          <w:tcPr>
            <w:tcW w:w="820" w:type="dxa"/>
            <w:vAlign w:val="center"/>
          </w:tcPr>
          <w:p w14:paraId="7429B71E"/>
        </w:tc>
        <w:tc>
          <w:tcPr>
            <w:tcW w:w="540" w:type="dxa"/>
            <w:vAlign w:val="center"/>
          </w:tcPr>
          <w:p w14:paraId="522DAD74">
            <w:pPr>
              <w:jc w:val="left"/>
            </w:pPr>
            <w:r>
              <w:rPr>
                <w:rFonts w:ascii="宋体" w:hAnsi="宋体" w:eastAsia="宋体" w:cs="宋体"/>
                <w:b w:val="0"/>
                <w:i w:val="0"/>
                <w:color w:val="000000"/>
                <w:sz w:val="9"/>
              </w:rPr>
              <w:t>30702</w:t>
            </w:r>
          </w:p>
        </w:tc>
        <w:tc>
          <w:tcPr>
            <w:tcW w:w="1260" w:type="dxa"/>
            <w:vAlign w:val="center"/>
          </w:tcPr>
          <w:p w14:paraId="4E54D19C">
            <w:pPr>
              <w:jc w:val="left"/>
            </w:pPr>
            <w:r>
              <w:rPr>
                <w:rFonts w:ascii="宋体" w:hAnsi="宋体" w:eastAsia="宋体" w:cs="宋体"/>
                <w:b w:val="0"/>
                <w:i w:val="0"/>
                <w:color w:val="000000"/>
                <w:sz w:val="9"/>
              </w:rPr>
              <w:t xml:space="preserve">  国外债务付息</w:t>
            </w:r>
          </w:p>
        </w:tc>
        <w:tc>
          <w:tcPr>
            <w:tcW w:w="786" w:type="dxa"/>
            <w:vAlign w:val="center"/>
          </w:tcPr>
          <w:p w14:paraId="6C9B344D"/>
        </w:tc>
      </w:tr>
      <w:tr w14:paraId="607AD9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7CBFDFD">
            <w:pPr>
              <w:jc w:val="left"/>
            </w:pPr>
            <w:r>
              <w:rPr>
                <w:rFonts w:ascii="宋体" w:hAnsi="宋体" w:eastAsia="宋体" w:cs="宋体"/>
                <w:b w:val="0"/>
                <w:i w:val="0"/>
                <w:color w:val="000000"/>
                <w:sz w:val="9"/>
              </w:rPr>
              <w:t>30103</w:t>
            </w:r>
          </w:p>
        </w:tc>
        <w:tc>
          <w:tcPr>
            <w:tcW w:w="1740" w:type="dxa"/>
            <w:vAlign w:val="center"/>
          </w:tcPr>
          <w:p w14:paraId="1F1FFD8F">
            <w:pPr>
              <w:jc w:val="left"/>
            </w:pPr>
            <w:r>
              <w:rPr>
                <w:rFonts w:ascii="宋体" w:hAnsi="宋体" w:eastAsia="宋体" w:cs="宋体"/>
                <w:b w:val="0"/>
                <w:i w:val="0"/>
                <w:color w:val="000000"/>
                <w:sz w:val="9"/>
              </w:rPr>
              <w:t xml:space="preserve">  奖金</w:t>
            </w:r>
          </w:p>
        </w:tc>
        <w:tc>
          <w:tcPr>
            <w:tcW w:w="800" w:type="dxa"/>
            <w:vAlign w:val="center"/>
          </w:tcPr>
          <w:p w14:paraId="4FD9E246">
            <w:pPr>
              <w:jc w:val="right"/>
            </w:pPr>
            <w:r>
              <w:rPr>
                <w:rFonts w:ascii="宋体" w:hAnsi="宋体" w:eastAsia="宋体" w:cs="宋体"/>
                <w:b w:val="0"/>
                <w:i w:val="0"/>
                <w:color w:val="000000"/>
                <w:sz w:val="9"/>
              </w:rPr>
              <w:t>182.41</w:t>
            </w:r>
          </w:p>
        </w:tc>
        <w:tc>
          <w:tcPr>
            <w:tcW w:w="540" w:type="dxa"/>
            <w:vAlign w:val="center"/>
          </w:tcPr>
          <w:p w14:paraId="5947ADF9">
            <w:pPr>
              <w:jc w:val="left"/>
            </w:pPr>
            <w:r>
              <w:rPr>
                <w:rFonts w:ascii="宋体" w:hAnsi="宋体" w:eastAsia="宋体" w:cs="宋体"/>
                <w:b w:val="0"/>
                <w:i w:val="0"/>
                <w:color w:val="000000"/>
                <w:sz w:val="9"/>
              </w:rPr>
              <w:t>30203</w:t>
            </w:r>
          </w:p>
        </w:tc>
        <w:tc>
          <w:tcPr>
            <w:tcW w:w="1380" w:type="dxa"/>
            <w:vAlign w:val="center"/>
          </w:tcPr>
          <w:p w14:paraId="7D8BC39A">
            <w:pPr>
              <w:jc w:val="left"/>
            </w:pPr>
            <w:r>
              <w:rPr>
                <w:rFonts w:ascii="宋体" w:hAnsi="宋体" w:eastAsia="宋体" w:cs="宋体"/>
                <w:b w:val="0"/>
                <w:i w:val="0"/>
                <w:color w:val="000000"/>
                <w:sz w:val="9"/>
              </w:rPr>
              <w:t xml:space="preserve">  咨询费</w:t>
            </w:r>
          </w:p>
        </w:tc>
        <w:tc>
          <w:tcPr>
            <w:tcW w:w="820" w:type="dxa"/>
            <w:vAlign w:val="center"/>
          </w:tcPr>
          <w:p w14:paraId="086535B0"/>
        </w:tc>
        <w:tc>
          <w:tcPr>
            <w:tcW w:w="540" w:type="dxa"/>
            <w:vAlign w:val="center"/>
          </w:tcPr>
          <w:p w14:paraId="15F468BB">
            <w:pPr>
              <w:jc w:val="left"/>
            </w:pPr>
            <w:r>
              <w:rPr>
                <w:rFonts w:ascii="宋体" w:hAnsi="宋体" w:eastAsia="宋体" w:cs="宋体"/>
                <w:b w:val="0"/>
                <w:i w:val="0"/>
                <w:color w:val="000000"/>
                <w:sz w:val="9"/>
              </w:rPr>
              <w:t>30703</w:t>
            </w:r>
          </w:p>
        </w:tc>
        <w:tc>
          <w:tcPr>
            <w:tcW w:w="1260" w:type="dxa"/>
            <w:vAlign w:val="center"/>
          </w:tcPr>
          <w:p w14:paraId="24593ADF">
            <w:pPr>
              <w:jc w:val="left"/>
            </w:pPr>
            <w:r>
              <w:rPr>
                <w:rFonts w:ascii="宋体" w:hAnsi="宋体" w:eastAsia="宋体" w:cs="宋体"/>
                <w:b w:val="0"/>
                <w:i w:val="0"/>
                <w:color w:val="000000"/>
                <w:sz w:val="9"/>
              </w:rPr>
              <w:t xml:space="preserve">  国内债务发行费用</w:t>
            </w:r>
          </w:p>
        </w:tc>
        <w:tc>
          <w:tcPr>
            <w:tcW w:w="786" w:type="dxa"/>
            <w:vAlign w:val="center"/>
          </w:tcPr>
          <w:p w14:paraId="427A56DC"/>
        </w:tc>
      </w:tr>
      <w:tr w14:paraId="1DABA2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63CAA3">
            <w:pPr>
              <w:jc w:val="left"/>
            </w:pPr>
            <w:r>
              <w:rPr>
                <w:rFonts w:ascii="宋体" w:hAnsi="宋体" w:eastAsia="宋体" w:cs="宋体"/>
                <w:b w:val="0"/>
                <w:i w:val="0"/>
                <w:color w:val="000000"/>
                <w:sz w:val="9"/>
              </w:rPr>
              <w:t>30106</w:t>
            </w:r>
          </w:p>
        </w:tc>
        <w:tc>
          <w:tcPr>
            <w:tcW w:w="1740" w:type="dxa"/>
            <w:vAlign w:val="center"/>
          </w:tcPr>
          <w:p w14:paraId="51D5A0FE">
            <w:pPr>
              <w:jc w:val="left"/>
            </w:pPr>
            <w:r>
              <w:rPr>
                <w:rFonts w:ascii="宋体" w:hAnsi="宋体" w:eastAsia="宋体" w:cs="宋体"/>
                <w:b w:val="0"/>
                <w:i w:val="0"/>
                <w:color w:val="000000"/>
                <w:sz w:val="9"/>
              </w:rPr>
              <w:t xml:space="preserve">  伙食补助费</w:t>
            </w:r>
          </w:p>
        </w:tc>
        <w:tc>
          <w:tcPr>
            <w:tcW w:w="800" w:type="dxa"/>
            <w:vAlign w:val="center"/>
          </w:tcPr>
          <w:p w14:paraId="6B0147A4">
            <w:pPr>
              <w:jc w:val="right"/>
            </w:pPr>
            <w:r>
              <w:rPr>
                <w:rFonts w:ascii="宋体" w:hAnsi="宋体" w:eastAsia="宋体" w:cs="宋体"/>
                <w:b w:val="0"/>
                <w:i w:val="0"/>
                <w:color w:val="000000"/>
                <w:sz w:val="9"/>
              </w:rPr>
              <w:t>19.68</w:t>
            </w:r>
          </w:p>
        </w:tc>
        <w:tc>
          <w:tcPr>
            <w:tcW w:w="540" w:type="dxa"/>
            <w:vAlign w:val="center"/>
          </w:tcPr>
          <w:p w14:paraId="068C0752">
            <w:pPr>
              <w:jc w:val="left"/>
            </w:pPr>
            <w:r>
              <w:rPr>
                <w:rFonts w:ascii="宋体" w:hAnsi="宋体" w:eastAsia="宋体" w:cs="宋体"/>
                <w:b w:val="0"/>
                <w:i w:val="0"/>
                <w:color w:val="000000"/>
                <w:sz w:val="9"/>
              </w:rPr>
              <w:t>30204</w:t>
            </w:r>
          </w:p>
        </w:tc>
        <w:tc>
          <w:tcPr>
            <w:tcW w:w="1380" w:type="dxa"/>
            <w:vAlign w:val="center"/>
          </w:tcPr>
          <w:p w14:paraId="14899E17">
            <w:pPr>
              <w:jc w:val="left"/>
            </w:pPr>
            <w:r>
              <w:rPr>
                <w:rFonts w:ascii="宋体" w:hAnsi="宋体" w:eastAsia="宋体" w:cs="宋体"/>
                <w:b w:val="0"/>
                <w:i w:val="0"/>
                <w:color w:val="000000"/>
                <w:sz w:val="9"/>
              </w:rPr>
              <w:t xml:space="preserve">  手续费</w:t>
            </w:r>
          </w:p>
        </w:tc>
        <w:tc>
          <w:tcPr>
            <w:tcW w:w="820" w:type="dxa"/>
            <w:vAlign w:val="center"/>
          </w:tcPr>
          <w:p w14:paraId="1346451D"/>
        </w:tc>
        <w:tc>
          <w:tcPr>
            <w:tcW w:w="540" w:type="dxa"/>
            <w:vAlign w:val="center"/>
          </w:tcPr>
          <w:p w14:paraId="768291D3">
            <w:pPr>
              <w:jc w:val="left"/>
            </w:pPr>
            <w:r>
              <w:rPr>
                <w:rFonts w:ascii="宋体" w:hAnsi="宋体" w:eastAsia="宋体" w:cs="宋体"/>
                <w:b w:val="0"/>
                <w:i w:val="0"/>
                <w:color w:val="000000"/>
                <w:sz w:val="9"/>
              </w:rPr>
              <w:t>30704</w:t>
            </w:r>
          </w:p>
        </w:tc>
        <w:tc>
          <w:tcPr>
            <w:tcW w:w="1260" w:type="dxa"/>
            <w:vAlign w:val="center"/>
          </w:tcPr>
          <w:p w14:paraId="4F201B1F">
            <w:pPr>
              <w:jc w:val="left"/>
            </w:pPr>
            <w:r>
              <w:rPr>
                <w:rFonts w:ascii="宋体" w:hAnsi="宋体" w:eastAsia="宋体" w:cs="宋体"/>
                <w:b w:val="0"/>
                <w:i w:val="0"/>
                <w:color w:val="000000"/>
                <w:sz w:val="9"/>
              </w:rPr>
              <w:t xml:space="preserve">  国外债务发行费用</w:t>
            </w:r>
          </w:p>
        </w:tc>
        <w:tc>
          <w:tcPr>
            <w:tcW w:w="786" w:type="dxa"/>
            <w:vAlign w:val="center"/>
          </w:tcPr>
          <w:p w14:paraId="764D93F4"/>
        </w:tc>
      </w:tr>
      <w:tr w14:paraId="4A0E5F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1035EFE">
            <w:pPr>
              <w:jc w:val="left"/>
            </w:pPr>
            <w:r>
              <w:rPr>
                <w:rFonts w:ascii="宋体" w:hAnsi="宋体" w:eastAsia="宋体" w:cs="宋体"/>
                <w:b w:val="0"/>
                <w:i w:val="0"/>
                <w:color w:val="000000"/>
                <w:sz w:val="9"/>
              </w:rPr>
              <w:t>30107</w:t>
            </w:r>
          </w:p>
        </w:tc>
        <w:tc>
          <w:tcPr>
            <w:tcW w:w="1740" w:type="dxa"/>
            <w:vAlign w:val="center"/>
          </w:tcPr>
          <w:p w14:paraId="13097660">
            <w:pPr>
              <w:jc w:val="left"/>
            </w:pPr>
            <w:r>
              <w:rPr>
                <w:rFonts w:ascii="宋体" w:hAnsi="宋体" w:eastAsia="宋体" w:cs="宋体"/>
                <w:b w:val="0"/>
                <w:i w:val="0"/>
                <w:color w:val="000000"/>
                <w:sz w:val="9"/>
              </w:rPr>
              <w:t xml:space="preserve">  绩效工资</w:t>
            </w:r>
          </w:p>
        </w:tc>
        <w:tc>
          <w:tcPr>
            <w:tcW w:w="800" w:type="dxa"/>
            <w:vAlign w:val="center"/>
          </w:tcPr>
          <w:p w14:paraId="30FCC322">
            <w:pPr>
              <w:jc w:val="right"/>
            </w:pPr>
            <w:r>
              <w:rPr>
                <w:rFonts w:ascii="宋体" w:hAnsi="宋体" w:eastAsia="宋体" w:cs="宋体"/>
                <w:b w:val="0"/>
                <w:i w:val="0"/>
                <w:color w:val="000000"/>
                <w:sz w:val="9"/>
              </w:rPr>
              <w:t>72.02</w:t>
            </w:r>
          </w:p>
        </w:tc>
        <w:tc>
          <w:tcPr>
            <w:tcW w:w="540" w:type="dxa"/>
            <w:vAlign w:val="center"/>
          </w:tcPr>
          <w:p w14:paraId="59642A5C">
            <w:pPr>
              <w:jc w:val="left"/>
            </w:pPr>
            <w:r>
              <w:rPr>
                <w:rFonts w:ascii="宋体" w:hAnsi="宋体" w:eastAsia="宋体" w:cs="宋体"/>
                <w:b w:val="0"/>
                <w:i w:val="0"/>
                <w:color w:val="000000"/>
                <w:sz w:val="9"/>
              </w:rPr>
              <w:t>30205</w:t>
            </w:r>
          </w:p>
        </w:tc>
        <w:tc>
          <w:tcPr>
            <w:tcW w:w="1380" w:type="dxa"/>
            <w:vAlign w:val="center"/>
          </w:tcPr>
          <w:p w14:paraId="4764A55C">
            <w:pPr>
              <w:jc w:val="left"/>
            </w:pPr>
            <w:r>
              <w:rPr>
                <w:rFonts w:ascii="宋体" w:hAnsi="宋体" w:eastAsia="宋体" w:cs="宋体"/>
                <w:b w:val="0"/>
                <w:i w:val="0"/>
                <w:color w:val="000000"/>
                <w:sz w:val="9"/>
              </w:rPr>
              <w:t xml:space="preserve">  水费</w:t>
            </w:r>
          </w:p>
        </w:tc>
        <w:tc>
          <w:tcPr>
            <w:tcW w:w="820" w:type="dxa"/>
            <w:vAlign w:val="center"/>
          </w:tcPr>
          <w:p w14:paraId="607ED201"/>
        </w:tc>
        <w:tc>
          <w:tcPr>
            <w:tcW w:w="540" w:type="dxa"/>
            <w:vAlign w:val="center"/>
          </w:tcPr>
          <w:p w14:paraId="051BF077">
            <w:pPr>
              <w:jc w:val="left"/>
            </w:pPr>
            <w:r>
              <w:rPr>
                <w:rFonts w:ascii="宋体" w:hAnsi="宋体" w:eastAsia="宋体" w:cs="宋体"/>
                <w:b/>
                <w:i w:val="0"/>
                <w:color w:val="000000"/>
                <w:sz w:val="9"/>
              </w:rPr>
              <w:t>310</w:t>
            </w:r>
          </w:p>
        </w:tc>
        <w:tc>
          <w:tcPr>
            <w:tcW w:w="1260" w:type="dxa"/>
            <w:vAlign w:val="center"/>
          </w:tcPr>
          <w:p w14:paraId="5835BB81">
            <w:pPr>
              <w:jc w:val="left"/>
            </w:pPr>
            <w:r>
              <w:rPr>
                <w:rFonts w:ascii="宋体" w:hAnsi="宋体" w:eastAsia="宋体" w:cs="宋体"/>
                <w:b/>
                <w:i w:val="0"/>
                <w:color w:val="000000"/>
                <w:sz w:val="9"/>
              </w:rPr>
              <w:t>资本性支出</w:t>
            </w:r>
          </w:p>
        </w:tc>
        <w:tc>
          <w:tcPr>
            <w:tcW w:w="786" w:type="dxa"/>
            <w:vAlign w:val="center"/>
          </w:tcPr>
          <w:p w14:paraId="62B30230"/>
        </w:tc>
      </w:tr>
      <w:tr w14:paraId="5660D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E6E38C">
            <w:pPr>
              <w:jc w:val="left"/>
            </w:pPr>
            <w:r>
              <w:rPr>
                <w:rFonts w:ascii="宋体" w:hAnsi="宋体" w:eastAsia="宋体" w:cs="宋体"/>
                <w:b w:val="0"/>
                <w:i w:val="0"/>
                <w:color w:val="000000"/>
                <w:sz w:val="9"/>
              </w:rPr>
              <w:t>30108</w:t>
            </w:r>
          </w:p>
        </w:tc>
        <w:tc>
          <w:tcPr>
            <w:tcW w:w="1740" w:type="dxa"/>
            <w:vAlign w:val="center"/>
          </w:tcPr>
          <w:p w14:paraId="2FFED504">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8658BC5">
            <w:pPr>
              <w:jc w:val="right"/>
            </w:pPr>
            <w:r>
              <w:rPr>
                <w:rFonts w:ascii="宋体" w:hAnsi="宋体" w:eastAsia="宋体" w:cs="宋体"/>
                <w:b w:val="0"/>
                <w:i w:val="0"/>
                <w:color w:val="000000"/>
                <w:sz w:val="9"/>
              </w:rPr>
              <w:t>84.92</w:t>
            </w:r>
          </w:p>
        </w:tc>
        <w:tc>
          <w:tcPr>
            <w:tcW w:w="540" w:type="dxa"/>
            <w:vAlign w:val="center"/>
          </w:tcPr>
          <w:p w14:paraId="43CB580B">
            <w:pPr>
              <w:jc w:val="left"/>
            </w:pPr>
            <w:r>
              <w:rPr>
                <w:rFonts w:ascii="宋体" w:hAnsi="宋体" w:eastAsia="宋体" w:cs="宋体"/>
                <w:b w:val="0"/>
                <w:i w:val="0"/>
                <w:color w:val="000000"/>
                <w:sz w:val="9"/>
              </w:rPr>
              <w:t>30206</w:t>
            </w:r>
          </w:p>
        </w:tc>
        <w:tc>
          <w:tcPr>
            <w:tcW w:w="1380" w:type="dxa"/>
            <w:vAlign w:val="center"/>
          </w:tcPr>
          <w:p w14:paraId="6DAAD465">
            <w:pPr>
              <w:jc w:val="left"/>
            </w:pPr>
            <w:r>
              <w:rPr>
                <w:rFonts w:ascii="宋体" w:hAnsi="宋体" w:eastAsia="宋体" w:cs="宋体"/>
                <w:b w:val="0"/>
                <w:i w:val="0"/>
                <w:color w:val="000000"/>
                <w:sz w:val="9"/>
              </w:rPr>
              <w:t xml:space="preserve">  电费</w:t>
            </w:r>
          </w:p>
        </w:tc>
        <w:tc>
          <w:tcPr>
            <w:tcW w:w="820" w:type="dxa"/>
            <w:vAlign w:val="center"/>
          </w:tcPr>
          <w:p w14:paraId="304A5A44">
            <w:pPr>
              <w:jc w:val="right"/>
            </w:pPr>
            <w:r>
              <w:rPr>
                <w:rFonts w:ascii="宋体" w:hAnsi="宋体" w:eastAsia="宋体" w:cs="宋体"/>
                <w:b w:val="0"/>
                <w:i w:val="0"/>
                <w:color w:val="000000"/>
                <w:sz w:val="9"/>
              </w:rPr>
              <w:t>2.65</w:t>
            </w:r>
          </w:p>
        </w:tc>
        <w:tc>
          <w:tcPr>
            <w:tcW w:w="540" w:type="dxa"/>
            <w:vAlign w:val="center"/>
          </w:tcPr>
          <w:p w14:paraId="6C224793">
            <w:pPr>
              <w:jc w:val="left"/>
            </w:pPr>
            <w:r>
              <w:rPr>
                <w:rFonts w:ascii="宋体" w:hAnsi="宋体" w:eastAsia="宋体" w:cs="宋体"/>
                <w:b w:val="0"/>
                <w:i w:val="0"/>
                <w:color w:val="000000"/>
                <w:sz w:val="9"/>
              </w:rPr>
              <w:t>31001</w:t>
            </w:r>
          </w:p>
        </w:tc>
        <w:tc>
          <w:tcPr>
            <w:tcW w:w="1260" w:type="dxa"/>
            <w:vAlign w:val="center"/>
          </w:tcPr>
          <w:p w14:paraId="5F766F4F">
            <w:pPr>
              <w:jc w:val="left"/>
            </w:pPr>
            <w:r>
              <w:rPr>
                <w:rFonts w:ascii="宋体" w:hAnsi="宋体" w:eastAsia="宋体" w:cs="宋体"/>
                <w:b w:val="0"/>
                <w:i w:val="0"/>
                <w:color w:val="000000"/>
                <w:sz w:val="9"/>
              </w:rPr>
              <w:t xml:space="preserve">  房屋建筑物购建</w:t>
            </w:r>
          </w:p>
        </w:tc>
        <w:tc>
          <w:tcPr>
            <w:tcW w:w="786" w:type="dxa"/>
            <w:vAlign w:val="center"/>
          </w:tcPr>
          <w:p w14:paraId="3C6B7E03"/>
        </w:tc>
      </w:tr>
      <w:tr w14:paraId="0003DA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09A9C9">
            <w:pPr>
              <w:jc w:val="left"/>
            </w:pPr>
            <w:r>
              <w:rPr>
                <w:rFonts w:ascii="宋体" w:hAnsi="宋体" w:eastAsia="宋体" w:cs="宋体"/>
                <w:b w:val="0"/>
                <w:i w:val="0"/>
                <w:color w:val="000000"/>
                <w:sz w:val="9"/>
              </w:rPr>
              <w:t>30109</w:t>
            </w:r>
          </w:p>
        </w:tc>
        <w:tc>
          <w:tcPr>
            <w:tcW w:w="1740" w:type="dxa"/>
            <w:vAlign w:val="center"/>
          </w:tcPr>
          <w:p w14:paraId="01E92E3B">
            <w:pPr>
              <w:jc w:val="left"/>
            </w:pPr>
            <w:r>
              <w:rPr>
                <w:rFonts w:ascii="宋体" w:hAnsi="宋体" w:eastAsia="宋体" w:cs="宋体"/>
                <w:b w:val="0"/>
                <w:i w:val="0"/>
                <w:color w:val="000000"/>
                <w:sz w:val="9"/>
              </w:rPr>
              <w:t xml:space="preserve">  职业年金缴费</w:t>
            </w:r>
          </w:p>
        </w:tc>
        <w:tc>
          <w:tcPr>
            <w:tcW w:w="800" w:type="dxa"/>
            <w:vAlign w:val="center"/>
          </w:tcPr>
          <w:p w14:paraId="3E26DF27">
            <w:pPr>
              <w:jc w:val="right"/>
            </w:pPr>
            <w:r>
              <w:rPr>
                <w:rFonts w:ascii="宋体" w:hAnsi="宋体" w:eastAsia="宋体" w:cs="宋体"/>
                <w:b w:val="0"/>
                <w:i w:val="0"/>
                <w:color w:val="000000"/>
                <w:sz w:val="9"/>
              </w:rPr>
              <w:t>45.10</w:t>
            </w:r>
          </w:p>
        </w:tc>
        <w:tc>
          <w:tcPr>
            <w:tcW w:w="540" w:type="dxa"/>
            <w:vAlign w:val="center"/>
          </w:tcPr>
          <w:p w14:paraId="3EFA05CC">
            <w:pPr>
              <w:jc w:val="left"/>
            </w:pPr>
            <w:r>
              <w:rPr>
                <w:rFonts w:ascii="宋体" w:hAnsi="宋体" w:eastAsia="宋体" w:cs="宋体"/>
                <w:b w:val="0"/>
                <w:i w:val="0"/>
                <w:color w:val="000000"/>
                <w:sz w:val="9"/>
              </w:rPr>
              <w:t>30207</w:t>
            </w:r>
          </w:p>
        </w:tc>
        <w:tc>
          <w:tcPr>
            <w:tcW w:w="1380" w:type="dxa"/>
            <w:vAlign w:val="center"/>
          </w:tcPr>
          <w:p w14:paraId="2C89DEA8">
            <w:pPr>
              <w:jc w:val="left"/>
            </w:pPr>
            <w:r>
              <w:rPr>
                <w:rFonts w:ascii="宋体" w:hAnsi="宋体" w:eastAsia="宋体" w:cs="宋体"/>
                <w:b w:val="0"/>
                <w:i w:val="0"/>
                <w:color w:val="000000"/>
                <w:sz w:val="9"/>
              </w:rPr>
              <w:t xml:space="preserve">  邮电费</w:t>
            </w:r>
          </w:p>
        </w:tc>
        <w:tc>
          <w:tcPr>
            <w:tcW w:w="820" w:type="dxa"/>
            <w:vAlign w:val="center"/>
          </w:tcPr>
          <w:p w14:paraId="50FBE473">
            <w:pPr>
              <w:jc w:val="right"/>
            </w:pPr>
            <w:r>
              <w:rPr>
                <w:rFonts w:ascii="宋体" w:hAnsi="宋体" w:eastAsia="宋体" w:cs="宋体"/>
                <w:b w:val="0"/>
                <w:i w:val="0"/>
                <w:color w:val="000000"/>
                <w:sz w:val="9"/>
              </w:rPr>
              <w:t>1.95</w:t>
            </w:r>
          </w:p>
        </w:tc>
        <w:tc>
          <w:tcPr>
            <w:tcW w:w="540" w:type="dxa"/>
            <w:vAlign w:val="center"/>
          </w:tcPr>
          <w:p w14:paraId="70F0520E">
            <w:pPr>
              <w:jc w:val="left"/>
            </w:pPr>
            <w:r>
              <w:rPr>
                <w:rFonts w:ascii="宋体" w:hAnsi="宋体" w:eastAsia="宋体" w:cs="宋体"/>
                <w:b w:val="0"/>
                <w:i w:val="0"/>
                <w:color w:val="000000"/>
                <w:sz w:val="9"/>
              </w:rPr>
              <w:t>31002</w:t>
            </w:r>
          </w:p>
        </w:tc>
        <w:tc>
          <w:tcPr>
            <w:tcW w:w="1260" w:type="dxa"/>
            <w:vAlign w:val="center"/>
          </w:tcPr>
          <w:p w14:paraId="08C40CCC">
            <w:pPr>
              <w:jc w:val="left"/>
            </w:pPr>
            <w:r>
              <w:rPr>
                <w:rFonts w:ascii="宋体" w:hAnsi="宋体" w:eastAsia="宋体" w:cs="宋体"/>
                <w:b w:val="0"/>
                <w:i w:val="0"/>
                <w:color w:val="000000"/>
                <w:sz w:val="9"/>
              </w:rPr>
              <w:t xml:space="preserve">  办公设备购置</w:t>
            </w:r>
          </w:p>
        </w:tc>
        <w:tc>
          <w:tcPr>
            <w:tcW w:w="786" w:type="dxa"/>
            <w:vAlign w:val="center"/>
          </w:tcPr>
          <w:p w14:paraId="2EB13844"/>
        </w:tc>
      </w:tr>
      <w:tr w14:paraId="376CDC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1CC1F3">
            <w:pPr>
              <w:jc w:val="left"/>
            </w:pPr>
            <w:r>
              <w:rPr>
                <w:rFonts w:ascii="宋体" w:hAnsi="宋体" w:eastAsia="宋体" w:cs="宋体"/>
                <w:b w:val="0"/>
                <w:i w:val="0"/>
                <w:color w:val="000000"/>
                <w:sz w:val="9"/>
              </w:rPr>
              <w:t>30110</w:t>
            </w:r>
          </w:p>
        </w:tc>
        <w:tc>
          <w:tcPr>
            <w:tcW w:w="1740" w:type="dxa"/>
            <w:vAlign w:val="center"/>
          </w:tcPr>
          <w:p w14:paraId="24A570B7">
            <w:pPr>
              <w:jc w:val="left"/>
            </w:pPr>
            <w:r>
              <w:rPr>
                <w:rFonts w:ascii="宋体" w:hAnsi="宋体" w:eastAsia="宋体" w:cs="宋体"/>
                <w:b w:val="0"/>
                <w:i w:val="0"/>
                <w:color w:val="000000"/>
                <w:sz w:val="9"/>
              </w:rPr>
              <w:t xml:space="preserve">  职工基本医疗保险缴费</w:t>
            </w:r>
          </w:p>
        </w:tc>
        <w:tc>
          <w:tcPr>
            <w:tcW w:w="800" w:type="dxa"/>
            <w:vAlign w:val="center"/>
          </w:tcPr>
          <w:p w14:paraId="6E4CF038">
            <w:pPr>
              <w:jc w:val="right"/>
            </w:pPr>
            <w:r>
              <w:rPr>
                <w:rFonts w:ascii="宋体" w:hAnsi="宋体" w:eastAsia="宋体" w:cs="宋体"/>
                <w:b w:val="0"/>
                <w:i w:val="0"/>
                <w:color w:val="000000"/>
                <w:sz w:val="9"/>
              </w:rPr>
              <w:t>14.55</w:t>
            </w:r>
          </w:p>
        </w:tc>
        <w:tc>
          <w:tcPr>
            <w:tcW w:w="540" w:type="dxa"/>
            <w:vAlign w:val="center"/>
          </w:tcPr>
          <w:p w14:paraId="65A7B019">
            <w:pPr>
              <w:jc w:val="left"/>
            </w:pPr>
            <w:r>
              <w:rPr>
                <w:rFonts w:ascii="宋体" w:hAnsi="宋体" w:eastAsia="宋体" w:cs="宋体"/>
                <w:b w:val="0"/>
                <w:i w:val="0"/>
                <w:color w:val="000000"/>
                <w:sz w:val="9"/>
              </w:rPr>
              <w:t>30208</w:t>
            </w:r>
          </w:p>
        </w:tc>
        <w:tc>
          <w:tcPr>
            <w:tcW w:w="1380" w:type="dxa"/>
            <w:vAlign w:val="center"/>
          </w:tcPr>
          <w:p w14:paraId="5344C9FF">
            <w:pPr>
              <w:jc w:val="left"/>
            </w:pPr>
            <w:r>
              <w:rPr>
                <w:rFonts w:ascii="宋体" w:hAnsi="宋体" w:eastAsia="宋体" w:cs="宋体"/>
                <w:b w:val="0"/>
                <w:i w:val="0"/>
                <w:color w:val="000000"/>
                <w:sz w:val="9"/>
              </w:rPr>
              <w:t xml:space="preserve">  取暖费</w:t>
            </w:r>
          </w:p>
        </w:tc>
        <w:tc>
          <w:tcPr>
            <w:tcW w:w="820" w:type="dxa"/>
            <w:vAlign w:val="center"/>
          </w:tcPr>
          <w:p w14:paraId="144CF0C4">
            <w:pPr>
              <w:jc w:val="right"/>
            </w:pPr>
            <w:r>
              <w:rPr>
                <w:rFonts w:ascii="宋体" w:hAnsi="宋体" w:eastAsia="宋体" w:cs="宋体"/>
                <w:b w:val="0"/>
                <w:i w:val="0"/>
                <w:color w:val="000000"/>
                <w:sz w:val="9"/>
              </w:rPr>
              <w:t>1.68</w:t>
            </w:r>
          </w:p>
        </w:tc>
        <w:tc>
          <w:tcPr>
            <w:tcW w:w="540" w:type="dxa"/>
            <w:vAlign w:val="center"/>
          </w:tcPr>
          <w:p w14:paraId="77A9B53F">
            <w:pPr>
              <w:jc w:val="left"/>
            </w:pPr>
            <w:r>
              <w:rPr>
                <w:rFonts w:ascii="宋体" w:hAnsi="宋体" w:eastAsia="宋体" w:cs="宋体"/>
                <w:b w:val="0"/>
                <w:i w:val="0"/>
                <w:color w:val="000000"/>
                <w:sz w:val="9"/>
              </w:rPr>
              <w:t>31003</w:t>
            </w:r>
          </w:p>
        </w:tc>
        <w:tc>
          <w:tcPr>
            <w:tcW w:w="1260" w:type="dxa"/>
            <w:vAlign w:val="center"/>
          </w:tcPr>
          <w:p w14:paraId="7E5E2B7B">
            <w:pPr>
              <w:jc w:val="left"/>
            </w:pPr>
            <w:r>
              <w:rPr>
                <w:rFonts w:ascii="宋体" w:hAnsi="宋体" w:eastAsia="宋体" w:cs="宋体"/>
                <w:b w:val="0"/>
                <w:i w:val="0"/>
                <w:color w:val="000000"/>
                <w:sz w:val="9"/>
              </w:rPr>
              <w:t xml:space="preserve">  专用设备购置</w:t>
            </w:r>
          </w:p>
        </w:tc>
        <w:tc>
          <w:tcPr>
            <w:tcW w:w="786" w:type="dxa"/>
            <w:vAlign w:val="center"/>
          </w:tcPr>
          <w:p w14:paraId="051E192A"/>
        </w:tc>
      </w:tr>
      <w:tr w14:paraId="050FE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0201596">
            <w:pPr>
              <w:jc w:val="left"/>
            </w:pPr>
            <w:r>
              <w:rPr>
                <w:rFonts w:ascii="宋体" w:hAnsi="宋体" w:eastAsia="宋体" w:cs="宋体"/>
                <w:b w:val="0"/>
                <w:i w:val="0"/>
                <w:color w:val="000000"/>
                <w:sz w:val="9"/>
              </w:rPr>
              <w:t>30111</w:t>
            </w:r>
          </w:p>
        </w:tc>
        <w:tc>
          <w:tcPr>
            <w:tcW w:w="1740" w:type="dxa"/>
            <w:vAlign w:val="center"/>
          </w:tcPr>
          <w:p w14:paraId="2B025642">
            <w:pPr>
              <w:jc w:val="left"/>
            </w:pPr>
            <w:r>
              <w:rPr>
                <w:rFonts w:ascii="宋体" w:hAnsi="宋体" w:eastAsia="宋体" w:cs="宋体"/>
                <w:b w:val="0"/>
                <w:i w:val="0"/>
                <w:color w:val="000000"/>
                <w:sz w:val="9"/>
              </w:rPr>
              <w:t xml:space="preserve">  公务员医疗补助缴款</w:t>
            </w:r>
          </w:p>
        </w:tc>
        <w:tc>
          <w:tcPr>
            <w:tcW w:w="800" w:type="dxa"/>
            <w:vAlign w:val="center"/>
          </w:tcPr>
          <w:p w14:paraId="1007F104">
            <w:pPr>
              <w:jc w:val="right"/>
            </w:pPr>
            <w:r>
              <w:rPr>
                <w:rFonts w:ascii="宋体" w:hAnsi="宋体" w:eastAsia="宋体" w:cs="宋体"/>
                <w:b w:val="0"/>
                <w:i w:val="0"/>
                <w:color w:val="000000"/>
                <w:sz w:val="9"/>
              </w:rPr>
              <w:t>16.86</w:t>
            </w:r>
          </w:p>
        </w:tc>
        <w:tc>
          <w:tcPr>
            <w:tcW w:w="540" w:type="dxa"/>
            <w:vAlign w:val="center"/>
          </w:tcPr>
          <w:p w14:paraId="4083BB72">
            <w:pPr>
              <w:jc w:val="left"/>
            </w:pPr>
            <w:r>
              <w:rPr>
                <w:rFonts w:ascii="宋体" w:hAnsi="宋体" w:eastAsia="宋体" w:cs="宋体"/>
                <w:b w:val="0"/>
                <w:i w:val="0"/>
                <w:color w:val="000000"/>
                <w:sz w:val="9"/>
              </w:rPr>
              <w:t>30209</w:t>
            </w:r>
          </w:p>
        </w:tc>
        <w:tc>
          <w:tcPr>
            <w:tcW w:w="1380" w:type="dxa"/>
            <w:vAlign w:val="center"/>
          </w:tcPr>
          <w:p w14:paraId="4D13691F">
            <w:pPr>
              <w:jc w:val="left"/>
            </w:pPr>
            <w:r>
              <w:rPr>
                <w:rFonts w:ascii="宋体" w:hAnsi="宋体" w:eastAsia="宋体" w:cs="宋体"/>
                <w:b w:val="0"/>
                <w:i w:val="0"/>
                <w:color w:val="000000"/>
                <w:sz w:val="9"/>
              </w:rPr>
              <w:t xml:space="preserve">  物业管理费</w:t>
            </w:r>
          </w:p>
        </w:tc>
        <w:tc>
          <w:tcPr>
            <w:tcW w:w="820" w:type="dxa"/>
            <w:vAlign w:val="center"/>
          </w:tcPr>
          <w:p w14:paraId="577F235C"/>
        </w:tc>
        <w:tc>
          <w:tcPr>
            <w:tcW w:w="540" w:type="dxa"/>
            <w:vAlign w:val="center"/>
          </w:tcPr>
          <w:p w14:paraId="53778CA6">
            <w:pPr>
              <w:jc w:val="left"/>
            </w:pPr>
            <w:r>
              <w:rPr>
                <w:rFonts w:ascii="宋体" w:hAnsi="宋体" w:eastAsia="宋体" w:cs="宋体"/>
                <w:b w:val="0"/>
                <w:i w:val="0"/>
                <w:color w:val="000000"/>
                <w:sz w:val="9"/>
              </w:rPr>
              <w:t>31005</w:t>
            </w:r>
          </w:p>
        </w:tc>
        <w:tc>
          <w:tcPr>
            <w:tcW w:w="1260" w:type="dxa"/>
            <w:vAlign w:val="center"/>
          </w:tcPr>
          <w:p w14:paraId="417F13F3">
            <w:pPr>
              <w:jc w:val="left"/>
            </w:pPr>
            <w:r>
              <w:rPr>
                <w:rFonts w:ascii="宋体" w:hAnsi="宋体" w:eastAsia="宋体" w:cs="宋体"/>
                <w:b w:val="0"/>
                <w:i w:val="0"/>
                <w:color w:val="000000"/>
                <w:sz w:val="9"/>
              </w:rPr>
              <w:t xml:space="preserve">  基础设施建设</w:t>
            </w:r>
          </w:p>
        </w:tc>
        <w:tc>
          <w:tcPr>
            <w:tcW w:w="786" w:type="dxa"/>
            <w:vAlign w:val="center"/>
          </w:tcPr>
          <w:p w14:paraId="73F1DDA6"/>
        </w:tc>
      </w:tr>
      <w:tr w14:paraId="277303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649046">
            <w:pPr>
              <w:jc w:val="left"/>
            </w:pPr>
            <w:r>
              <w:rPr>
                <w:rFonts w:ascii="宋体" w:hAnsi="宋体" w:eastAsia="宋体" w:cs="宋体"/>
                <w:b w:val="0"/>
                <w:i w:val="0"/>
                <w:color w:val="000000"/>
                <w:sz w:val="9"/>
              </w:rPr>
              <w:t>30112</w:t>
            </w:r>
          </w:p>
        </w:tc>
        <w:tc>
          <w:tcPr>
            <w:tcW w:w="1740" w:type="dxa"/>
            <w:vAlign w:val="center"/>
          </w:tcPr>
          <w:p w14:paraId="18E654B7">
            <w:pPr>
              <w:jc w:val="left"/>
            </w:pPr>
            <w:r>
              <w:rPr>
                <w:rFonts w:ascii="宋体" w:hAnsi="宋体" w:eastAsia="宋体" w:cs="宋体"/>
                <w:b w:val="0"/>
                <w:i w:val="0"/>
                <w:color w:val="000000"/>
                <w:sz w:val="9"/>
              </w:rPr>
              <w:t xml:space="preserve">  其他社会保障缴费</w:t>
            </w:r>
          </w:p>
        </w:tc>
        <w:tc>
          <w:tcPr>
            <w:tcW w:w="800" w:type="dxa"/>
            <w:vAlign w:val="center"/>
          </w:tcPr>
          <w:p w14:paraId="608DF019">
            <w:pPr>
              <w:jc w:val="right"/>
            </w:pPr>
            <w:r>
              <w:rPr>
                <w:rFonts w:ascii="宋体" w:hAnsi="宋体" w:eastAsia="宋体" w:cs="宋体"/>
                <w:b w:val="0"/>
                <w:i w:val="0"/>
                <w:color w:val="000000"/>
                <w:sz w:val="9"/>
              </w:rPr>
              <w:t>3.74</w:t>
            </w:r>
          </w:p>
        </w:tc>
        <w:tc>
          <w:tcPr>
            <w:tcW w:w="540" w:type="dxa"/>
            <w:vAlign w:val="center"/>
          </w:tcPr>
          <w:p w14:paraId="1F3BD95E">
            <w:pPr>
              <w:jc w:val="left"/>
            </w:pPr>
            <w:r>
              <w:rPr>
                <w:rFonts w:ascii="宋体" w:hAnsi="宋体" w:eastAsia="宋体" w:cs="宋体"/>
                <w:b w:val="0"/>
                <w:i w:val="0"/>
                <w:color w:val="000000"/>
                <w:sz w:val="9"/>
              </w:rPr>
              <w:t>30211</w:t>
            </w:r>
          </w:p>
        </w:tc>
        <w:tc>
          <w:tcPr>
            <w:tcW w:w="1380" w:type="dxa"/>
            <w:vAlign w:val="center"/>
          </w:tcPr>
          <w:p w14:paraId="01831BED">
            <w:pPr>
              <w:jc w:val="left"/>
            </w:pPr>
            <w:r>
              <w:rPr>
                <w:rFonts w:ascii="宋体" w:hAnsi="宋体" w:eastAsia="宋体" w:cs="宋体"/>
                <w:b w:val="0"/>
                <w:i w:val="0"/>
                <w:color w:val="000000"/>
                <w:sz w:val="9"/>
              </w:rPr>
              <w:t xml:space="preserve">  差旅费</w:t>
            </w:r>
          </w:p>
        </w:tc>
        <w:tc>
          <w:tcPr>
            <w:tcW w:w="820" w:type="dxa"/>
            <w:vAlign w:val="center"/>
          </w:tcPr>
          <w:p w14:paraId="673D7772">
            <w:pPr>
              <w:jc w:val="right"/>
            </w:pPr>
            <w:r>
              <w:rPr>
                <w:rFonts w:ascii="宋体" w:hAnsi="宋体" w:eastAsia="宋体" w:cs="宋体"/>
                <w:b w:val="0"/>
                <w:i w:val="0"/>
                <w:color w:val="000000"/>
                <w:sz w:val="9"/>
              </w:rPr>
              <w:t>4.08</w:t>
            </w:r>
          </w:p>
        </w:tc>
        <w:tc>
          <w:tcPr>
            <w:tcW w:w="540" w:type="dxa"/>
            <w:vAlign w:val="center"/>
          </w:tcPr>
          <w:p w14:paraId="471AF902">
            <w:pPr>
              <w:jc w:val="left"/>
            </w:pPr>
            <w:r>
              <w:rPr>
                <w:rFonts w:ascii="宋体" w:hAnsi="宋体" w:eastAsia="宋体" w:cs="宋体"/>
                <w:b w:val="0"/>
                <w:i w:val="0"/>
                <w:color w:val="000000"/>
                <w:sz w:val="9"/>
              </w:rPr>
              <w:t>31006</w:t>
            </w:r>
          </w:p>
        </w:tc>
        <w:tc>
          <w:tcPr>
            <w:tcW w:w="1260" w:type="dxa"/>
            <w:vAlign w:val="center"/>
          </w:tcPr>
          <w:p w14:paraId="38063D6B">
            <w:pPr>
              <w:jc w:val="left"/>
            </w:pPr>
            <w:r>
              <w:rPr>
                <w:rFonts w:ascii="宋体" w:hAnsi="宋体" w:eastAsia="宋体" w:cs="宋体"/>
                <w:b w:val="0"/>
                <w:i w:val="0"/>
                <w:color w:val="000000"/>
                <w:sz w:val="9"/>
              </w:rPr>
              <w:t xml:space="preserve">  大型修缮</w:t>
            </w:r>
          </w:p>
        </w:tc>
        <w:tc>
          <w:tcPr>
            <w:tcW w:w="786" w:type="dxa"/>
            <w:vAlign w:val="center"/>
          </w:tcPr>
          <w:p w14:paraId="5E29DEC5"/>
        </w:tc>
      </w:tr>
      <w:tr w14:paraId="62E789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8506B81">
            <w:pPr>
              <w:jc w:val="left"/>
            </w:pPr>
            <w:r>
              <w:rPr>
                <w:rFonts w:ascii="宋体" w:hAnsi="宋体" w:eastAsia="宋体" w:cs="宋体"/>
                <w:b w:val="0"/>
                <w:i w:val="0"/>
                <w:color w:val="000000"/>
                <w:sz w:val="9"/>
              </w:rPr>
              <w:t>30113</w:t>
            </w:r>
          </w:p>
        </w:tc>
        <w:tc>
          <w:tcPr>
            <w:tcW w:w="1740" w:type="dxa"/>
            <w:vAlign w:val="center"/>
          </w:tcPr>
          <w:p w14:paraId="2844E207">
            <w:pPr>
              <w:jc w:val="left"/>
            </w:pPr>
            <w:r>
              <w:rPr>
                <w:rFonts w:ascii="宋体" w:hAnsi="宋体" w:eastAsia="宋体" w:cs="宋体"/>
                <w:b w:val="0"/>
                <w:i w:val="0"/>
                <w:color w:val="000000"/>
                <w:sz w:val="9"/>
              </w:rPr>
              <w:t xml:space="preserve">  住房公积金</w:t>
            </w:r>
          </w:p>
        </w:tc>
        <w:tc>
          <w:tcPr>
            <w:tcW w:w="800" w:type="dxa"/>
            <w:vAlign w:val="center"/>
          </w:tcPr>
          <w:p w14:paraId="393C2527">
            <w:pPr>
              <w:jc w:val="right"/>
            </w:pPr>
            <w:r>
              <w:rPr>
                <w:rFonts w:ascii="宋体" w:hAnsi="宋体" w:eastAsia="宋体" w:cs="宋体"/>
                <w:b w:val="0"/>
                <w:i w:val="0"/>
                <w:color w:val="000000"/>
                <w:sz w:val="9"/>
              </w:rPr>
              <w:t>35.19</w:t>
            </w:r>
          </w:p>
        </w:tc>
        <w:tc>
          <w:tcPr>
            <w:tcW w:w="540" w:type="dxa"/>
            <w:vAlign w:val="center"/>
          </w:tcPr>
          <w:p w14:paraId="473ADD27">
            <w:pPr>
              <w:jc w:val="left"/>
            </w:pPr>
            <w:r>
              <w:rPr>
                <w:rFonts w:ascii="宋体" w:hAnsi="宋体" w:eastAsia="宋体" w:cs="宋体"/>
                <w:b w:val="0"/>
                <w:i w:val="0"/>
                <w:color w:val="000000"/>
                <w:sz w:val="9"/>
              </w:rPr>
              <w:t>30212</w:t>
            </w:r>
          </w:p>
        </w:tc>
        <w:tc>
          <w:tcPr>
            <w:tcW w:w="1380" w:type="dxa"/>
            <w:vAlign w:val="center"/>
          </w:tcPr>
          <w:p w14:paraId="05631B5B">
            <w:pPr>
              <w:jc w:val="left"/>
            </w:pPr>
            <w:r>
              <w:rPr>
                <w:rFonts w:ascii="宋体" w:hAnsi="宋体" w:eastAsia="宋体" w:cs="宋体"/>
                <w:b w:val="0"/>
                <w:i w:val="0"/>
                <w:color w:val="000000"/>
                <w:sz w:val="9"/>
              </w:rPr>
              <w:t xml:space="preserve">  因公出国（境）费用</w:t>
            </w:r>
          </w:p>
        </w:tc>
        <w:tc>
          <w:tcPr>
            <w:tcW w:w="820" w:type="dxa"/>
            <w:vAlign w:val="center"/>
          </w:tcPr>
          <w:p w14:paraId="1EF7C7B1"/>
        </w:tc>
        <w:tc>
          <w:tcPr>
            <w:tcW w:w="540" w:type="dxa"/>
            <w:vAlign w:val="center"/>
          </w:tcPr>
          <w:p w14:paraId="4B822C89">
            <w:pPr>
              <w:jc w:val="left"/>
            </w:pPr>
            <w:r>
              <w:rPr>
                <w:rFonts w:ascii="宋体" w:hAnsi="宋体" w:eastAsia="宋体" w:cs="宋体"/>
                <w:b w:val="0"/>
                <w:i w:val="0"/>
                <w:color w:val="000000"/>
                <w:sz w:val="9"/>
              </w:rPr>
              <w:t>31007</w:t>
            </w:r>
          </w:p>
        </w:tc>
        <w:tc>
          <w:tcPr>
            <w:tcW w:w="1260" w:type="dxa"/>
            <w:vAlign w:val="center"/>
          </w:tcPr>
          <w:p w14:paraId="297B7019">
            <w:pPr>
              <w:jc w:val="left"/>
            </w:pPr>
            <w:r>
              <w:rPr>
                <w:rFonts w:ascii="宋体" w:hAnsi="宋体" w:eastAsia="宋体" w:cs="宋体"/>
                <w:b w:val="0"/>
                <w:i w:val="0"/>
                <w:color w:val="000000"/>
                <w:sz w:val="9"/>
              </w:rPr>
              <w:t xml:space="preserve">  信息网络及软件购置更新</w:t>
            </w:r>
          </w:p>
        </w:tc>
        <w:tc>
          <w:tcPr>
            <w:tcW w:w="786" w:type="dxa"/>
            <w:vAlign w:val="center"/>
          </w:tcPr>
          <w:p w14:paraId="19E8D15D"/>
        </w:tc>
      </w:tr>
      <w:tr w14:paraId="12C76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D594A4">
            <w:pPr>
              <w:jc w:val="left"/>
            </w:pPr>
            <w:r>
              <w:rPr>
                <w:rFonts w:ascii="宋体" w:hAnsi="宋体" w:eastAsia="宋体" w:cs="宋体"/>
                <w:b w:val="0"/>
                <w:i w:val="0"/>
                <w:color w:val="000000"/>
                <w:sz w:val="9"/>
              </w:rPr>
              <w:t>30114</w:t>
            </w:r>
          </w:p>
        </w:tc>
        <w:tc>
          <w:tcPr>
            <w:tcW w:w="1740" w:type="dxa"/>
            <w:vAlign w:val="center"/>
          </w:tcPr>
          <w:p w14:paraId="7352CABF">
            <w:pPr>
              <w:jc w:val="left"/>
            </w:pPr>
            <w:r>
              <w:rPr>
                <w:rFonts w:ascii="宋体" w:hAnsi="宋体" w:eastAsia="宋体" w:cs="宋体"/>
                <w:b w:val="0"/>
                <w:i w:val="0"/>
                <w:color w:val="000000"/>
                <w:sz w:val="9"/>
              </w:rPr>
              <w:t xml:space="preserve">  医疗费</w:t>
            </w:r>
          </w:p>
        </w:tc>
        <w:tc>
          <w:tcPr>
            <w:tcW w:w="800" w:type="dxa"/>
            <w:vAlign w:val="center"/>
          </w:tcPr>
          <w:p w14:paraId="227EE3B2"/>
        </w:tc>
        <w:tc>
          <w:tcPr>
            <w:tcW w:w="540" w:type="dxa"/>
            <w:vAlign w:val="center"/>
          </w:tcPr>
          <w:p w14:paraId="3DEB7476">
            <w:pPr>
              <w:jc w:val="left"/>
            </w:pPr>
            <w:r>
              <w:rPr>
                <w:rFonts w:ascii="宋体" w:hAnsi="宋体" w:eastAsia="宋体" w:cs="宋体"/>
                <w:b w:val="0"/>
                <w:i w:val="0"/>
                <w:color w:val="000000"/>
                <w:sz w:val="9"/>
              </w:rPr>
              <w:t>30213</w:t>
            </w:r>
          </w:p>
        </w:tc>
        <w:tc>
          <w:tcPr>
            <w:tcW w:w="1380" w:type="dxa"/>
            <w:vAlign w:val="center"/>
          </w:tcPr>
          <w:p w14:paraId="73DCB30D">
            <w:pPr>
              <w:jc w:val="left"/>
            </w:pPr>
            <w:r>
              <w:rPr>
                <w:rFonts w:ascii="宋体" w:hAnsi="宋体" w:eastAsia="宋体" w:cs="宋体"/>
                <w:b w:val="0"/>
                <w:i w:val="0"/>
                <w:color w:val="000000"/>
                <w:sz w:val="9"/>
              </w:rPr>
              <w:t xml:space="preserve">  维修（护）费</w:t>
            </w:r>
          </w:p>
        </w:tc>
        <w:tc>
          <w:tcPr>
            <w:tcW w:w="820" w:type="dxa"/>
            <w:vAlign w:val="center"/>
          </w:tcPr>
          <w:p w14:paraId="52988CAE"/>
        </w:tc>
        <w:tc>
          <w:tcPr>
            <w:tcW w:w="540" w:type="dxa"/>
            <w:vAlign w:val="center"/>
          </w:tcPr>
          <w:p w14:paraId="75939095">
            <w:pPr>
              <w:jc w:val="left"/>
            </w:pPr>
            <w:r>
              <w:rPr>
                <w:rFonts w:ascii="宋体" w:hAnsi="宋体" w:eastAsia="宋体" w:cs="宋体"/>
                <w:b w:val="0"/>
                <w:i w:val="0"/>
                <w:color w:val="000000"/>
                <w:sz w:val="9"/>
              </w:rPr>
              <w:t>31008</w:t>
            </w:r>
          </w:p>
        </w:tc>
        <w:tc>
          <w:tcPr>
            <w:tcW w:w="1260" w:type="dxa"/>
            <w:vAlign w:val="center"/>
          </w:tcPr>
          <w:p w14:paraId="56620C09">
            <w:pPr>
              <w:jc w:val="left"/>
            </w:pPr>
            <w:r>
              <w:rPr>
                <w:rFonts w:ascii="宋体" w:hAnsi="宋体" w:eastAsia="宋体" w:cs="宋体"/>
                <w:b w:val="0"/>
                <w:i w:val="0"/>
                <w:color w:val="000000"/>
                <w:sz w:val="9"/>
              </w:rPr>
              <w:t xml:space="preserve">  物资储备</w:t>
            </w:r>
          </w:p>
        </w:tc>
        <w:tc>
          <w:tcPr>
            <w:tcW w:w="786" w:type="dxa"/>
            <w:vAlign w:val="center"/>
          </w:tcPr>
          <w:p w14:paraId="7AAD7AFC"/>
        </w:tc>
      </w:tr>
      <w:tr w14:paraId="10F822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C503A3">
            <w:pPr>
              <w:jc w:val="left"/>
            </w:pPr>
            <w:r>
              <w:rPr>
                <w:rFonts w:ascii="宋体" w:hAnsi="宋体" w:eastAsia="宋体" w:cs="宋体"/>
                <w:b w:val="0"/>
                <w:i w:val="0"/>
                <w:color w:val="000000"/>
                <w:sz w:val="9"/>
              </w:rPr>
              <w:t>30199</w:t>
            </w:r>
          </w:p>
        </w:tc>
        <w:tc>
          <w:tcPr>
            <w:tcW w:w="1740" w:type="dxa"/>
            <w:vAlign w:val="center"/>
          </w:tcPr>
          <w:p w14:paraId="26626CF3">
            <w:pPr>
              <w:jc w:val="left"/>
            </w:pPr>
            <w:r>
              <w:rPr>
                <w:rFonts w:ascii="宋体" w:hAnsi="宋体" w:eastAsia="宋体" w:cs="宋体"/>
                <w:b w:val="0"/>
                <w:i w:val="0"/>
                <w:color w:val="000000"/>
                <w:sz w:val="9"/>
              </w:rPr>
              <w:t xml:space="preserve">  其他工资福利支出</w:t>
            </w:r>
          </w:p>
        </w:tc>
        <w:tc>
          <w:tcPr>
            <w:tcW w:w="800" w:type="dxa"/>
            <w:vAlign w:val="center"/>
          </w:tcPr>
          <w:p w14:paraId="052F6606">
            <w:pPr>
              <w:jc w:val="right"/>
            </w:pPr>
            <w:r>
              <w:rPr>
                <w:rFonts w:ascii="宋体" w:hAnsi="宋体" w:eastAsia="宋体" w:cs="宋体"/>
                <w:b w:val="0"/>
                <w:i w:val="0"/>
                <w:color w:val="000000"/>
                <w:sz w:val="9"/>
              </w:rPr>
              <w:t>23.18</w:t>
            </w:r>
          </w:p>
        </w:tc>
        <w:tc>
          <w:tcPr>
            <w:tcW w:w="540" w:type="dxa"/>
            <w:vAlign w:val="center"/>
          </w:tcPr>
          <w:p w14:paraId="1C5C7D96">
            <w:pPr>
              <w:jc w:val="left"/>
            </w:pPr>
            <w:r>
              <w:rPr>
                <w:rFonts w:ascii="宋体" w:hAnsi="宋体" w:eastAsia="宋体" w:cs="宋体"/>
                <w:b w:val="0"/>
                <w:i w:val="0"/>
                <w:color w:val="000000"/>
                <w:sz w:val="9"/>
              </w:rPr>
              <w:t>30214</w:t>
            </w:r>
          </w:p>
        </w:tc>
        <w:tc>
          <w:tcPr>
            <w:tcW w:w="1380" w:type="dxa"/>
            <w:vAlign w:val="center"/>
          </w:tcPr>
          <w:p w14:paraId="054E7F27">
            <w:pPr>
              <w:jc w:val="left"/>
            </w:pPr>
            <w:r>
              <w:rPr>
                <w:rFonts w:ascii="宋体" w:hAnsi="宋体" w:eastAsia="宋体" w:cs="宋体"/>
                <w:b w:val="0"/>
                <w:i w:val="0"/>
                <w:color w:val="000000"/>
                <w:sz w:val="9"/>
              </w:rPr>
              <w:t xml:space="preserve">  租赁费</w:t>
            </w:r>
          </w:p>
        </w:tc>
        <w:tc>
          <w:tcPr>
            <w:tcW w:w="820" w:type="dxa"/>
            <w:vAlign w:val="center"/>
          </w:tcPr>
          <w:p w14:paraId="752AAD4B"/>
        </w:tc>
        <w:tc>
          <w:tcPr>
            <w:tcW w:w="540" w:type="dxa"/>
            <w:vAlign w:val="center"/>
          </w:tcPr>
          <w:p w14:paraId="6A1EC89A">
            <w:pPr>
              <w:jc w:val="left"/>
            </w:pPr>
            <w:r>
              <w:rPr>
                <w:rFonts w:ascii="宋体" w:hAnsi="宋体" w:eastAsia="宋体" w:cs="宋体"/>
                <w:b w:val="0"/>
                <w:i w:val="0"/>
                <w:color w:val="000000"/>
                <w:sz w:val="9"/>
              </w:rPr>
              <w:t>31009</w:t>
            </w:r>
          </w:p>
        </w:tc>
        <w:tc>
          <w:tcPr>
            <w:tcW w:w="1260" w:type="dxa"/>
            <w:vAlign w:val="center"/>
          </w:tcPr>
          <w:p w14:paraId="51D74ABC">
            <w:pPr>
              <w:jc w:val="left"/>
            </w:pPr>
            <w:r>
              <w:rPr>
                <w:rFonts w:ascii="宋体" w:hAnsi="宋体" w:eastAsia="宋体" w:cs="宋体"/>
                <w:b w:val="0"/>
                <w:i w:val="0"/>
                <w:color w:val="000000"/>
                <w:sz w:val="9"/>
              </w:rPr>
              <w:t xml:space="preserve">  土地补偿</w:t>
            </w:r>
          </w:p>
        </w:tc>
        <w:tc>
          <w:tcPr>
            <w:tcW w:w="786" w:type="dxa"/>
            <w:vAlign w:val="center"/>
          </w:tcPr>
          <w:p w14:paraId="1D4D520F"/>
        </w:tc>
      </w:tr>
      <w:tr w14:paraId="33B821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773B6A">
            <w:pPr>
              <w:jc w:val="left"/>
            </w:pPr>
            <w:r>
              <w:rPr>
                <w:rFonts w:ascii="宋体" w:hAnsi="宋体" w:eastAsia="宋体" w:cs="宋体"/>
                <w:b/>
                <w:i w:val="0"/>
                <w:color w:val="000000"/>
                <w:sz w:val="9"/>
              </w:rPr>
              <w:t>303</w:t>
            </w:r>
          </w:p>
        </w:tc>
        <w:tc>
          <w:tcPr>
            <w:tcW w:w="1740" w:type="dxa"/>
            <w:vAlign w:val="center"/>
          </w:tcPr>
          <w:p w14:paraId="732287B0">
            <w:pPr>
              <w:jc w:val="left"/>
            </w:pPr>
            <w:r>
              <w:rPr>
                <w:rFonts w:ascii="宋体" w:hAnsi="宋体" w:eastAsia="宋体" w:cs="宋体"/>
                <w:b/>
                <w:i w:val="0"/>
                <w:color w:val="000000"/>
                <w:sz w:val="9"/>
              </w:rPr>
              <w:t>对个人和家庭的补助</w:t>
            </w:r>
          </w:p>
        </w:tc>
        <w:tc>
          <w:tcPr>
            <w:tcW w:w="800" w:type="dxa"/>
            <w:vAlign w:val="center"/>
          </w:tcPr>
          <w:p w14:paraId="193F9FAE">
            <w:pPr>
              <w:jc w:val="right"/>
            </w:pPr>
            <w:r>
              <w:rPr>
                <w:rFonts w:ascii="宋体" w:hAnsi="宋体" w:eastAsia="宋体" w:cs="宋体"/>
                <w:b w:val="0"/>
                <w:i w:val="0"/>
                <w:color w:val="000000"/>
                <w:sz w:val="9"/>
              </w:rPr>
              <w:t>401.97</w:t>
            </w:r>
          </w:p>
        </w:tc>
        <w:tc>
          <w:tcPr>
            <w:tcW w:w="540" w:type="dxa"/>
            <w:vAlign w:val="center"/>
          </w:tcPr>
          <w:p w14:paraId="12BA46B9">
            <w:pPr>
              <w:jc w:val="left"/>
            </w:pPr>
            <w:r>
              <w:rPr>
                <w:rFonts w:ascii="宋体" w:hAnsi="宋体" w:eastAsia="宋体" w:cs="宋体"/>
                <w:b w:val="0"/>
                <w:i w:val="0"/>
                <w:color w:val="000000"/>
                <w:sz w:val="9"/>
              </w:rPr>
              <w:t>30215</w:t>
            </w:r>
          </w:p>
        </w:tc>
        <w:tc>
          <w:tcPr>
            <w:tcW w:w="1380" w:type="dxa"/>
            <w:vAlign w:val="center"/>
          </w:tcPr>
          <w:p w14:paraId="2C371006">
            <w:pPr>
              <w:jc w:val="left"/>
            </w:pPr>
            <w:r>
              <w:rPr>
                <w:rFonts w:ascii="宋体" w:hAnsi="宋体" w:eastAsia="宋体" w:cs="宋体"/>
                <w:b w:val="0"/>
                <w:i w:val="0"/>
                <w:color w:val="000000"/>
                <w:sz w:val="9"/>
              </w:rPr>
              <w:t xml:space="preserve">  会议费</w:t>
            </w:r>
          </w:p>
        </w:tc>
        <w:tc>
          <w:tcPr>
            <w:tcW w:w="820" w:type="dxa"/>
            <w:vAlign w:val="center"/>
          </w:tcPr>
          <w:p w14:paraId="5E7756B1">
            <w:pPr>
              <w:jc w:val="right"/>
            </w:pPr>
            <w:r>
              <w:rPr>
                <w:rFonts w:ascii="宋体" w:hAnsi="宋体" w:eastAsia="宋体" w:cs="宋体"/>
                <w:b w:val="0"/>
                <w:i w:val="0"/>
                <w:color w:val="000000"/>
                <w:sz w:val="9"/>
              </w:rPr>
              <w:t>0.96</w:t>
            </w:r>
          </w:p>
        </w:tc>
        <w:tc>
          <w:tcPr>
            <w:tcW w:w="540" w:type="dxa"/>
            <w:vAlign w:val="center"/>
          </w:tcPr>
          <w:p w14:paraId="7384474C">
            <w:pPr>
              <w:jc w:val="left"/>
            </w:pPr>
            <w:r>
              <w:rPr>
                <w:rFonts w:ascii="宋体" w:hAnsi="宋体" w:eastAsia="宋体" w:cs="宋体"/>
                <w:b w:val="0"/>
                <w:i w:val="0"/>
                <w:color w:val="000000"/>
                <w:sz w:val="9"/>
              </w:rPr>
              <w:t>31010</w:t>
            </w:r>
          </w:p>
        </w:tc>
        <w:tc>
          <w:tcPr>
            <w:tcW w:w="1260" w:type="dxa"/>
            <w:vAlign w:val="center"/>
          </w:tcPr>
          <w:p w14:paraId="33327680">
            <w:pPr>
              <w:jc w:val="left"/>
            </w:pPr>
            <w:r>
              <w:rPr>
                <w:rFonts w:ascii="宋体" w:hAnsi="宋体" w:eastAsia="宋体" w:cs="宋体"/>
                <w:b w:val="0"/>
                <w:i w:val="0"/>
                <w:color w:val="000000"/>
                <w:sz w:val="9"/>
              </w:rPr>
              <w:t xml:space="preserve">  安置补助</w:t>
            </w:r>
          </w:p>
        </w:tc>
        <w:tc>
          <w:tcPr>
            <w:tcW w:w="786" w:type="dxa"/>
            <w:vAlign w:val="center"/>
          </w:tcPr>
          <w:p w14:paraId="53F19C55"/>
        </w:tc>
      </w:tr>
      <w:tr w14:paraId="412E5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922CA1">
            <w:pPr>
              <w:jc w:val="left"/>
            </w:pPr>
            <w:r>
              <w:rPr>
                <w:rFonts w:ascii="宋体" w:hAnsi="宋体" w:eastAsia="宋体" w:cs="宋体"/>
                <w:b w:val="0"/>
                <w:i w:val="0"/>
                <w:color w:val="000000"/>
                <w:sz w:val="9"/>
              </w:rPr>
              <w:t>30301</w:t>
            </w:r>
          </w:p>
        </w:tc>
        <w:tc>
          <w:tcPr>
            <w:tcW w:w="1740" w:type="dxa"/>
            <w:vAlign w:val="center"/>
          </w:tcPr>
          <w:p w14:paraId="1ED711CF">
            <w:pPr>
              <w:jc w:val="left"/>
            </w:pPr>
            <w:r>
              <w:rPr>
                <w:rFonts w:ascii="宋体" w:hAnsi="宋体" w:eastAsia="宋体" w:cs="宋体"/>
                <w:b w:val="0"/>
                <w:i w:val="0"/>
                <w:color w:val="000000"/>
                <w:sz w:val="9"/>
              </w:rPr>
              <w:t xml:space="preserve">  离休费</w:t>
            </w:r>
          </w:p>
        </w:tc>
        <w:tc>
          <w:tcPr>
            <w:tcW w:w="800" w:type="dxa"/>
            <w:vAlign w:val="center"/>
          </w:tcPr>
          <w:p w14:paraId="7A171B78"/>
        </w:tc>
        <w:tc>
          <w:tcPr>
            <w:tcW w:w="540" w:type="dxa"/>
            <w:vAlign w:val="center"/>
          </w:tcPr>
          <w:p w14:paraId="04EFAEAF">
            <w:pPr>
              <w:jc w:val="left"/>
            </w:pPr>
            <w:r>
              <w:rPr>
                <w:rFonts w:ascii="宋体" w:hAnsi="宋体" w:eastAsia="宋体" w:cs="宋体"/>
                <w:b w:val="0"/>
                <w:i w:val="0"/>
                <w:color w:val="000000"/>
                <w:sz w:val="9"/>
              </w:rPr>
              <w:t>30216</w:t>
            </w:r>
          </w:p>
        </w:tc>
        <w:tc>
          <w:tcPr>
            <w:tcW w:w="1380" w:type="dxa"/>
            <w:vAlign w:val="center"/>
          </w:tcPr>
          <w:p w14:paraId="3AEF8614">
            <w:pPr>
              <w:jc w:val="left"/>
            </w:pPr>
            <w:r>
              <w:rPr>
                <w:rFonts w:ascii="宋体" w:hAnsi="宋体" w:eastAsia="宋体" w:cs="宋体"/>
                <w:b w:val="0"/>
                <w:i w:val="0"/>
                <w:color w:val="000000"/>
                <w:sz w:val="9"/>
              </w:rPr>
              <w:t xml:space="preserve">  培训费</w:t>
            </w:r>
          </w:p>
        </w:tc>
        <w:tc>
          <w:tcPr>
            <w:tcW w:w="820" w:type="dxa"/>
            <w:vAlign w:val="center"/>
          </w:tcPr>
          <w:p w14:paraId="104F62A0">
            <w:pPr>
              <w:jc w:val="right"/>
            </w:pPr>
            <w:r>
              <w:rPr>
                <w:rFonts w:ascii="宋体" w:hAnsi="宋体" w:eastAsia="宋体" w:cs="宋体"/>
                <w:b w:val="0"/>
                <w:i w:val="0"/>
                <w:color w:val="000000"/>
                <w:sz w:val="9"/>
              </w:rPr>
              <w:t>1.50</w:t>
            </w:r>
          </w:p>
        </w:tc>
        <w:tc>
          <w:tcPr>
            <w:tcW w:w="540" w:type="dxa"/>
            <w:vAlign w:val="center"/>
          </w:tcPr>
          <w:p w14:paraId="140D3650">
            <w:pPr>
              <w:jc w:val="left"/>
            </w:pPr>
            <w:r>
              <w:rPr>
                <w:rFonts w:ascii="宋体" w:hAnsi="宋体" w:eastAsia="宋体" w:cs="宋体"/>
                <w:b w:val="0"/>
                <w:i w:val="0"/>
                <w:color w:val="000000"/>
                <w:sz w:val="9"/>
              </w:rPr>
              <w:t>310111</w:t>
            </w:r>
          </w:p>
        </w:tc>
        <w:tc>
          <w:tcPr>
            <w:tcW w:w="1260" w:type="dxa"/>
            <w:vAlign w:val="center"/>
          </w:tcPr>
          <w:p w14:paraId="708D9663">
            <w:pPr>
              <w:jc w:val="left"/>
            </w:pPr>
            <w:r>
              <w:rPr>
                <w:rFonts w:ascii="宋体" w:hAnsi="宋体" w:eastAsia="宋体" w:cs="宋体"/>
                <w:b w:val="0"/>
                <w:i w:val="0"/>
                <w:color w:val="000000"/>
                <w:sz w:val="9"/>
              </w:rPr>
              <w:t xml:space="preserve">  地上附着物和青苗补偿</w:t>
            </w:r>
          </w:p>
        </w:tc>
        <w:tc>
          <w:tcPr>
            <w:tcW w:w="786" w:type="dxa"/>
            <w:vAlign w:val="center"/>
          </w:tcPr>
          <w:p w14:paraId="4F621D97"/>
        </w:tc>
      </w:tr>
      <w:tr w14:paraId="2CA0AD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CDA67A">
            <w:pPr>
              <w:jc w:val="left"/>
            </w:pPr>
            <w:r>
              <w:rPr>
                <w:rFonts w:ascii="宋体" w:hAnsi="宋体" w:eastAsia="宋体" w:cs="宋体"/>
                <w:b w:val="0"/>
                <w:i w:val="0"/>
                <w:color w:val="000000"/>
                <w:sz w:val="9"/>
              </w:rPr>
              <w:t>30302</w:t>
            </w:r>
          </w:p>
        </w:tc>
        <w:tc>
          <w:tcPr>
            <w:tcW w:w="1740" w:type="dxa"/>
            <w:vAlign w:val="center"/>
          </w:tcPr>
          <w:p w14:paraId="6833E224">
            <w:pPr>
              <w:jc w:val="left"/>
            </w:pPr>
            <w:r>
              <w:rPr>
                <w:rFonts w:ascii="宋体" w:hAnsi="宋体" w:eastAsia="宋体" w:cs="宋体"/>
                <w:b w:val="0"/>
                <w:i w:val="0"/>
                <w:color w:val="000000"/>
                <w:sz w:val="9"/>
              </w:rPr>
              <w:t xml:space="preserve">  退休费</w:t>
            </w:r>
          </w:p>
        </w:tc>
        <w:tc>
          <w:tcPr>
            <w:tcW w:w="800" w:type="dxa"/>
            <w:vAlign w:val="center"/>
          </w:tcPr>
          <w:p w14:paraId="7C3152C3"/>
        </w:tc>
        <w:tc>
          <w:tcPr>
            <w:tcW w:w="540" w:type="dxa"/>
            <w:vAlign w:val="center"/>
          </w:tcPr>
          <w:p w14:paraId="393ED2D1">
            <w:pPr>
              <w:jc w:val="left"/>
            </w:pPr>
            <w:r>
              <w:rPr>
                <w:rFonts w:ascii="宋体" w:hAnsi="宋体" w:eastAsia="宋体" w:cs="宋体"/>
                <w:b w:val="0"/>
                <w:i w:val="0"/>
                <w:color w:val="000000"/>
                <w:sz w:val="9"/>
              </w:rPr>
              <w:t>30217</w:t>
            </w:r>
          </w:p>
        </w:tc>
        <w:tc>
          <w:tcPr>
            <w:tcW w:w="1380" w:type="dxa"/>
            <w:vAlign w:val="center"/>
          </w:tcPr>
          <w:p w14:paraId="416B2778">
            <w:pPr>
              <w:jc w:val="left"/>
            </w:pPr>
            <w:r>
              <w:rPr>
                <w:rFonts w:ascii="宋体" w:hAnsi="宋体" w:eastAsia="宋体" w:cs="宋体"/>
                <w:b w:val="0"/>
                <w:i w:val="0"/>
                <w:color w:val="000000"/>
                <w:sz w:val="9"/>
              </w:rPr>
              <w:t xml:space="preserve">  公务接待费</w:t>
            </w:r>
          </w:p>
        </w:tc>
        <w:tc>
          <w:tcPr>
            <w:tcW w:w="820" w:type="dxa"/>
            <w:vAlign w:val="center"/>
          </w:tcPr>
          <w:p w14:paraId="4BC9C28D">
            <w:pPr>
              <w:jc w:val="right"/>
            </w:pPr>
            <w:r>
              <w:rPr>
                <w:rFonts w:ascii="宋体" w:hAnsi="宋体" w:eastAsia="宋体" w:cs="宋体"/>
                <w:b w:val="0"/>
                <w:i w:val="0"/>
                <w:color w:val="000000"/>
                <w:sz w:val="9"/>
              </w:rPr>
              <w:t>9.33</w:t>
            </w:r>
          </w:p>
        </w:tc>
        <w:tc>
          <w:tcPr>
            <w:tcW w:w="540" w:type="dxa"/>
            <w:vAlign w:val="center"/>
          </w:tcPr>
          <w:p w14:paraId="09263E1A">
            <w:pPr>
              <w:jc w:val="left"/>
            </w:pPr>
            <w:r>
              <w:rPr>
                <w:rFonts w:ascii="宋体" w:hAnsi="宋体" w:eastAsia="宋体" w:cs="宋体"/>
                <w:b w:val="0"/>
                <w:i w:val="0"/>
                <w:color w:val="000000"/>
                <w:sz w:val="9"/>
              </w:rPr>
              <w:t>31012</w:t>
            </w:r>
          </w:p>
        </w:tc>
        <w:tc>
          <w:tcPr>
            <w:tcW w:w="1260" w:type="dxa"/>
            <w:vAlign w:val="center"/>
          </w:tcPr>
          <w:p w14:paraId="1BAFA4F3">
            <w:pPr>
              <w:jc w:val="left"/>
            </w:pPr>
            <w:r>
              <w:rPr>
                <w:rFonts w:ascii="宋体" w:hAnsi="宋体" w:eastAsia="宋体" w:cs="宋体"/>
                <w:b w:val="0"/>
                <w:i w:val="0"/>
                <w:color w:val="000000"/>
                <w:sz w:val="9"/>
              </w:rPr>
              <w:t xml:space="preserve">  拆迁补偿</w:t>
            </w:r>
          </w:p>
        </w:tc>
        <w:tc>
          <w:tcPr>
            <w:tcW w:w="786" w:type="dxa"/>
            <w:vAlign w:val="center"/>
          </w:tcPr>
          <w:p w14:paraId="14203FC3"/>
        </w:tc>
      </w:tr>
      <w:tr w14:paraId="4EF45B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85C625">
            <w:pPr>
              <w:jc w:val="left"/>
            </w:pPr>
            <w:r>
              <w:rPr>
                <w:rFonts w:ascii="宋体" w:hAnsi="宋体" w:eastAsia="宋体" w:cs="宋体"/>
                <w:b w:val="0"/>
                <w:i w:val="0"/>
                <w:color w:val="000000"/>
                <w:sz w:val="9"/>
              </w:rPr>
              <w:t>30303</w:t>
            </w:r>
          </w:p>
        </w:tc>
        <w:tc>
          <w:tcPr>
            <w:tcW w:w="1740" w:type="dxa"/>
            <w:vAlign w:val="center"/>
          </w:tcPr>
          <w:p w14:paraId="7D40DCD2">
            <w:pPr>
              <w:jc w:val="left"/>
            </w:pPr>
            <w:r>
              <w:rPr>
                <w:rFonts w:ascii="宋体" w:hAnsi="宋体" w:eastAsia="宋体" w:cs="宋体"/>
                <w:b w:val="0"/>
                <w:i w:val="0"/>
                <w:color w:val="000000"/>
                <w:sz w:val="9"/>
              </w:rPr>
              <w:t xml:space="preserve">  退职（役）费</w:t>
            </w:r>
          </w:p>
        </w:tc>
        <w:tc>
          <w:tcPr>
            <w:tcW w:w="800" w:type="dxa"/>
            <w:vAlign w:val="center"/>
          </w:tcPr>
          <w:p w14:paraId="2921EEB3"/>
        </w:tc>
        <w:tc>
          <w:tcPr>
            <w:tcW w:w="540" w:type="dxa"/>
            <w:vAlign w:val="center"/>
          </w:tcPr>
          <w:p w14:paraId="1851AB95">
            <w:pPr>
              <w:jc w:val="left"/>
            </w:pPr>
            <w:r>
              <w:rPr>
                <w:rFonts w:ascii="宋体" w:hAnsi="宋体" w:eastAsia="宋体" w:cs="宋体"/>
                <w:b w:val="0"/>
                <w:i w:val="0"/>
                <w:color w:val="000000"/>
                <w:sz w:val="9"/>
              </w:rPr>
              <w:t>30218</w:t>
            </w:r>
          </w:p>
        </w:tc>
        <w:tc>
          <w:tcPr>
            <w:tcW w:w="1380" w:type="dxa"/>
            <w:vAlign w:val="center"/>
          </w:tcPr>
          <w:p w14:paraId="1979CD79">
            <w:pPr>
              <w:jc w:val="left"/>
            </w:pPr>
            <w:r>
              <w:rPr>
                <w:rFonts w:ascii="宋体" w:hAnsi="宋体" w:eastAsia="宋体" w:cs="宋体"/>
                <w:b w:val="0"/>
                <w:i w:val="0"/>
                <w:color w:val="000000"/>
                <w:sz w:val="9"/>
              </w:rPr>
              <w:t xml:space="preserve">  专用材料费</w:t>
            </w:r>
          </w:p>
        </w:tc>
        <w:tc>
          <w:tcPr>
            <w:tcW w:w="820" w:type="dxa"/>
            <w:vAlign w:val="center"/>
          </w:tcPr>
          <w:p w14:paraId="10ABADF0"/>
        </w:tc>
        <w:tc>
          <w:tcPr>
            <w:tcW w:w="540" w:type="dxa"/>
            <w:vAlign w:val="center"/>
          </w:tcPr>
          <w:p w14:paraId="71611A94">
            <w:pPr>
              <w:jc w:val="left"/>
            </w:pPr>
            <w:r>
              <w:rPr>
                <w:rFonts w:ascii="宋体" w:hAnsi="宋体" w:eastAsia="宋体" w:cs="宋体"/>
                <w:b w:val="0"/>
                <w:i w:val="0"/>
                <w:color w:val="000000"/>
                <w:sz w:val="9"/>
              </w:rPr>
              <w:t>31013</w:t>
            </w:r>
          </w:p>
        </w:tc>
        <w:tc>
          <w:tcPr>
            <w:tcW w:w="1260" w:type="dxa"/>
            <w:vAlign w:val="center"/>
          </w:tcPr>
          <w:p w14:paraId="0A72D4A8">
            <w:pPr>
              <w:jc w:val="left"/>
            </w:pPr>
            <w:r>
              <w:rPr>
                <w:rFonts w:ascii="宋体" w:hAnsi="宋体" w:eastAsia="宋体" w:cs="宋体"/>
                <w:b w:val="0"/>
                <w:i w:val="0"/>
                <w:color w:val="000000"/>
                <w:sz w:val="9"/>
              </w:rPr>
              <w:t xml:space="preserve">  公务用车购置</w:t>
            </w:r>
          </w:p>
        </w:tc>
        <w:tc>
          <w:tcPr>
            <w:tcW w:w="786" w:type="dxa"/>
            <w:vAlign w:val="center"/>
          </w:tcPr>
          <w:p w14:paraId="10821045"/>
        </w:tc>
      </w:tr>
      <w:tr w14:paraId="16C87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328902">
            <w:pPr>
              <w:jc w:val="left"/>
            </w:pPr>
            <w:r>
              <w:rPr>
                <w:rFonts w:ascii="宋体" w:hAnsi="宋体" w:eastAsia="宋体" w:cs="宋体"/>
                <w:b w:val="0"/>
                <w:i w:val="0"/>
                <w:color w:val="000000"/>
                <w:sz w:val="9"/>
              </w:rPr>
              <w:t>30304</w:t>
            </w:r>
          </w:p>
        </w:tc>
        <w:tc>
          <w:tcPr>
            <w:tcW w:w="1740" w:type="dxa"/>
            <w:vAlign w:val="center"/>
          </w:tcPr>
          <w:p w14:paraId="782661E9">
            <w:pPr>
              <w:jc w:val="left"/>
            </w:pPr>
            <w:r>
              <w:rPr>
                <w:rFonts w:ascii="宋体" w:hAnsi="宋体" w:eastAsia="宋体" w:cs="宋体"/>
                <w:b w:val="0"/>
                <w:i w:val="0"/>
                <w:color w:val="000000"/>
                <w:sz w:val="9"/>
              </w:rPr>
              <w:t xml:space="preserve">  抚恤金</w:t>
            </w:r>
          </w:p>
        </w:tc>
        <w:tc>
          <w:tcPr>
            <w:tcW w:w="800" w:type="dxa"/>
            <w:vAlign w:val="center"/>
          </w:tcPr>
          <w:p w14:paraId="4F0DF718">
            <w:pPr>
              <w:jc w:val="right"/>
            </w:pPr>
            <w:r>
              <w:rPr>
                <w:rFonts w:ascii="宋体" w:hAnsi="宋体" w:eastAsia="宋体" w:cs="宋体"/>
                <w:b w:val="0"/>
                <w:i w:val="0"/>
                <w:color w:val="000000"/>
                <w:sz w:val="9"/>
              </w:rPr>
              <w:t>54.15</w:t>
            </w:r>
          </w:p>
        </w:tc>
        <w:tc>
          <w:tcPr>
            <w:tcW w:w="540" w:type="dxa"/>
            <w:vAlign w:val="center"/>
          </w:tcPr>
          <w:p w14:paraId="62B89733">
            <w:pPr>
              <w:jc w:val="left"/>
            </w:pPr>
            <w:r>
              <w:rPr>
                <w:rFonts w:ascii="宋体" w:hAnsi="宋体" w:eastAsia="宋体" w:cs="宋体"/>
                <w:b w:val="0"/>
                <w:i w:val="0"/>
                <w:color w:val="000000"/>
                <w:sz w:val="9"/>
              </w:rPr>
              <w:t>30224</w:t>
            </w:r>
          </w:p>
        </w:tc>
        <w:tc>
          <w:tcPr>
            <w:tcW w:w="1380" w:type="dxa"/>
            <w:vAlign w:val="center"/>
          </w:tcPr>
          <w:p w14:paraId="75647CEC">
            <w:pPr>
              <w:jc w:val="left"/>
            </w:pPr>
            <w:r>
              <w:rPr>
                <w:rFonts w:ascii="宋体" w:hAnsi="宋体" w:eastAsia="宋体" w:cs="宋体"/>
                <w:b w:val="0"/>
                <w:i w:val="0"/>
                <w:color w:val="000000"/>
                <w:sz w:val="9"/>
              </w:rPr>
              <w:t xml:space="preserve">  被装购置费</w:t>
            </w:r>
          </w:p>
        </w:tc>
        <w:tc>
          <w:tcPr>
            <w:tcW w:w="820" w:type="dxa"/>
            <w:vAlign w:val="center"/>
          </w:tcPr>
          <w:p w14:paraId="3869BEAE"/>
        </w:tc>
        <w:tc>
          <w:tcPr>
            <w:tcW w:w="540" w:type="dxa"/>
            <w:vAlign w:val="center"/>
          </w:tcPr>
          <w:p w14:paraId="13E3F22E">
            <w:pPr>
              <w:jc w:val="left"/>
            </w:pPr>
            <w:r>
              <w:rPr>
                <w:rFonts w:ascii="宋体" w:hAnsi="宋体" w:eastAsia="宋体" w:cs="宋体"/>
                <w:b w:val="0"/>
                <w:i w:val="0"/>
                <w:color w:val="000000"/>
                <w:sz w:val="9"/>
              </w:rPr>
              <w:t>31019</w:t>
            </w:r>
          </w:p>
        </w:tc>
        <w:tc>
          <w:tcPr>
            <w:tcW w:w="1260" w:type="dxa"/>
            <w:vAlign w:val="center"/>
          </w:tcPr>
          <w:p w14:paraId="1046AE26">
            <w:pPr>
              <w:jc w:val="left"/>
            </w:pPr>
            <w:r>
              <w:rPr>
                <w:rFonts w:ascii="宋体" w:hAnsi="宋体" w:eastAsia="宋体" w:cs="宋体"/>
                <w:b w:val="0"/>
                <w:i w:val="0"/>
                <w:color w:val="000000"/>
                <w:sz w:val="9"/>
              </w:rPr>
              <w:t xml:space="preserve">  其他交通工具购置</w:t>
            </w:r>
          </w:p>
        </w:tc>
        <w:tc>
          <w:tcPr>
            <w:tcW w:w="786" w:type="dxa"/>
            <w:vAlign w:val="center"/>
          </w:tcPr>
          <w:p w14:paraId="7DA81B64"/>
        </w:tc>
      </w:tr>
      <w:tr w14:paraId="2B5536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0E372C">
            <w:pPr>
              <w:jc w:val="left"/>
            </w:pPr>
            <w:r>
              <w:rPr>
                <w:rFonts w:ascii="宋体" w:hAnsi="宋体" w:eastAsia="宋体" w:cs="宋体"/>
                <w:b w:val="0"/>
                <w:i w:val="0"/>
                <w:color w:val="000000"/>
                <w:sz w:val="9"/>
              </w:rPr>
              <w:t>30305</w:t>
            </w:r>
          </w:p>
        </w:tc>
        <w:tc>
          <w:tcPr>
            <w:tcW w:w="1740" w:type="dxa"/>
            <w:vAlign w:val="center"/>
          </w:tcPr>
          <w:p w14:paraId="01D6C9DA">
            <w:pPr>
              <w:jc w:val="left"/>
            </w:pPr>
            <w:r>
              <w:rPr>
                <w:rFonts w:ascii="宋体" w:hAnsi="宋体" w:eastAsia="宋体" w:cs="宋体"/>
                <w:b w:val="0"/>
                <w:i w:val="0"/>
                <w:color w:val="000000"/>
                <w:sz w:val="9"/>
              </w:rPr>
              <w:t xml:space="preserve">  生活补贴</w:t>
            </w:r>
          </w:p>
        </w:tc>
        <w:tc>
          <w:tcPr>
            <w:tcW w:w="800" w:type="dxa"/>
            <w:vAlign w:val="center"/>
          </w:tcPr>
          <w:p w14:paraId="7DE9F97F">
            <w:pPr>
              <w:jc w:val="right"/>
            </w:pPr>
            <w:r>
              <w:rPr>
                <w:rFonts w:ascii="宋体" w:hAnsi="宋体" w:eastAsia="宋体" w:cs="宋体"/>
                <w:b w:val="0"/>
                <w:i w:val="0"/>
                <w:color w:val="000000"/>
                <w:sz w:val="9"/>
              </w:rPr>
              <w:t>60.35</w:t>
            </w:r>
          </w:p>
        </w:tc>
        <w:tc>
          <w:tcPr>
            <w:tcW w:w="540" w:type="dxa"/>
            <w:vAlign w:val="center"/>
          </w:tcPr>
          <w:p w14:paraId="27723966">
            <w:pPr>
              <w:jc w:val="left"/>
            </w:pPr>
            <w:r>
              <w:rPr>
                <w:rFonts w:ascii="宋体" w:hAnsi="宋体" w:eastAsia="宋体" w:cs="宋体"/>
                <w:b w:val="0"/>
                <w:i w:val="0"/>
                <w:color w:val="000000"/>
                <w:sz w:val="9"/>
              </w:rPr>
              <w:t>30225</w:t>
            </w:r>
          </w:p>
        </w:tc>
        <w:tc>
          <w:tcPr>
            <w:tcW w:w="1380" w:type="dxa"/>
            <w:vAlign w:val="center"/>
          </w:tcPr>
          <w:p w14:paraId="145AD38D">
            <w:pPr>
              <w:jc w:val="left"/>
            </w:pPr>
            <w:r>
              <w:rPr>
                <w:rFonts w:ascii="宋体" w:hAnsi="宋体" w:eastAsia="宋体" w:cs="宋体"/>
                <w:b w:val="0"/>
                <w:i w:val="0"/>
                <w:color w:val="000000"/>
                <w:sz w:val="9"/>
              </w:rPr>
              <w:t xml:space="preserve">  专用燃料费</w:t>
            </w:r>
          </w:p>
        </w:tc>
        <w:tc>
          <w:tcPr>
            <w:tcW w:w="820" w:type="dxa"/>
            <w:vAlign w:val="center"/>
          </w:tcPr>
          <w:p w14:paraId="3A60A02A"/>
        </w:tc>
        <w:tc>
          <w:tcPr>
            <w:tcW w:w="540" w:type="dxa"/>
            <w:vAlign w:val="center"/>
          </w:tcPr>
          <w:p w14:paraId="197A95EC">
            <w:pPr>
              <w:jc w:val="left"/>
            </w:pPr>
            <w:r>
              <w:rPr>
                <w:rFonts w:ascii="宋体" w:hAnsi="宋体" w:eastAsia="宋体" w:cs="宋体"/>
                <w:b w:val="0"/>
                <w:i w:val="0"/>
                <w:color w:val="000000"/>
                <w:sz w:val="9"/>
              </w:rPr>
              <w:t>31021</w:t>
            </w:r>
          </w:p>
        </w:tc>
        <w:tc>
          <w:tcPr>
            <w:tcW w:w="1260" w:type="dxa"/>
            <w:vAlign w:val="center"/>
          </w:tcPr>
          <w:p w14:paraId="238DE0FE">
            <w:pPr>
              <w:jc w:val="left"/>
            </w:pPr>
            <w:r>
              <w:rPr>
                <w:rFonts w:ascii="宋体" w:hAnsi="宋体" w:eastAsia="宋体" w:cs="宋体"/>
                <w:b w:val="0"/>
                <w:i w:val="0"/>
                <w:color w:val="000000"/>
                <w:sz w:val="9"/>
              </w:rPr>
              <w:t xml:space="preserve">  文物和陈列品购置</w:t>
            </w:r>
          </w:p>
        </w:tc>
        <w:tc>
          <w:tcPr>
            <w:tcW w:w="786" w:type="dxa"/>
            <w:vAlign w:val="center"/>
          </w:tcPr>
          <w:p w14:paraId="5BEA9083"/>
        </w:tc>
      </w:tr>
      <w:tr w14:paraId="45860D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873934">
            <w:pPr>
              <w:jc w:val="left"/>
            </w:pPr>
            <w:r>
              <w:rPr>
                <w:rFonts w:ascii="宋体" w:hAnsi="宋体" w:eastAsia="宋体" w:cs="宋体"/>
                <w:b w:val="0"/>
                <w:i w:val="0"/>
                <w:color w:val="000000"/>
                <w:sz w:val="9"/>
              </w:rPr>
              <w:t>30306</w:t>
            </w:r>
          </w:p>
        </w:tc>
        <w:tc>
          <w:tcPr>
            <w:tcW w:w="1740" w:type="dxa"/>
            <w:vAlign w:val="center"/>
          </w:tcPr>
          <w:p w14:paraId="2FFAA770">
            <w:pPr>
              <w:jc w:val="left"/>
            </w:pPr>
            <w:r>
              <w:rPr>
                <w:rFonts w:ascii="宋体" w:hAnsi="宋体" w:eastAsia="宋体" w:cs="宋体"/>
                <w:b w:val="0"/>
                <w:i w:val="0"/>
                <w:color w:val="000000"/>
                <w:sz w:val="9"/>
              </w:rPr>
              <w:t xml:space="preserve">  救济费</w:t>
            </w:r>
          </w:p>
        </w:tc>
        <w:tc>
          <w:tcPr>
            <w:tcW w:w="800" w:type="dxa"/>
            <w:vAlign w:val="center"/>
          </w:tcPr>
          <w:p w14:paraId="00AA3923"/>
        </w:tc>
        <w:tc>
          <w:tcPr>
            <w:tcW w:w="540" w:type="dxa"/>
            <w:vAlign w:val="center"/>
          </w:tcPr>
          <w:p w14:paraId="21A69506">
            <w:pPr>
              <w:jc w:val="left"/>
            </w:pPr>
            <w:r>
              <w:rPr>
                <w:rFonts w:ascii="宋体" w:hAnsi="宋体" w:eastAsia="宋体" w:cs="宋体"/>
                <w:b w:val="0"/>
                <w:i w:val="0"/>
                <w:color w:val="000000"/>
                <w:sz w:val="9"/>
              </w:rPr>
              <w:t>30226</w:t>
            </w:r>
          </w:p>
        </w:tc>
        <w:tc>
          <w:tcPr>
            <w:tcW w:w="1380" w:type="dxa"/>
            <w:vAlign w:val="center"/>
          </w:tcPr>
          <w:p w14:paraId="02E43DCE">
            <w:pPr>
              <w:jc w:val="left"/>
            </w:pPr>
            <w:r>
              <w:rPr>
                <w:rFonts w:ascii="宋体" w:hAnsi="宋体" w:eastAsia="宋体" w:cs="宋体"/>
                <w:b w:val="0"/>
                <w:i w:val="0"/>
                <w:color w:val="000000"/>
                <w:sz w:val="9"/>
              </w:rPr>
              <w:t xml:space="preserve">  劳务费</w:t>
            </w:r>
          </w:p>
        </w:tc>
        <w:tc>
          <w:tcPr>
            <w:tcW w:w="820" w:type="dxa"/>
            <w:vAlign w:val="center"/>
          </w:tcPr>
          <w:p w14:paraId="5EEA4B56">
            <w:pPr>
              <w:jc w:val="right"/>
            </w:pPr>
            <w:r>
              <w:rPr>
                <w:rFonts w:ascii="宋体" w:hAnsi="宋体" w:eastAsia="宋体" w:cs="宋体"/>
                <w:b w:val="0"/>
                <w:i w:val="0"/>
                <w:color w:val="000000"/>
                <w:sz w:val="9"/>
              </w:rPr>
              <w:t>0.31</w:t>
            </w:r>
          </w:p>
        </w:tc>
        <w:tc>
          <w:tcPr>
            <w:tcW w:w="540" w:type="dxa"/>
            <w:vAlign w:val="center"/>
          </w:tcPr>
          <w:p w14:paraId="41DB5C02">
            <w:pPr>
              <w:jc w:val="left"/>
            </w:pPr>
            <w:r>
              <w:rPr>
                <w:rFonts w:ascii="宋体" w:hAnsi="宋体" w:eastAsia="宋体" w:cs="宋体"/>
                <w:b w:val="0"/>
                <w:i w:val="0"/>
                <w:color w:val="000000"/>
                <w:sz w:val="9"/>
              </w:rPr>
              <w:t>31022</w:t>
            </w:r>
          </w:p>
        </w:tc>
        <w:tc>
          <w:tcPr>
            <w:tcW w:w="1260" w:type="dxa"/>
            <w:vAlign w:val="center"/>
          </w:tcPr>
          <w:p w14:paraId="0639AE5B">
            <w:pPr>
              <w:jc w:val="left"/>
            </w:pPr>
            <w:r>
              <w:rPr>
                <w:rFonts w:ascii="宋体" w:hAnsi="宋体" w:eastAsia="宋体" w:cs="宋体"/>
                <w:b w:val="0"/>
                <w:i w:val="0"/>
                <w:color w:val="000000"/>
                <w:sz w:val="9"/>
              </w:rPr>
              <w:t xml:space="preserve">  无形资产购置</w:t>
            </w:r>
          </w:p>
        </w:tc>
        <w:tc>
          <w:tcPr>
            <w:tcW w:w="786" w:type="dxa"/>
            <w:vAlign w:val="center"/>
          </w:tcPr>
          <w:p w14:paraId="29A83A09"/>
        </w:tc>
      </w:tr>
      <w:tr w14:paraId="5E8CE3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EBC4B3">
            <w:pPr>
              <w:jc w:val="left"/>
            </w:pPr>
            <w:r>
              <w:rPr>
                <w:rFonts w:ascii="宋体" w:hAnsi="宋体" w:eastAsia="宋体" w:cs="宋体"/>
                <w:b w:val="0"/>
                <w:i w:val="0"/>
                <w:color w:val="000000"/>
                <w:sz w:val="9"/>
              </w:rPr>
              <w:t>30307</w:t>
            </w:r>
          </w:p>
        </w:tc>
        <w:tc>
          <w:tcPr>
            <w:tcW w:w="1740" w:type="dxa"/>
            <w:vAlign w:val="center"/>
          </w:tcPr>
          <w:p w14:paraId="4D8EFB14">
            <w:pPr>
              <w:jc w:val="left"/>
            </w:pPr>
            <w:r>
              <w:rPr>
                <w:rFonts w:ascii="宋体" w:hAnsi="宋体" w:eastAsia="宋体" w:cs="宋体"/>
                <w:b w:val="0"/>
                <w:i w:val="0"/>
                <w:color w:val="000000"/>
                <w:sz w:val="9"/>
              </w:rPr>
              <w:t xml:space="preserve">  医疗费补助</w:t>
            </w:r>
          </w:p>
        </w:tc>
        <w:tc>
          <w:tcPr>
            <w:tcW w:w="800" w:type="dxa"/>
            <w:vAlign w:val="center"/>
          </w:tcPr>
          <w:p w14:paraId="72D8B0C3"/>
        </w:tc>
        <w:tc>
          <w:tcPr>
            <w:tcW w:w="540" w:type="dxa"/>
            <w:vAlign w:val="center"/>
          </w:tcPr>
          <w:p w14:paraId="50558E95">
            <w:pPr>
              <w:jc w:val="left"/>
            </w:pPr>
            <w:r>
              <w:rPr>
                <w:rFonts w:ascii="宋体" w:hAnsi="宋体" w:eastAsia="宋体" w:cs="宋体"/>
                <w:b w:val="0"/>
                <w:i w:val="0"/>
                <w:color w:val="000000"/>
                <w:sz w:val="9"/>
              </w:rPr>
              <w:t>30227</w:t>
            </w:r>
          </w:p>
        </w:tc>
        <w:tc>
          <w:tcPr>
            <w:tcW w:w="1380" w:type="dxa"/>
            <w:vAlign w:val="center"/>
          </w:tcPr>
          <w:p w14:paraId="284BFEEA">
            <w:pPr>
              <w:jc w:val="left"/>
            </w:pPr>
            <w:r>
              <w:rPr>
                <w:rFonts w:ascii="宋体" w:hAnsi="宋体" w:eastAsia="宋体" w:cs="宋体"/>
                <w:b w:val="0"/>
                <w:i w:val="0"/>
                <w:color w:val="000000"/>
                <w:sz w:val="9"/>
              </w:rPr>
              <w:t xml:space="preserve">  委托业务费</w:t>
            </w:r>
          </w:p>
        </w:tc>
        <w:tc>
          <w:tcPr>
            <w:tcW w:w="820" w:type="dxa"/>
            <w:vAlign w:val="center"/>
          </w:tcPr>
          <w:p w14:paraId="513B5FCD"/>
        </w:tc>
        <w:tc>
          <w:tcPr>
            <w:tcW w:w="540" w:type="dxa"/>
            <w:vAlign w:val="center"/>
          </w:tcPr>
          <w:p w14:paraId="43DCD2D7">
            <w:pPr>
              <w:jc w:val="left"/>
            </w:pPr>
            <w:r>
              <w:rPr>
                <w:rFonts w:ascii="宋体" w:hAnsi="宋体" w:eastAsia="宋体" w:cs="宋体"/>
                <w:b w:val="0"/>
                <w:i w:val="0"/>
                <w:color w:val="000000"/>
                <w:sz w:val="9"/>
              </w:rPr>
              <w:t>31099</w:t>
            </w:r>
          </w:p>
        </w:tc>
        <w:tc>
          <w:tcPr>
            <w:tcW w:w="1260" w:type="dxa"/>
            <w:vAlign w:val="center"/>
          </w:tcPr>
          <w:p w14:paraId="42B60E90">
            <w:pPr>
              <w:jc w:val="left"/>
            </w:pPr>
            <w:r>
              <w:rPr>
                <w:rFonts w:ascii="宋体" w:hAnsi="宋体" w:eastAsia="宋体" w:cs="宋体"/>
                <w:b w:val="0"/>
                <w:i w:val="0"/>
                <w:color w:val="000000"/>
                <w:sz w:val="9"/>
              </w:rPr>
              <w:t xml:space="preserve">  其他资本性支出</w:t>
            </w:r>
          </w:p>
        </w:tc>
        <w:tc>
          <w:tcPr>
            <w:tcW w:w="786" w:type="dxa"/>
            <w:vAlign w:val="center"/>
          </w:tcPr>
          <w:p w14:paraId="24EF068B"/>
        </w:tc>
      </w:tr>
      <w:tr w14:paraId="0985EF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32641E">
            <w:pPr>
              <w:jc w:val="left"/>
            </w:pPr>
            <w:r>
              <w:rPr>
                <w:rFonts w:ascii="宋体" w:hAnsi="宋体" w:eastAsia="宋体" w:cs="宋体"/>
                <w:b w:val="0"/>
                <w:i w:val="0"/>
                <w:color w:val="000000"/>
                <w:sz w:val="9"/>
              </w:rPr>
              <w:t>30308</w:t>
            </w:r>
          </w:p>
        </w:tc>
        <w:tc>
          <w:tcPr>
            <w:tcW w:w="1740" w:type="dxa"/>
            <w:vAlign w:val="center"/>
          </w:tcPr>
          <w:p w14:paraId="022A8AD0">
            <w:pPr>
              <w:jc w:val="left"/>
            </w:pPr>
            <w:r>
              <w:rPr>
                <w:rFonts w:ascii="宋体" w:hAnsi="宋体" w:eastAsia="宋体" w:cs="宋体"/>
                <w:b w:val="0"/>
                <w:i w:val="0"/>
                <w:color w:val="000000"/>
                <w:sz w:val="9"/>
              </w:rPr>
              <w:t xml:space="preserve">  助学金</w:t>
            </w:r>
          </w:p>
        </w:tc>
        <w:tc>
          <w:tcPr>
            <w:tcW w:w="800" w:type="dxa"/>
            <w:vAlign w:val="center"/>
          </w:tcPr>
          <w:p w14:paraId="07A60756"/>
        </w:tc>
        <w:tc>
          <w:tcPr>
            <w:tcW w:w="540" w:type="dxa"/>
            <w:vAlign w:val="center"/>
          </w:tcPr>
          <w:p w14:paraId="1B692498">
            <w:pPr>
              <w:jc w:val="left"/>
            </w:pPr>
            <w:r>
              <w:rPr>
                <w:rFonts w:ascii="宋体" w:hAnsi="宋体" w:eastAsia="宋体" w:cs="宋体"/>
                <w:b w:val="0"/>
                <w:i w:val="0"/>
                <w:color w:val="000000"/>
                <w:sz w:val="9"/>
              </w:rPr>
              <w:t>30228</w:t>
            </w:r>
          </w:p>
        </w:tc>
        <w:tc>
          <w:tcPr>
            <w:tcW w:w="1380" w:type="dxa"/>
            <w:vAlign w:val="center"/>
          </w:tcPr>
          <w:p w14:paraId="103B350F">
            <w:pPr>
              <w:jc w:val="left"/>
            </w:pPr>
            <w:r>
              <w:rPr>
                <w:rFonts w:ascii="宋体" w:hAnsi="宋体" w:eastAsia="宋体" w:cs="宋体"/>
                <w:b w:val="0"/>
                <w:i w:val="0"/>
                <w:color w:val="000000"/>
                <w:sz w:val="9"/>
              </w:rPr>
              <w:t xml:space="preserve">  工会经费</w:t>
            </w:r>
          </w:p>
        </w:tc>
        <w:tc>
          <w:tcPr>
            <w:tcW w:w="820" w:type="dxa"/>
            <w:vAlign w:val="center"/>
          </w:tcPr>
          <w:p w14:paraId="7E8687A5">
            <w:pPr>
              <w:jc w:val="right"/>
            </w:pPr>
            <w:r>
              <w:rPr>
                <w:rFonts w:ascii="宋体" w:hAnsi="宋体" w:eastAsia="宋体" w:cs="宋体"/>
                <w:b w:val="0"/>
                <w:i w:val="0"/>
                <w:color w:val="000000"/>
                <w:sz w:val="9"/>
              </w:rPr>
              <w:t>3.03</w:t>
            </w:r>
          </w:p>
        </w:tc>
        <w:tc>
          <w:tcPr>
            <w:tcW w:w="540" w:type="dxa"/>
            <w:vAlign w:val="center"/>
          </w:tcPr>
          <w:p w14:paraId="4E462E06">
            <w:pPr>
              <w:jc w:val="left"/>
            </w:pPr>
            <w:r>
              <w:rPr>
                <w:rFonts w:ascii="宋体" w:hAnsi="宋体" w:eastAsia="宋体" w:cs="宋体"/>
                <w:b/>
                <w:i w:val="0"/>
                <w:color w:val="000000"/>
                <w:sz w:val="9"/>
              </w:rPr>
              <w:t>312</w:t>
            </w:r>
          </w:p>
        </w:tc>
        <w:tc>
          <w:tcPr>
            <w:tcW w:w="1260" w:type="dxa"/>
            <w:vAlign w:val="center"/>
          </w:tcPr>
          <w:p w14:paraId="0BF04040">
            <w:pPr>
              <w:jc w:val="left"/>
            </w:pPr>
            <w:r>
              <w:rPr>
                <w:rFonts w:ascii="宋体" w:hAnsi="宋体" w:eastAsia="宋体" w:cs="宋体"/>
                <w:b/>
                <w:i w:val="0"/>
                <w:color w:val="000000"/>
                <w:sz w:val="9"/>
              </w:rPr>
              <w:t>对企业补助</w:t>
            </w:r>
          </w:p>
        </w:tc>
        <w:tc>
          <w:tcPr>
            <w:tcW w:w="786" w:type="dxa"/>
            <w:vAlign w:val="center"/>
          </w:tcPr>
          <w:p w14:paraId="30D0CFC3"/>
        </w:tc>
      </w:tr>
      <w:tr w14:paraId="12011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DA4B09">
            <w:pPr>
              <w:jc w:val="left"/>
            </w:pPr>
            <w:r>
              <w:rPr>
                <w:rFonts w:ascii="宋体" w:hAnsi="宋体" w:eastAsia="宋体" w:cs="宋体"/>
                <w:b w:val="0"/>
                <w:i w:val="0"/>
                <w:color w:val="000000"/>
                <w:sz w:val="9"/>
              </w:rPr>
              <w:t>30309</w:t>
            </w:r>
          </w:p>
        </w:tc>
        <w:tc>
          <w:tcPr>
            <w:tcW w:w="1740" w:type="dxa"/>
            <w:vAlign w:val="center"/>
          </w:tcPr>
          <w:p w14:paraId="2553B496">
            <w:pPr>
              <w:jc w:val="left"/>
            </w:pPr>
            <w:r>
              <w:rPr>
                <w:rFonts w:ascii="宋体" w:hAnsi="宋体" w:eastAsia="宋体" w:cs="宋体"/>
                <w:b w:val="0"/>
                <w:i w:val="0"/>
                <w:color w:val="000000"/>
                <w:sz w:val="9"/>
              </w:rPr>
              <w:t xml:space="preserve">  奖励金</w:t>
            </w:r>
          </w:p>
        </w:tc>
        <w:tc>
          <w:tcPr>
            <w:tcW w:w="800" w:type="dxa"/>
            <w:vAlign w:val="center"/>
          </w:tcPr>
          <w:p w14:paraId="6EAE8AD6">
            <w:pPr>
              <w:jc w:val="right"/>
            </w:pPr>
            <w:r>
              <w:rPr>
                <w:rFonts w:ascii="宋体" w:hAnsi="宋体" w:eastAsia="宋体" w:cs="宋体"/>
                <w:b w:val="0"/>
                <w:i w:val="0"/>
                <w:color w:val="000000"/>
                <w:sz w:val="9"/>
              </w:rPr>
              <w:t>205.31</w:t>
            </w:r>
          </w:p>
        </w:tc>
        <w:tc>
          <w:tcPr>
            <w:tcW w:w="540" w:type="dxa"/>
            <w:vAlign w:val="center"/>
          </w:tcPr>
          <w:p w14:paraId="0AFB3117">
            <w:pPr>
              <w:jc w:val="left"/>
            </w:pPr>
            <w:r>
              <w:rPr>
                <w:rFonts w:ascii="宋体" w:hAnsi="宋体" w:eastAsia="宋体" w:cs="宋体"/>
                <w:b w:val="0"/>
                <w:i w:val="0"/>
                <w:color w:val="000000"/>
                <w:sz w:val="9"/>
              </w:rPr>
              <w:t>30229</w:t>
            </w:r>
          </w:p>
        </w:tc>
        <w:tc>
          <w:tcPr>
            <w:tcW w:w="1380" w:type="dxa"/>
            <w:vAlign w:val="center"/>
          </w:tcPr>
          <w:p w14:paraId="67D04E41">
            <w:pPr>
              <w:jc w:val="left"/>
            </w:pPr>
            <w:r>
              <w:rPr>
                <w:rFonts w:ascii="宋体" w:hAnsi="宋体" w:eastAsia="宋体" w:cs="宋体"/>
                <w:b w:val="0"/>
                <w:i w:val="0"/>
                <w:color w:val="000000"/>
                <w:sz w:val="9"/>
              </w:rPr>
              <w:t xml:space="preserve">  福利费</w:t>
            </w:r>
          </w:p>
        </w:tc>
        <w:tc>
          <w:tcPr>
            <w:tcW w:w="820" w:type="dxa"/>
            <w:vAlign w:val="center"/>
          </w:tcPr>
          <w:p w14:paraId="77C6530B"/>
        </w:tc>
        <w:tc>
          <w:tcPr>
            <w:tcW w:w="540" w:type="dxa"/>
            <w:vAlign w:val="center"/>
          </w:tcPr>
          <w:p w14:paraId="4869230D">
            <w:pPr>
              <w:jc w:val="left"/>
            </w:pPr>
            <w:r>
              <w:rPr>
                <w:rFonts w:ascii="宋体" w:hAnsi="宋体" w:eastAsia="宋体" w:cs="宋体"/>
                <w:b w:val="0"/>
                <w:i w:val="0"/>
                <w:color w:val="000000"/>
                <w:sz w:val="9"/>
              </w:rPr>
              <w:t>31201</w:t>
            </w:r>
          </w:p>
        </w:tc>
        <w:tc>
          <w:tcPr>
            <w:tcW w:w="1260" w:type="dxa"/>
            <w:vAlign w:val="center"/>
          </w:tcPr>
          <w:p w14:paraId="49FF56F6">
            <w:pPr>
              <w:jc w:val="left"/>
            </w:pPr>
            <w:r>
              <w:rPr>
                <w:rFonts w:ascii="宋体" w:hAnsi="宋体" w:eastAsia="宋体" w:cs="宋体"/>
                <w:b w:val="0"/>
                <w:i w:val="0"/>
                <w:color w:val="000000"/>
                <w:sz w:val="9"/>
              </w:rPr>
              <w:t xml:space="preserve">  资本金注入</w:t>
            </w:r>
          </w:p>
        </w:tc>
        <w:tc>
          <w:tcPr>
            <w:tcW w:w="786" w:type="dxa"/>
            <w:vAlign w:val="center"/>
          </w:tcPr>
          <w:p w14:paraId="7D437C2E"/>
        </w:tc>
      </w:tr>
      <w:tr w14:paraId="4EF067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34B8D1E">
            <w:pPr>
              <w:jc w:val="left"/>
            </w:pPr>
            <w:r>
              <w:rPr>
                <w:rFonts w:ascii="宋体" w:hAnsi="宋体" w:eastAsia="宋体" w:cs="宋体"/>
                <w:b w:val="0"/>
                <w:i w:val="0"/>
                <w:color w:val="000000"/>
                <w:sz w:val="9"/>
              </w:rPr>
              <w:t>30310</w:t>
            </w:r>
          </w:p>
        </w:tc>
        <w:tc>
          <w:tcPr>
            <w:tcW w:w="1740" w:type="dxa"/>
            <w:vAlign w:val="center"/>
          </w:tcPr>
          <w:p w14:paraId="5C5C11B6">
            <w:pPr>
              <w:jc w:val="left"/>
            </w:pPr>
            <w:r>
              <w:rPr>
                <w:rFonts w:ascii="宋体" w:hAnsi="宋体" w:eastAsia="宋体" w:cs="宋体"/>
                <w:b w:val="0"/>
                <w:i w:val="0"/>
                <w:color w:val="000000"/>
                <w:sz w:val="9"/>
              </w:rPr>
              <w:t xml:space="preserve">  个人农业生产补贴</w:t>
            </w:r>
          </w:p>
        </w:tc>
        <w:tc>
          <w:tcPr>
            <w:tcW w:w="800" w:type="dxa"/>
            <w:vAlign w:val="center"/>
          </w:tcPr>
          <w:p w14:paraId="50584960"/>
        </w:tc>
        <w:tc>
          <w:tcPr>
            <w:tcW w:w="540" w:type="dxa"/>
            <w:vAlign w:val="center"/>
          </w:tcPr>
          <w:p w14:paraId="32644C89">
            <w:pPr>
              <w:jc w:val="left"/>
            </w:pPr>
            <w:r>
              <w:rPr>
                <w:rFonts w:ascii="宋体" w:hAnsi="宋体" w:eastAsia="宋体" w:cs="宋体"/>
                <w:b w:val="0"/>
                <w:i w:val="0"/>
                <w:color w:val="000000"/>
                <w:sz w:val="9"/>
              </w:rPr>
              <w:t>30231</w:t>
            </w:r>
          </w:p>
        </w:tc>
        <w:tc>
          <w:tcPr>
            <w:tcW w:w="1380" w:type="dxa"/>
            <w:vAlign w:val="center"/>
          </w:tcPr>
          <w:p w14:paraId="3CB488A4">
            <w:pPr>
              <w:jc w:val="left"/>
            </w:pPr>
            <w:r>
              <w:rPr>
                <w:rFonts w:ascii="宋体" w:hAnsi="宋体" w:eastAsia="宋体" w:cs="宋体"/>
                <w:b w:val="0"/>
                <w:i w:val="0"/>
                <w:color w:val="000000"/>
                <w:sz w:val="9"/>
              </w:rPr>
              <w:t xml:space="preserve">  公务用车运行维护费</w:t>
            </w:r>
          </w:p>
        </w:tc>
        <w:tc>
          <w:tcPr>
            <w:tcW w:w="820" w:type="dxa"/>
            <w:vAlign w:val="center"/>
          </w:tcPr>
          <w:p w14:paraId="099163AF"/>
        </w:tc>
        <w:tc>
          <w:tcPr>
            <w:tcW w:w="540" w:type="dxa"/>
            <w:vAlign w:val="center"/>
          </w:tcPr>
          <w:p w14:paraId="28584D4F">
            <w:pPr>
              <w:jc w:val="left"/>
            </w:pPr>
            <w:r>
              <w:rPr>
                <w:rFonts w:ascii="宋体" w:hAnsi="宋体" w:eastAsia="宋体" w:cs="宋体"/>
                <w:b w:val="0"/>
                <w:i w:val="0"/>
                <w:color w:val="000000"/>
                <w:sz w:val="9"/>
              </w:rPr>
              <w:t>31203</w:t>
            </w:r>
          </w:p>
        </w:tc>
        <w:tc>
          <w:tcPr>
            <w:tcW w:w="1260" w:type="dxa"/>
            <w:vAlign w:val="center"/>
          </w:tcPr>
          <w:p w14:paraId="1C27DAFD">
            <w:pPr>
              <w:jc w:val="left"/>
            </w:pPr>
            <w:r>
              <w:rPr>
                <w:rFonts w:ascii="宋体" w:hAnsi="宋体" w:eastAsia="宋体" w:cs="宋体"/>
                <w:b w:val="0"/>
                <w:i w:val="0"/>
                <w:color w:val="000000"/>
                <w:sz w:val="9"/>
              </w:rPr>
              <w:t xml:space="preserve">  政府投资基金股权投资</w:t>
            </w:r>
          </w:p>
        </w:tc>
        <w:tc>
          <w:tcPr>
            <w:tcW w:w="786" w:type="dxa"/>
            <w:vAlign w:val="center"/>
          </w:tcPr>
          <w:p w14:paraId="75461410"/>
        </w:tc>
      </w:tr>
      <w:tr w14:paraId="76E46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4A685C">
            <w:pPr>
              <w:jc w:val="left"/>
            </w:pPr>
            <w:r>
              <w:rPr>
                <w:rFonts w:ascii="宋体" w:hAnsi="宋体" w:eastAsia="宋体" w:cs="宋体"/>
                <w:b w:val="0"/>
                <w:i w:val="0"/>
                <w:color w:val="000000"/>
                <w:sz w:val="9"/>
              </w:rPr>
              <w:t>30311</w:t>
            </w:r>
          </w:p>
        </w:tc>
        <w:tc>
          <w:tcPr>
            <w:tcW w:w="1740" w:type="dxa"/>
            <w:vAlign w:val="center"/>
          </w:tcPr>
          <w:p w14:paraId="11DAE76F">
            <w:pPr>
              <w:jc w:val="left"/>
            </w:pPr>
            <w:r>
              <w:rPr>
                <w:rFonts w:ascii="宋体" w:hAnsi="宋体" w:eastAsia="宋体" w:cs="宋体"/>
                <w:b w:val="0"/>
                <w:i w:val="0"/>
                <w:color w:val="000000"/>
                <w:sz w:val="9"/>
              </w:rPr>
              <w:t xml:space="preserve">  代缴社会保险费</w:t>
            </w:r>
          </w:p>
        </w:tc>
        <w:tc>
          <w:tcPr>
            <w:tcW w:w="800" w:type="dxa"/>
            <w:vAlign w:val="center"/>
          </w:tcPr>
          <w:p w14:paraId="1D584C3A"/>
        </w:tc>
        <w:tc>
          <w:tcPr>
            <w:tcW w:w="540" w:type="dxa"/>
            <w:vAlign w:val="center"/>
          </w:tcPr>
          <w:p w14:paraId="2E31277B">
            <w:pPr>
              <w:jc w:val="left"/>
            </w:pPr>
            <w:r>
              <w:rPr>
                <w:rFonts w:ascii="宋体" w:hAnsi="宋体" w:eastAsia="宋体" w:cs="宋体"/>
                <w:b w:val="0"/>
                <w:i w:val="0"/>
                <w:color w:val="000000"/>
                <w:sz w:val="9"/>
              </w:rPr>
              <w:t>30239</w:t>
            </w:r>
          </w:p>
        </w:tc>
        <w:tc>
          <w:tcPr>
            <w:tcW w:w="1380" w:type="dxa"/>
            <w:vAlign w:val="center"/>
          </w:tcPr>
          <w:p w14:paraId="74559C1F">
            <w:pPr>
              <w:jc w:val="left"/>
            </w:pPr>
            <w:r>
              <w:rPr>
                <w:rFonts w:ascii="宋体" w:hAnsi="宋体" w:eastAsia="宋体" w:cs="宋体"/>
                <w:b w:val="0"/>
                <w:i w:val="0"/>
                <w:color w:val="000000"/>
                <w:sz w:val="9"/>
              </w:rPr>
              <w:t xml:space="preserve">  其他交通费用</w:t>
            </w:r>
          </w:p>
        </w:tc>
        <w:tc>
          <w:tcPr>
            <w:tcW w:w="820" w:type="dxa"/>
            <w:vAlign w:val="center"/>
          </w:tcPr>
          <w:p w14:paraId="2EE3A374">
            <w:pPr>
              <w:jc w:val="right"/>
            </w:pPr>
            <w:r>
              <w:rPr>
                <w:rFonts w:ascii="宋体" w:hAnsi="宋体" w:eastAsia="宋体" w:cs="宋体"/>
                <w:b w:val="0"/>
                <w:i w:val="0"/>
                <w:color w:val="000000"/>
                <w:sz w:val="9"/>
              </w:rPr>
              <w:t>5.90</w:t>
            </w:r>
          </w:p>
        </w:tc>
        <w:tc>
          <w:tcPr>
            <w:tcW w:w="540" w:type="dxa"/>
            <w:vAlign w:val="center"/>
          </w:tcPr>
          <w:p w14:paraId="411275FD">
            <w:pPr>
              <w:jc w:val="left"/>
            </w:pPr>
            <w:r>
              <w:rPr>
                <w:rFonts w:ascii="宋体" w:hAnsi="宋体" w:eastAsia="宋体" w:cs="宋体"/>
                <w:b w:val="0"/>
                <w:i w:val="0"/>
                <w:color w:val="000000"/>
                <w:sz w:val="9"/>
              </w:rPr>
              <w:t>31204</w:t>
            </w:r>
          </w:p>
        </w:tc>
        <w:tc>
          <w:tcPr>
            <w:tcW w:w="1260" w:type="dxa"/>
            <w:vAlign w:val="center"/>
          </w:tcPr>
          <w:p w14:paraId="4422DCB9">
            <w:pPr>
              <w:jc w:val="left"/>
            </w:pPr>
            <w:r>
              <w:rPr>
                <w:rFonts w:ascii="宋体" w:hAnsi="宋体" w:eastAsia="宋体" w:cs="宋体"/>
                <w:b w:val="0"/>
                <w:i w:val="0"/>
                <w:color w:val="000000"/>
                <w:sz w:val="9"/>
              </w:rPr>
              <w:t xml:space="preserve">  费用补贴</w:t>
            </w:r>
          </w:p>
        </w:tc>
        <w:tc>
          <w:tcPr>
            <w:tcW w:w="786" w:type="dxa"/>
            <w:vAlign w:val="center"/>
          </w:tcPr>
          <w:p w14:paraId="0CDA9BF1"/>
        </w:tc>
      </w:tr>
      <w:tr w14:paraId="16084B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5A08DE9">
            <w:pPr>
              <w:jc w:val="left"/>
            </w:pPr>
            <w:r>
              <w:rPr>
                <w:rFonts w:ascii="宋体" w:hAnsi="宋体" w:eastAsia="宋体" w:cs="宋体"/>
                <w:b w:val="0"/>
                <w:i w:val="0"/>
                <w:color w:val="000000"/>
                <w:sz w:val="9"/>
              </w:rPr>
              <w:t>30399</w:t>
            </w:r>
          </w:p>
        </w:tc>
        <w:tc>
          <w:tcPr>
            <w:tcW w:w="1740" w:type="dxa"/>
            <w:vAlign w:val="center"/>
          </w:tcPr>
          <w:p w14:paraId="5A80105D">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3CFF6891">
            <w:pPr>
              <w:jc w:val="right"/>
            </w:pPr>
            <w:r>
              <w:rPr>
                <w:rFonts w:ascii="宋体" w:hAnsi="宋体" w:eastAsia="宋体" w:cs="宋体"/>
                <w:b w:val="0"/>
                <w:i w:val="0"/>
                <w:color w:val="000000"/>
                <w:sz w:val="9"/>
              </w:rPr>
              <w:t>82.16</w:t>
            </w:r>
          </w:p>
        </w:tc>
        <w:tc>
          <w:tcPr>
            <w:tcW w:w="540" w:type="dxa"/>
            <w:vAlign w:val="center"/>
          </w:tcPr>
          <w:p w14:paraId="0889B224">
            <w:pPr>
              <w:jc w:val="left"/>
            </w:pPr>
            <w:r>
              <w:rPr>
                <w:rFonts w:ascii="宋体" w:hAnsi="宋体" w:eastAsia="宋体" w:cs="宋体"/>
                <w:b w:val="0"/>
                <w:i w:val="0"/>
                <w:color w:val="000000"/>
                <w:sz w:val="9"/>
              </w:rPr>
              <w:t>30240</w:t>
            </w:r>
          </w:p>
        </w:tc>
        <w:tc>
          <w:tcPr>
            <w:tcW w:w="1380" w:type="dxa"/>
            <w:vAlign w:val="center"/>
          </w:tcPr>
          <w:p w14:paraId="7C4D1A01">
            <w:pPr>
              <w:jc w:val="left"/>
            </w:pPr>
            <w:r>
              <w:rPr>
                <w:rFonts w:ascii="宋体" w:hAnsi="宋体" w:eastAsia="宋体" w:cs="宋体"/>
                <w:b w:val="0"/>
                <w:i w:val="0"/>
                <w:color w:val="000000"/>
                <w:sz w:val="9"/>
              </w:rPr>
              <w:t xml:space="preserve">  税金及附加费用</w:t>
            </w:r>
          </w:p>
        </w:tc>
        <w:tc>
          <w:tcPr>
            <w:tcW w:w="820" w:type="dxa"/>
            <w:vAlign w:val="center"/>
          </w:tcPr>
          <w:p w14:paraId="7E41B040"/>
        </w:tc>
        <w:tc>
          <w:tcPr>
            <w:tcW w:w="540" w:type="dxa"/>
            <w:vAlign w:val="center"/>
          </w:tcPr>
          <w:p w14:paraId="7F6F63EE">
            <w:pPr>
              <w:jc w:val="left"/>
            </w:pPr>
            <w:r>
              <w:rPr>
                <w:rFonts w:ascii="宋体" w:hAnsi="宋体" w:eastAsia="宋体" w:cs="宋体"/>
                <w:b w:val="0"/>
                <w:i w:val="0"/>
                <w:color w:val="000000"/>
                <w:sz w:val="9"/>
              </w:rPr>
              <w:t>31205</w:t>
            </w:r>
          </w:p>
        </w:tc>
        <w:tc>
          <w:tcPr>
            <w:tcW w:w="1260" w:type="dxa"/>
            <w:vAlign w:val="center"/>
          </w:tcPr>
          <w:p w14:paraId="2153C8A5">
            <w:pPr>
              <w:jc w:val="left"/>
            </w:pPr>
            <w:r>
              <w:rPr>
                <w:rFonts w:ascii="宋体" w:hAnsi="宋体" w:eastAsia="宋体" w:cs="宋体"/>
                <w:b w:val="0"/>
                <w:i w:val="0"/>
                <w:color w:val="000000"/>
                <w:sz w:val="9"/>
              </w:rPr>
              <w:t xml:space="preserve">  利息补贴</w:t>
            </w:r>
          </w:p>
        </w:tc>
        <w:tc>
          <w:tcPr>
            <w:tcW w:w="786" w:type="dxa"/>
            <w:vAlign w:val="center"/>
          </w:tcPr>
          <w:p w14:paraId="465B4D76"/>
        </w:tc>
      </w:tr>
      <w:tr w14:paraId="695DD4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213495"/>
        </w:tc>
        <w:tc>
          <w:tcPr>
            <w:tcW w:w="1740" w:type="dxa"/>
            <w:vAlign w:val="center"/>
          </w:tcPr>
          <w:p w14:paraId="26B172F2"/>
        </w:tc>
        <w:tc>
          <w:tcPr>
            <w:tcW w:w="800" w:type="dxa"/>
            <w:vAlign w:val="center"/>
          </w:tcPr>
          <w:p w14:paraId="4ED883DE"/>
        </w:tc>
        <w:tc>
          <w:tcPr>
            <w:tcW w:w="540" w:type="dxa"/>
            <w:vAlign w:val="center"/>
          </w:tcPr>
          <w:p w14:paraId="2A48CFE3">
            <w:pPr>
              <w:jc w:val="left"/>
            </w:pPr>
            <w:r>
              <w:rPr>
                <w:rFonts w:ascii="宋体" w:hAnsi="宋体" w:eastAsia="宋体" w:cs="宋体"/>
                <w:b w:val="0"/>
                <w:i w:val="0"/>
                <w:color w:val="000000"/>
                <w:sz w:val="9"/>
              </w:rPr>
              <w:t>30299</w:t>
            </w:r>
          </w:p>
        </w:tc>
        <w:tc>
          <w:tcPr>
            <w:tcW w:w="1380" w:type="dxa"/>
            <w:vAlign w:val="center"/>
          </w:tcPr>
          <w:p w14:paraId="64A8EA35">
            <w:pPr>
              <w:jc w:val="left"/>
            </w:pPr>
            <w:r>
              <w:rPr>
                <w:rFonts w:ascii="宋体" w:hAnsi="宋体" w:eastAsia="宋体" w:cs="宋体"/>
                <w:b w:val="0"/>
                <w:i w:val="0"/>
                <w:color w:val="000000"/>
                <w:sz w:val="9"/>
              </w:rPr>
              <w:t xml:space="preserve">  其他商品和服务支出</w:t>
            </w:r>
          </w:p>
        </w:tc>
        <w:tc>
          <w:tcPr>
            <w:tcW w:w="820" w:type="dxa"/>
            <w:vAlign w:val="center"/>
          </w:tcPr>
          <w:p w14:paraId="6E04E38C">
            <w:pPr>
              <w:jc w:val="right"/>
            </w:pPr>
            <w:r>
              <w:rPr>
                <w:rFonts w:ascii="宋体" w:hAnsi="宋体" w:eastAsia="宋体" w:cs="宋体"/>
                <w:b w:val="0"/>
                <w:i w:val="0"/>
                <w:color w:val="000000"/>
                <w:sz w:val="9"/>
              </w:rPr>
              <w:t>6.28</w:t>
            </w:r>
          </w:p>
        </w:tc>
        <w:tc>
          <w:tcPr>
            <w:tcW w:w="540" w:type="dxa"/>
            <w:vAlign w:val="center"/>
          </w:tcPr>
          <w:p w14:paraId="667E9DD1">
            <w:pPr>
              <w:jc w:val="left"/>
            </w:pPr>
            <w:r>
              <w:rPr>
                <w:rFonts w:ascii="宋体" w:hAnsi="宋体" w:eastAsia="宋体" w:cs="宋体"/>
                <w:b w:val="0"/>
                <w:i w:val="0"/>
                <w:color w:val="000000"/>
                <w:sz w:val="9"/>
              </w:rPr>
              <w:t>31299</w:t>
            </w:r>
          </w:p>
        </w:tc>
        <w:tc>
          <w:tcPr>
            <w:tcW w:w="1260" w:type="dxa"/>
            <w:vAlign w:val="center"/>
          </w:tcPr>
          <w:p w14:paraId="1296ACC7">
            <w:pPr>
              <w:jc w:val="left"/>
            </w:pPr>
            <w:r>
              <w:rPr>
                <w:rFonts w:ascii="宋体" w:hAnsi="宋体" w:eastAsia="宋体" w:cs="宋体"/>
                <w:b w:val="0"/>
                <w:i w:val="0"/>
                <w:color w:val="000000"/>
                <w:sz w:val="9"/>
              </w:rPr>
              <w:t xml:space="preserve">  其他对企业补助</w:t>
            </w:r>
          </w:p>
        </w:tc>
        <w:tc>
          <w:tcPr>
            <w:tcW w:w="786" w:type="dxa"/>
            <w:vAlign w:val="center"/>
          </w:tcPr>
          <w:p w14:paraId="3854A625"/>
        </w:tc>
      </w:tr>
      <w:tr w14:paraId="4C1C49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7216D3"/>
        </w:tc>
        <w:tc>
          <w:tcPr>
            <w:tcW w:w="1740" w:type="dxa"/>
            <w:vAlign w:val="center"/>
          </w:tcPr>
          <w:p w14:paraId="22AFC9A5"/>
        </w:tc>
        <w:tc>
          <w:tcPr>
            <w:tcW w:w="800" w:type="dxa"/>
            <w:vAlign w:val="center"/>
          </w:tcPr>
          <w:p w14:paraId="29D85CD8"/>
        </w:tc>
        <w:tc>
          <w:tcPr>
            <w:tcW w:w="540" w:type="dxa"/>
            <w:vAlign w:val="center"/>
          </w:tcPr>
          <w:p w14:paraId="4B02D128"/>
        </w:tc>
        <w:tc>
          <w:tcPr>
            <w:tcW w:w="1380" w:type="dxa"/>
            <w:vAlign w:val="center"/>
          </w:tcPr>
          <w:p w14:paraId="7B86A711"/>
        </w:tc>
        <w:tc>
          <w:tcPr>
            <w:tcW w:w="820" w:type="dxa"/>
            <w:vAlign w:val="center"/>
          </w:tcPr>
          <w:p w14:paraId="7B0391C2"/>
        </w:tc>
        <w:tc>
          <w:tcPr>
            <w:tcW w:w="540" w:type="dxa"/>
            <w:vAlign w:val="center"/>
          </w:tcPr>
          <w:p w14:paraId="6378CD88">
            <w:pPr>
              <w:jc w:val="left"/>
            </w:pPr>
            <w:r>
              <w:rPr>
                <w:rFonts w:ascii="宋体" w:hAnsi="宋体" w:eastAsia="宋体" w:cs="宋体"/>
                <w:b/>
                <w:i w:val="0"/>
                <w:color w:val="000000"/>
                <w:sz w:val="9"/>
              </w:rPr>
              <w:t>399</w:t>
            </w:r>
          </w:p>
        </w:tc>
        <w:tc>
          <w:tcPr>
            <w:tcW w:w="1260" w:type="dxa"/>
            <w:vAlign w:val="center"/>
          </w:tcPr>
          <w:p w14:paraId="33EA2AAA">
            <w:pPr>
              <w:jc w:val="left"/>
            </w:pPr>
            <w:r>
              <w:rPr>
                <w:rFonts w:ascii="宋体" w:hAnsi="宋体" w:eastAsia="宋体" w:cs="宋体"/>
                <w:b/>
                <w:i w:val="0"/>
                <w:color w:val="000000"/>
                <w:sz w:val="9"/>
              </w:rPr>
              <w:t>其他支出</w:t>
            </w:r>
          </w:p>
        </w:tc>
        <w:tc>
          <w:tcPr>
            <w:tcW w:w="786" w:type="dxa"/>
            <w:vAlign w:val="center"/>
          </w:tcPr>
          <w:p w14:paraId="7ED18B5C"/>
        </w:tc>
      </w:tr>
      <w:tr w14:paraId="63D4FD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C73F06"/>
        </w:tc>
        <w:tc>
          <w:tcPr>
            <w:tcW w:w="1740" w:type="dxa"/>
            <w:vAlign w:val="center"/>
          </w:tcPr>
          <w:p w14:paraId="4903FEA3"/>
        </w:tc>
        <w:tc>
          <w:tcPr>
            <w:tcW w:w="800" w:type="dxa"/>
            <w:vAlign w:val="center"/>
          </w:tcPr>
          <w:p w14:paraId="4F27BFB7"/>
        </w:tc>
        <w:tc>
          <w:tcPr>
            <w:tcW w:w="540" w:type="dxa"/>
            <w:vAlign w:val="center"/>
          </w:tcPr>
          <w:p w14:paraId="6707DEAA"/>
        </w:tc>
        <w:tc>
          <w:tcPr>
            <w:tcW w:w="1380" w:type="dxa"/>
            <w:vAlign w:val="center"/>
          </w:tcPr>
          <w:p w14:paraId="78ACEEB7"/>
        </w:tc>
        <w:tc>
          <w:tcPr>
            <w:tcW w:w="820" w:type="dxa"/>
            <w:vAlign w:val="center"/>
          </w:tcPr>
          <w:p w14:paraId="59B38372"/>
        </w:tc>
        <w:tc>
          <w:tcPr>
            <w:tcW w:w="540" w:type="dxa"/>
            <w:vAlign w:val="center"/>
          </w:tcPr>
          <w:p w14:paraId="22689EF9">
            <w:pPr>
              <w:jc w:val="left"/>
            </w:pPr>
            <w:r>
              <w:rPr>
                <w:rFonts w:ascii="宋体" w:hAnsi="宋体" w:eastAsia="宋体" w:cs="宋体"/>
                <w:b w:val="0"/>
                <w:i w:val="0"/>
                <w:color w:val="000000"/>
                <w:sz w:val="9"/>
              </w:rPr>
              <w:t>39907</w:t>
            </w:r>
          </w:p>
        </w:tc>
        <w:tc>
          <w:tcPr>
            <w:tcW w:w="1260" w:type="dxa"/>
            <w:vAlign w:val="center"/>
          </w:tcPr>
          <w:p w14:paraId="378A3B45">
            <w:pPr>
              <w:jc w:val="left"/>
            </w:pPr>
            <w:r>
              <w:rPr>
                <w:rFonts w:ascii="宋体" w:hAnsi="宋体" w:eastAsia="宋体" w:cs="宋体"/>
                <w:b w:val="0"/>
                <w:i w:val="0"/>
                <w:color w:val="000000"/>
                <w:sz w:val="9"/>
              </w:rPr>
              <w:t xml:space="preserve">  国家赔偿费用支出</w:t>
            </w:r>
          </w:p>
        </w:tc>
        <w:tc>
          <w:tcPr>
            <w:tcW w:w="786" w:type="dxa"/>
            <w:vAlign w:val="center"/>
          </w:tcPr>
          <w:p w14:paraId="1822494B"/>
        </w:tc>
      </w:tr>
      <w:tr w14:paraId="13DFC4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55008792"/>
        </w:tc>
        <w:tc>
          <w:tcPr>
            <w:tcW w:w="1740" w:type="dxa"/>
            <w:vAlign w:val="center"/>
          </w:tcPr>
          <w:p w14:paraId="18CE3148"/>
        </w:tc>
        <w:tc>
          <w:tcPr>
            <w:tcW w:w="800" w:type="dxa"/>
            <w:vAlign w:val="center"/>
          </w:tcPr>
          <w:p w14:paraId="2EF5BCFA"/>
        </w:tc>
        <w:tc>
          <w:tcPr>
            <w:tcW w:w="540" w:type="dxa"/>
            <w:vAlign w:val="center"/>
          </w:tcPr>
          <w:p w14:paraId="273F3079"/>
        </w:tc>
        <w:tc>
          <w:tcPr>
            <w:tcW w:w="1380" w:type="dxa"/>
            <w:vAlign w:val="center"/>
          </w:tcPr>
          <w:p w14:paraId="35F127AB"/>
        </w:tc>
        <w:tc>
          <w:tcPr>
            <w:tcW w:w="820" w:type="dxa"/>
            <w:vAlign w:val="center"/>
          </w:tcPr>
          <w:p w14:paraId="297A4348"/>
        </w:tc>
        <w:tc>
          <w:tcPr>
            <w:tcW w:w="540" w:type="dxa"/>
            <w:vAlign w:val="center"/>
          </w:tcPr>
          <w:p w14:paraId="10DAB255">
            <w:pPr>
              <w:jc w:val="left"/>
            </w:pPr>
            <w:r>
              <w:rPr>
                <w:rFonts w:ascii="宋体" w:hAnsi="宋体" w:eastAsia="宋体" w:cs="宋体"/>
                <w:b w:val="0"/>
                <w:i w:val="0"/>
                <w:color w:val="000000"/>
                <w:sz w:val="9"/>
              </w:rPr>
              <w:t>39908</w:t>
            </w:r>
          </w:p>
        </w:tc>
        <w:tc>
          <w:tcPr>
            <w:tcW w:w="1260" w:type="dxa"/>
            <w:vAlign w:val="center"/>
          </w:tcPr>
          <w:p w14:paraId="1F1DEACC">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4E76B569"/>
        </w:tc>
      </w:tr>
      <w:tr w14:paraId="2F751C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728F2D"/>
        </w:tc>
        <w:tc>
          <w:tcPr>
            <w:tcW w:w="1740" w:type="dxa"/>
            <w:vAlign w:val="center"/>
          </w:tcPr>
          <w:p w14:paraId="68A5F5F5"/>
        </w:tc>
        <w:tc>
          <w:tcPr>
            <w:tcW w:w="800" w:type="dxa"/>
            <w:vAlign w:val="center"/>
          </w:tcPr>
          <w:p w14:paraId="7F1DB135"/>
        </w:tc>
        <w:tc>
          <w:tcPr>
            <w:tcW w:w="540" w:type="dxa"/>
            <w:vAlign w:val="center"/>
          </w:tcPr>
          <w:p w14:paraId="2D54222E"/>
        </w:tc>
        <w:tc>
          <w:tcPr>
            <w:tcW w:w="1380" w:type="dxa"/>
            <w:vAlign w:val="center"/>
          </w:tcPr>
          <w:p w14:paraId="0A710DE2"/>
        </w:tc>
        <w:tc>
          <w:tcPr>
            <w:tcW w:w="820" w:type="dxa"/>
            <w:vAlign w:val="center"/>
          </w:tcPr>
          <w:p w14:paraId="09D02770"/>
        </w:tc>
        <w:tc>
          <w:tcPr>
            <w:tcW w:w="540" w:type="dxa"/>
            <w:vAlign w:val="center"/>
          </w:tcPr>
          <w:p w14:paraId="07F34EE1">
            <w:pPr>
              <w:jc w:val="left"/>
            </w:pPr>
            <w:r>
              <w:rPr>
                <w:rFonts w:ascii="宋体" w:hAnsi="宋体" w:eastAsia="宋体" w:cs="宋体"/>
                <w:b w:val="0"/>
                <w:i w:val="0"/>
                <w:color w:val="000000"/>
                <w:sz w:val="9"/>
              </w:rPr>
              <w:t>39909</w:t>
            </w:r>
          </w:p>
        </w:tc>
        <w:tc>
          <w:tcPr>
            <w:tcW w:w="1260" w:type="dxa"/>
            <w:vAlign w:val="center"/>
          </w:tcPr>
          <w:p w14:paraId="15272CF6">
            <w:pPr>
              <w:jc w:val="left"/>
            </w:pPr>
            <w:r>
              <w:rPr>
                <w:rFonts w:ascii="宋体" w:hAnsi="宋体" w:eastAsia="宋体" w:cs="宋体"/>
                <w:b w:val="0"/>
                <w:i w:val="0"/>
                <w:color w:val="000000"/>
                <w:sz w:val="9"/>
              </w:rPr>
              <w:t>经常性赠与</w:t>
            </w:r>
          </w:p>
        </w:tc>
        <w:tc>
          <w:tcPr>
            <w:tcW w:w="786" w:type="dxa"/>
            <w:vAlign w:val="center"/>
          </w:tcPr>
          <w:p w14:paraId="7EEDFFAB"/>
        </w:tc>
      </w:tr>
      <w:tr w14:paraId="0A243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95B8F6"/>
        </w:tc>
        <w:tc>
          <w:tcPr>
            <w:tcW w:w="1740" w:type="dxa"/>
            <w:vAlign w:val="center"/>
          </w:tcPr>
          <w:p w14:paraId="2C35E32D"/>
        </w:tc>
        <w:tc>
          <w:tcPr>
            <w:tcW w:w="800" w:type="dxa"/>
            <w:vAlign w:val="center"/>
          </w:tcPr>
          <w:p w14:paraId="1CABC7DD"/>
        </w:tc>
        <w:tc>
          <w:tcPr>
            <w:tcW w:w="540" w:type="dxa"/>
            <w:vAlign w:val="center"/>
          </w:tcPr>
          <w:p w14:paraId="2C9C06D2"/>
        </w:tc>
        <w:tc>
          <w:tcPr>
            <w:tcW w:w="1380" w:type="dxa"/>
            <w:vAlign w:val="center"/>
          </w:tcPr>
          <w:p w14:paraId="6C5E0006"/>
        </w:tc>
        <w:tc>
          <w:tcPr>
            <w:tcW w:w="820" w:type="dxa"/>
            <w:vAlign w:val="center"/>
          </w:tcPr>
          <w:p w14:paraId="6F86A266"/>
        </w:tc>
        <w:tc>
          <w:tcPr>
            <w:tcW w:w="540" w:type="dxa"/>
            <w:vAlign w:val="center"/>
          </w:tcPr>
          <w:p w14:paraId="20507562">
            <w:pPr>
              <w:jc w:val="left"/>
            </w:pPr>
            <w:r>
              <w:rPr>
                <w:rFonts w:ascii="宋体" w:hAnsi="宋体" w:eastAsia="宋体" w:cs="宋体"/>
                <w:b w:val="0"/>
                <w:i w:val="0"/>
                <w:color w:val="000000"/>
                <w:sz w:val="9"/>
              </w:rPr>
              <w:t>39910</w:t>
            </w:r>
          </w:p>
        </w:tc>
        <w:tc>
          <w:tcPr>
            <w:tcW w:w="1260" w:type="dxa"/>
            <w:vAlign w:val="center"/>
          </w:tcPr>
          <w:p w14:paraId="1780D7E8">
            <w:pPr>
              <w:jc w:val="left"/>
            </w:pPr>
            <w:r>
              <w:rPr>
                <w:rFonts w:ascii="宋体" w:hAnsi="宋体" w:eastAsia="宋体" w:cs="宋体"/>
                <w:b w:val="0"/>
                <w:i w:val="0"/>
                <w:color w:val="000000"/>
                <w:sz w:val="9"/>
              </w:rPr>
              <w:t>资本性赠与</w:t>
            </w:r>
          </w:p>
        </w:tc>
        <w:tc>
          <w:tcPr>
            <w:tcW w:w="786" w:type="dxa"/>
            <w:vAlign w:val="center"/>
          </w:tcPr>
          <w:p w14:paraId="2E0E3241"/>
        </w:tc>
      </w:tr>
      <w:tr w14:paraId="1C2D9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7F5858B1"/>
        </w:tc>
        <w:tc>
          <w:tcPr>
            <w:tcW w:w="1740" w:type="dxa"/>
            <w:vAlign w:val="center"/>
          </w:tcPr>
          <w:p w14:paraId="1CE2F671"/>
        </w:tc>
        <w:tc>
          <w:tcPr>
            <w:tcW w:w="800" w:type="dxa"/>
            <w:vAlign w:val="center"/>
          </w:tcPr>
          <w:p w14:paraId="215D9521"/>
        </w:tc>
        <w:tc>
          <w:tcPr>
            <w:tcW w:w="540" w:type="dxa"/>
            <w:vAlign w:val="center"/>
          </w:tcPr>
          <w:p w14:paraId="369A22A0"/>
        </w:tc>
        <w:tc>
          <w:tcPr>
            <w:tcW w:w="1380" w:type="dxa"/>
            <w:vAlign w:val="center"/>
          </w:tcPr>
          <w:p w14:paraId="37758389"/>
        </w:tc>
        <w:tc>
          <w:tcPr>
            <w:tcW w:w="820" w:type="dxa"/>
            <w:vAlign w:val="center"/>
          </w:tcPr>
          <w:p w14:paraId="4E8988B3"/>
        </w:tc>
        <w:tc>
          <w:tcPr>
            <w:tcW w:w="540" w:type="dxa"/>
            <w:vAlign w:val="center"/>
          </w:tcPr>
          <w:p w14:paraId="4FBAC8C5">
            <w:pPr>
              <w:jc w:val="left"/>
            </w:pPr>
            <w:r>
              <w:rPr>
                <w:rFonts w:ascii="宋体" w:hAnsi="宋体" w:eastAsia="宋体" w:cs="宋体"/>
                <w:b w:val="0"/>
                <w:i w:val="0"/>
                <w:color w:val="000000"/>
                <w:sz w:val="9"/>
              </w:rPr>
              <w:t>39999</w:t>
            </w:r>
          </w:p>
        </w:tc>
        <w:tc>
          <w:tcPr>
            <w:tcW w:w="1260" w:type="dxa"/>
            <w:vAlign w:val="center"/>
          </w:tcPr>
          <w:p w14:paraId="2184CEEB">
            <w:pPr>
              <w:jc w:val="left"/>
            </w:pPr>
            <w:r>
              <w:rPr>
                <w:rFonts w:ascii="宋体" w:hAnsi="宋体" w:eastAsia="宋体" w:cs="宋体"/>
                <w:b w:val="0"/>
                <w:i w:val="0"/>
                <w:color w:val="000000"/>
                <w:sz w:val="9"/>
              </w:rPr>
              <w:t xml:space="preserve">  其他支出</w:t>
            </w:r>
          </w:p>
        </w:tc>
        <w:tc>
          <w:tcPr>
            <w:tcW w:w="786" w:type="dxa"/>
            <w:vAlign w:val="center"/>
          </w:tcPr>
          <w:p w14:paraId="2DF4E4A9"/>
        </w:tc>
      </w:tr>
      <w:tr w14:paraId="6FE3C7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52CF5013">
            <w:pPr>
              <w:jc w:val="center"/>
            </w:pPr>
            <w:r>
              <w:rPr>
                <w:rFonts w:ascii="宋体" w:hAnsi="宋体" w:eastAsia="宋体" w:cs="宋体"/>
                <w:b w:val="0"/>
                <w:i w:val="0"/>
                <w:color w:val="000000"/>
                <w:sz w:val="9"/>
              </w:rPr>
              <w:t>人员经费合计</w:t>
            </w:r>
          </w:p>
        </w:tc>
        <w:tc>
          <w:tcPr>
            <w:tcW w:w="800" w:type="dxa"/>
            <w:vAlign w:val="center"/>
          </w:tcPr>
          <w:p w14:paraId="7A2DD626">
            <w:pPr>
              <w:jc w:val="right"/>
            </w:pPr>
            <w:r>
              <w:rPr>
                <w:rFonts w:ascii="宋体" w:hAnsi="宋体" w:eastAsia="宋体" w:cs="宋体"/>
                <w:b w:val="0"/>
                <w:i w:val="0"/>
                <w:color w:val="000000"/>
                <w:sz w:val="9"/>
              </w:rPr>
              <w:t>1,085.04</w:t>
            </w:r>
          </w:p>
        </w:tc>
        <w:tc>
          <w:tcPr>
            <w:tcW w:w="540" w:type="dxa"/>
            <w:gridSpan w:val="5"/>
            <w:vAlign w:val="center"/>
          </w:tcPr>
          <w:p w14:paraId="424A228F">
            <w:pPr>
              <w:jc w:val="center"/>
            </w:pPr>
            <w:r>
              <w:rPr>
                <w:rFonts w:ascii="宋体" w:hAnsi="宋体" w:eastAsia="宋体" w:cs="宋体"/>
                <w:b w:val="0"/>
                <w:i w:val="0"/>
                <w:color w:val="000000"/>
                <w:sz w:val="9"/>
              </w:rPr>
              <w:t>公用支出合计</w:t>
            </w:r>
          </w:p>
        </w:tc>
        <w:tc>
          <w:tcPr>
            <w:tcW w:w="786" w:type="dxa"/>
            <w:vAlign w:val="center"/>
          </w:tcPr>
          <w:p w14:paraId="5A676AEB">
            <w:pPr>
              <w:jc w:val="right"/>
            </w:pPr>
            <w:r>
              <w:rPr>
                <w:rFonts w:ascii="宋体" w:hAnsi="宋体" w:eastAsia="宋体" w:cs="宋体"/>
                <w:b w:val="0"/>
                <w:i w:val="0"/>
                <w:color w:val="000000"/>
                <w:sz w:val="9"/>
              </w:rPr>
              <w:t>43.75</w:t>
            </w:r>
          </w:p>
        </w:tc>
      </w:tr>
      <w:tr w14:paraId="3FCA9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264F2ED">
            <w:pPr>
              <w:jc w:val="left"/>
            </w:pPr>
            <w:r>
              <w:rPr>
                <w:rFonts w:ascii="宋体" w:hAnsi="宋体" w:eastAsia="宋体" w:cs="宋体"/>
                <w:b w:val="0"/>
                <w:i w:val="0"/>
                <w:color w:val="000000"/>
                <w:sz w:val="11"/>
              </w:rPr>
              <w:t>注：本表反映部门(单位)本年度一般公共预算财政拨款基本支出明细情况。</w:t>
            </w:r>
          </w:p>
        </w:tc>
      </w:tr>
    </w:tbl>
    <w:p w14:paraId="0D7B8C93">
      <w:pPr>
        <w:snapToGrid w:val="0"/>
        <w:spacing w:before="200" w:after="200" w:line="200" w:lineRule="auto"/>
      </w:pPr>
      <w:r>
        <w:rPr>
          <w:sz w:val="8"/>
        </w:rPr>
        <w:t xml:space="preserve"> </w:t>
      </w:r>
    </w:p>
    <w:p w14:paraId="4C36DFF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534EA5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34AFD2F">
            <w:pPr>
              <w:jc w:val="right"/>
            </w:pPr>
            <w:r>
              <w:rPr>
                <w:rFonts w:ascii="宋体" w:hAnsi="宋体" w:eastAsia="宋体" w:cs="宋体"/>
                <w:sz w:val="20"/>
              </w:rPr>
              <w:t>公开07表</w:t>
            </w:r>
          </w:p>
        </w:tc>
      </w:tr>
      <w:tr w14:paraId="3B3C33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EE0C1D6">
            <w:pPr>
              <w:jc w:val="left"/>
            </w:pPr>
            <w:r>
              <w:rPr>
                <w:rFonts w:ascii="宋体" w:hAnsi="宋体" w:eastAsia="宋体" w:cs="宋体"/>
                <w:sz w:val="20"/>
              </w:rPr>
              <w:t>部门：渝水区水利局</w:t>
            </w:r>
          </w:p>
        </w:tc>
        <w:tc>
          <w:tcPr>
            <w:tcW w:w="2000" w:type="dxa"/>
          </w:tcPr>
          <w:p w14:paraId="361B4201">
            <w:pPr>
              <w:jc w:val="center"/>
            </w:pPr>
            <w:r>
              <w:rPr>
                <w:rFonts w:ascii="宋体" w:hAnsi="宋体" w:eastAsia="宋体" w:cs="宋体"/>
                <w:sz w:val="20"/>
              </w:rPr>
              <w:t>2023年度</w:t>
            </w:r>
          </w:p>
        </w:tc>
        <w:tc>
          <w:tcPr>
            <w:tcW w:w="3153" w:type="dxa"/>
          </w:tcPr>
          <w:p w14:paraId="1E5BAC6C">
            <w:pPr>
              <w:jc w:val="right"/>
            </w:pPr>
            <w:r>
              <w:rPr>
                <w:rFonts w:ascii="宋体" w:hAnsi="宋体" w:eastAsia="宋体" w:cs="宋体"/>
                <w:sz w:val="20"/>
              </w:rPr>
              <w:t>金额单位：万元</w:t>
            </w:r>
          </w:p>
        </w:tc>
      </w:tr>
    </w:tbl>
    <w:p w14:paraId="6A118DFC">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1E929C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4830FC1E">
            <w:pPr>
              <w:jc w:val="center"/>
            </w:pPr>
            <w:r>
              <w:rPr>
                <w:rFonts w:ascii="宋体" w:hAnsi="宋体" w:eastAsia="宋体" w:cs="宋体"/>
                <w:b w:val="0"/>
                <w:i w:val="0"/>
                <w:color w:val="000000"/>
                <w:sz w:val="11"/>
              </w:rPr>
              <w:t>项    目</w:t>
            </w:r>
          </w:p>
        </w:tc>
        <w:tc>
          <w:tcPr>
            <w:tcW w:w="1040" w:type="dxa"/>
            <w:vMerge w:val="restart"/>
            <w:vAlign w:val="center"/>
          </w:tcPr>
          <w:p w14:paraId="5F405550">
            <w:pPr>
              <w:jc w:val="center"/>
            </w:pPr>
            <w:r>
              <w:rPr>
                <w:rFonts w:ascii="宋体" w:hAnsi="宋体" w:eastAsia="宋体" w:cs="宋体"/>
                <w:b w:val="0"/>
                <w:i w:val="0"/>
                <w:color w:val="000000"/>
                <w:sz w:val="11"/>
              </w:rPr>
              <w:t>年初结转和结余</w:t>
            </w:r>
          </w:p>
        </w:tc>
        <w:tc>
          <w:tcPr>
            <w:tcW w:w="940" w:type="dxa"/>
            <w:vMerge w:val="restart"/>
            <w:vAlign w:val="center"/>
          </w:tcPr>
          <w:p w14:paraId="3AA45E6A">
            <w:pPr>
              <w:jc w:val="center"/>
            </w:pPr>
            <w:r>
              <w:rPr>
                <w:rFonts w:ascii="宋体" w:hAnsi="宋体" w:eastAsia="宋体" w:cs="宋体"/>
                <w:b w:val="0"/>
                <w:i w:val="0"/>
                <w:color w:val="000000"/>
                <w:sz w:val="11"/>
              </w:rPr>
              <w:t>本年收入</w:t>
            </w:r>
          </w:p>
        </w:tc>
        <w:tc>
          <w:tcPr>
            <w:tcW w:w="940" w:type="dxa"/>
            <w:gridSpan w:val="3"/>
            <w:vAlign w:val="center"/>
          </w:tcPr>
          <w:p w14:paraId="68C93F52">
            <w:pPr>
              <w:jc w:val="center"/>
            </w:pPr>
            <w:r>
              <w:rPr>
                <w:rFonts w:ascii="宋体" w:hAnsi="宋体" w:eastAsia="宋体" w:cs="宋体"/>
                <w:b w:val="0"/>
                <w:i w:val="0"/>
                <w:color w:val="000000"/>
                <w:sz w:val="11"/>
              </w:rPr>
              <w:t>本年支出</w:t>
            </w:r>
          </w:p>
        </w:tc>
        <w:tc>
          <w:tcPr>
            <w:tcW w:w="986" w:type="dxa"/>
            <w:vMerge w:val="restart"/>
            <w:vAlign w:val="center"/>
          </w:tcPr>
          <w:p w14:paraId="29EA65B6">
            <w:pPr>
              <w:jc w:val="center"/>
            </w:pPr>
            <w:r>
              <w:rPr>
                <w:rFonts w:ascii="宋体" w:hAnsi="宋体" w:eastAsia="宋体" w:cs="宋体"/>
                <w:b w:val="0"/>
                <w:i w:val="0"/>
                <w:color w:val="000000"/>
                <w:sz w:val="11"/>
              </w:rPr>
              <w:t>年末结转和结余</w:t>
            </w:r>
          </w:p>
        </w:tc>
      </w:tr>
      <w:tr w14:paraId="6F9D90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295E00CC">
            <w:pPr>
              <w:jc w:val="center"/>
            </w:pPr>
            <w:r>
              <w:rPr>
                <w:rFonts w:ascii="宋体" w:hAnsi="宋体" w:eastAsia="宋体" w:cs="宋体"/>
                <w:b w:val="0"/>
                <w:i w:val="0"/>
                <w:color w:val="000000"/>
                <w:sz w:val="11"/>
              </w:rPr>
              <w:t>支出功能分类科目编码</w:t>
            </w:r>
          </w:p>
        </w:tc>
        <w:tc>
          <w:tcPr>
            <w:tcW w:w="1700" w:type="dxa"/>
            <w:vMerge w:val="restart"/>
            <w:vAlign w:val="center"/>
          </w:tcPr>
          <w:p w14:paraId="47891A28">
            <w:pPr>
              <w:jc w:val="center"/>
            </w:pPr>
            <w:r>
              <w:rPr>
                <w:rFonts w:ascii="宋体" w:hAnsi="宋体" w:eastAsia="宋体" w:cs="宋体"/>
                <w:b w:val="0"/>
                <w:i w:val="0"/>
                <w:color w:val="000000"/>
                <w:sz w:val="11"/>
              </w:rPr>
              <w:t>科目名称</w:t>
            </w:r>
          </w:p>
        </w:tc>
        <w:tc>
          <w:tcPr>
            <w:tcW w:w="1040" w:type="dxa"/>
            <w:vMerge w:val="continue"/>
            <w:vAlign w:val="center"/>
          </w:tcPr>
          <w:p w14:paraId="59D7646A"/>
        </w:tc>
        <w:tc>
          <w:tcPr>
            <w:tcW w:w="940" w:type="dxa"/>
            <w:vMerge w:val="continue"/>
            <w:vAlign w:val="center"/>
          </w:tcPr>
          <w:p w14:paraId="212BC2A7"/>
        </w:tc>
        <w:tc>
          <w:tcPr>
            <w:tcW w:w="940" w:type="dxa"/>
            <w:vMerge w:val="restart"/>
            <w:vAlign w:val="center"/>
          </w:tcPr>
          <w:p w14:paraId="190F8F85">
            <w:pPr>
              <w:jc w:val="center"/>
            </w:pPr>
            <w:r>
              <w:rPr>
                <w:rFonts w:ascii="宋体" w:hAnsi="宋体" w:eastAsia="宋体" w:cs="宋体"/>
                <w:b w:val="0"/>
                <w:i w:val="0"/>
                <w:color w:val="000000"/>
                <w:sz w:val="11"/>
              </w:rPr>
              <w:t>小计</w:t>
            </w:r>
          </w:p>
        </w:tc>
        <w:tc>
          <w:tcPr>
            <w:tcW w:w="980" w:type="dxa"/>
            <w:vMerge w:val="restart"/>
            <w:vAlign w:val="center"/>
          </w:tcPr>
          <w:p w14:paraId="49F2E714">
            <w:pPr>
              <w:jc w:val="center"/>
            </w:pPr>
            <w:r>
              <w:rPr>
                <w:rFonts w:ascii="宋体" w:hAnsi="宋体" w:eastAsia="宋体" w:cs="宋体"/>
                <w:b w:val="0"/>
                <w:i w:val="0"/>
                <w:color w:val="000000"/>
                <w:sz w:val="11"/>
              </w:rPr>
              <w:t>基本支出</w:t>
            </w:r>
          </w:p>
        </w:tc>
        <w:tc>
          <w:tcPr>
            <w:tcW w:w="980" w:type="dxa"/>
            <w:vMerge w:val="restart"/>
            <w:vAlign w:val="center"/>
          </w:tcPr>
          <w:p w14:paraId="63DEC63E">
            <w:pPr>
              <w:jc w:val="center"/>
            </w:pPr>
            <w:r>
              <w:rPr>
                <w:rFonts w:ascii="宋体" w:hAnsi="宋体" w:eastAsia="宋体" w:cs="宋体"/>
                <w:b w:val="0"/>
                <w:i w:val="0"/>
                <w:color w:val="000000"/>
                <w:sz w:val="11"/>
              </w:rPr>
              <w:t>项目支出</w:t>
            </w:r>
          </w:p>
        </w:tc>
        <w:tc>
          <w:tcPr>
            <w:tcW w:w="986" w:type="dxa"/>
            <w:vMerge w:val="continue"/>
            <w:vAlign w:val="center"/>
          </w:tcPr>
          <w:p w14:paraId="68547DB7"/>
        </w:tc>
      </w:tr>
      <w:tr w14:paraId="50AA17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2002D3C3"/>
        </w:tc>
        <w:tc>
          <w:tcPr>
            <w:tcW w:w="1700" w:type="dxa"/>
            <w:vMerge w:val="continue"/>
            <w:vAlign w:val="center"/>
          </w:tcPr>
          <w:p w14:paraId="53A3C07E"/>
        </w:tc>
        <w:tc>
          <w:tcPr>
            <w:tcW w:w="1040" w:type="dxa"/>
            <w:vMerge w:val="continue"/>
            <w:vAlign w:val="center"/>
          </w:tcPr>
          <w:p w14:paraId="0AA9236D"/>
        </w:tc>
        <w:tc>
          <w:tcPr>
            <w:tcW w:w="940" w:type="dxa"/>
            <w:vMerge w:val="continue"/>
            <w:vAlign w:val="center"/>
          </w:tcPr>
          <w:p w14:paraId="4615B574"/>
        </w:tc>
        <w:tc>
          <w:tcPr>
            <w:tcW w:w="940" w:type="dxa"/>
            <w:vMerge w:val="continue"/>
            <w:vAlign w:val="center"/>
          </w:tcPr>
          <w:p w14:paraId="536E97BE"/>
        </w:tc>
        <w:tc>
          <w:tcPr>
            <w:tcW w:w="980" w:type="dxa"/>
            <w:vMerge w:val="continue"/>
            <w:vAlign w:val="center"/>
          </w:tcPr>
          <w:p w14:paraId="47E21956"/>
        </w:tc>
        <w:tc>
          <w:tcPr>
            <w:tcW w:w="980" w:type="dxa"/>
            <w:vMerge w:val="continue"/>
            <w:vAlign w:val="center"/>
          </w:tcPr>
          <w:p w14:paraId="29C66B0C"/>
        </w:tc>
        <w:tc>
          <w:tcPr>
            <w:tcW w:w="986" w:type="dxa"/>
            <w:vMerge w:val="continue"/>
            <w:vAlign w:val="center"/>
          </w:tcPr>
          <w:p w14:paraId="4CCD8CAB"/>
        </w:tc>
      </w:tr>
      <w:tr w14:paraId="3A473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807FF7F"/>
        </w:tc>
        <w:tc>
          <w:tcPr>
            <w:tcW w:w="1700" w:type="dxa"/>
            <w:vMerge w:val="continue"/>
            <w:vAlign w:val="center"/>
          </w:tcPr>
          <w:p w14:paraId="6E3032CA"/>
        </w:tc>
        <w:tc>
          <w:tcPr>
            <w:tcW w:w="1040" w:type="dxa"/>
            <w:vMerge w:val="continue"/>
            <w:vAlign w:val="center"/>
          </w:tcPr>
          <w:p w14:paraId="0837532F"/>
        </w:tc>
        <w:tc>
          <w:tcPr>
            <w:tcW w:w="940" w:type="dxa"/>
            <w:vMerge w:val="continue"/>
            <w:vAlign w:val="center"/>
          </w:tcPr>
          <w:p w14:paraId="4637E6E6"/>
        </w:tc>
        <w:tc>
          <w:tcPr>
            <w:tcW w:w="940" w:type="dxa"/>
            <w:vMerge w:val="continue"/>
            <w:vAlign w:val="center"/>
          </w:tcPr>
          <w:p w14:paraId="5A2C1991"/>
        </w:tc>
        <w:tc>
          <w:tcPr>
            <w:tcW w:w="980" w:type="dxa"/>
            <w:vMerge w:val="continue"/>
            <w:vAlign w:val="center"/>
          </w:tcPr>
          <w:p w14:paraId="436CF6EE"/>
        </w:tc>
        <w:tc>
          <w:tcPr>
            <w:tcW w:w="980" w:type="dxa"/>
            <w:vMerge w:val="continue"/>
            <w:vAlign w:val="center"/>
          </w:tcPr>
          <w:p w14:paraId="6447F092"/>
        </w:tc>
        <w:tc>
          <w:tcPr>
            <w:tcW w:w="986" w:type="dxa"/>
            <w:vMerge w:val="continue"/>
            <w:vAlign w:val="center"/>
          </w:tcPr>
          <w:p w14:paraId="094C0895"/>
        </w:tc>
      </w:tr>
      <w:tr w14:paraId="16FC11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04F574C3">
            <w:pPr>
              <w:jc w:val="center"/>
            </w:pPr>
            <w:r>
              <w:rPr>
                <w:rFonts w:ascii="宋体" w:hAnsi="宋体" w:eastAsia="宋体" w:cs="宋体"/>
                <w:b w:val="0"/>
                <w:i w:val="0"/>
                <w:color w:val="000000"/>
                <w:sz w:val="11"/>
              </w:rPr>
              <w:t>类</w:t>
            </w:r>
          </w:p>
        </w:tc>
        <w:tc>
          <w:tcPr>
            <w:tcW w:w="220" w:type="dxa"/>
            <w:vMerge w:val="restart"/>
            <w:vAlign w:val="center"/>
          </w:tcPr>
          <w:p w14:paraId="5C6B9A8E">
            <w:pPr>
              <w:jc w:val="center"/>
            </w:pPr>
            <w:r>
              <w:rPr>
                <w:rFonts w:ascii="宋体" w:hAnsi="宋体" w:eastAsia="宋体" w:cs="宋体"/>
                <w:b w:val="0"/>
                <w:i w:val="0"/>
                <w:color w:val="000000"/>
                <w:sz w:val="11"/>
              </w:rPr>
              <w:t>款</w:t>
            </w:r>
          </w:p>
        </w:tc>
        <w:tc>
          <w:tcPr>
            <w:tcW w:w="300" w:type="dxa"/>
            <w:vMerge w:val="restart"/>
            <w:vAlign w:val="center"/>
          </w:tcPr>
          <w:p w14:paraId="35014AF7">
            <w:pPr>
              <w:jc w:val="center"/>
            </w:pPr>
            <w:r>
              <w:rPr>
                <w:rFonts w:ascii="宋体" w:hAnsi="宋体" w:eastAsia="宋体" w:cs="宋体"/>
                <w:b w:val="0"/>
                <w:i w:val="0"/>
                <w:color w:val="000000"/>
                <w:sz w:val="11"/>
              </w:rPr>
              <w:t>项</w:t>
            </w:r>
          </w:p>
        </w:tc>
        <w:tc>
          <w:tcPr>
            <w:tcW w:w="1700" w:type="dxa"/>
            <w:vAlign w:val="center"/>
          </w:tcPr>
          <w:p w14:paraId="1A325B05">
            <w:pPr>
              <w:jc w:val="center"/>
            </w:pPr>
            <w:r>
              <w:rPr>
                <w:rFonts w:ascii="宋体" w:hAnsi="宋体" w:eastAsia="宋体" w:cs="宋体"/>
                <w:b w:val="0"/>
                <w:i w:val="0"/>
                <w:color w:val="000000"/>
                <w:sz w:val="11"/>
              </w:rPr>
              <w:t>栏次</w:t>
            </w:r>
          </w:p>
        </w:tc>
        <w:tc>
          <w:tcPr>
            <w:tcW w:w="1040" w:type="dxa"/>
            <w:vAlign w:val="center"/>
          </w:tcPr>
          <w:p w14:paraId="0302EABE">
            <w:pPr>
              <w:jc w:val="center"/>
            </w:pPr>
            <w:r>
              <w:rPr>
                <w:rFonts w:ascii="宋体" w:hAnsi="宋体" w:eastAsia="宋体" w:cs="宋体"/>
                <w:b w:val="0"/>
                <w:i w:val="0"/>
                <w:color w:val="000000"/>
                <w:sz w:val="11"/>
              </w:rPr>
              <w:t>1</w:t>
            </w:r>
          </w:p>
        </w:tc>
        <w:tc>
          <w:tcPr>
            <w:tcW w:w="940" w:type="dxa"/>
            <w:vAlign w:val="center"/>
          </w:tcPr>
          <w:p w14:paraId="444CC3BF">
            <w:pPr>
              <w:jc w:val="center"/>
            </w:pPr>
            <w:r>
              <w:rPr>
                <w:rFonts w:ascii="宋体" w:hAnsi="宋体" w:eastAsia="宋体" w:cs="宋体"/>
                <w:b w:val="0"/>
                <w:i w:val="0"/>
                <w:color w:val="000000"/>
                <w:sz w:val="11"/>
              </w:rPr>
              <w:t>2</w:t>
            </w:r>
          </w:p>
        </w:tc>
        <w:tc>
          <w:tcPr>
            <w:tcW w:w="940" w:type="dxa"/>
            <w:vAlign w:val="center"/>
          </w:tcPr>
          <w:p w14:paraId="651AA5C4">
            <w:pPr>
              <w:jc w:val="center"/>
            </w:pPr>
            <w:r>
              <w:rPr>
                <w:rFonts w:ascii="宋体" w:hAnsi="宋体" w:eastAsia="宋体" w:cs="宋体"/>
                <w:b w:val="0"/>
                <w:i w:val="0"/>
                <w:color w:val="000000"/>
                <w:sz w:val="11"/>
              </w:rPr>
              <w:t>3</w:t>
            </w:r>
          </w:p>
        </w:tc>
        <w:tc>
          <w:tcPr>
            <w:tcW w:w="980" w:type="dxa"/>
            <w:vAlign w:val="center"/>
          </w:tcPr>
          <w:p w14:paraId="1301FB63">
            <w:pPr>
              <w:jc w:val="center"/>
            </w:pPr>
            <w:r>
              <w:rPr>
                <w:rFonts w:ascii="宋体" w:hAnsi="宋体" w:eastAsia="宋体" w:cs="宋体"/>
                <w:b w:val="0"/>
                <w:i w:val="0"/>
                <w:color w:val="000000"/>
                <w:sz w:val="11"/>
              </w:rPr>
              <w:t>4</w:t>
            </w:r>
          </w:p>
        </w:tc>
        <w:tc>
          <w:tcPr>
            <w:tcW w:w="980" w:type="dxa"/>
            <w:vAlign w:val="center"/>
          </w:tcPr>
          <w:p w14:paraId="157E89D6">
            <w:pPr>
              <w:jc w:val="center"/>
            </w:pPr>
            <w:r>
              <w:rPr>
                <w:rFonts w:ascii="宋体" w:hAnsi="宋体" w:eastAsia="宋体" w:cs="宋体"/>
                <w:b w:val="0"/>
                <w:i w:val="0"/>
                <w:color w:val="000000"/>
                <w:sz w:val="11"/>
              </w:rPr>
              <w:t>5</w:t>
            </w:r>
          </w:p>
        </w:tc>
        <w:tc>
          <w:tcPr>
            <w:tcW w:w="986" w:type="dxa"/>
            <w:vAlign w:val="center"/>
          </w:tcPr>
          <w:p w14:paraId="4C5D3397">
            <w:pPr>
              <w:jc w:val="center"/>
            </w:pPr>
            <w:r>
              <w:rPr>
                <w:rFonts w:ascii="宋体" w:hAnsi="宋体" w:eastAsia="宋体" w:cs="宋体"/>
                <w:b w:val="0"/>
                <w:i w:val="0"/>
                <w:color w:val="000000"/>
                <w:sz w:val="11"/>
              </w:rPr>
              <w:t>6</w:t>
            </w:r>
          </w:p>
        </w:tc>
      </w:tr>
      <w:tr w14:paraId="7BB934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5DF0CF22"/>
        </w:tc>
        <w:tc>
          <w:tcPr>
            <w:tcW w:w="220" w:type="dxa"/>
            <w:vMerge w:val="continue"/>
            <w:vAlign w:val="center"/>
          </w:tcPr>
          <w:p w14:paraId="78A609A8"/>
        </w:tc>
        <w:tc>
          <w:tcPr>
            <w:tcW w:w="300" w:type="dxa"/>
            <w:vMerge w:val="continue"/>
            <w:vAlign w:val="center"/>
          </w:tcPr>
          <w:p w14:paraId="2588D9D2"/>
        </w:tc>
        <w:tc>
          <w:tcPr>
            <w:tcW w:w="1700" w:type="dxa"/>
            <w:vAlign w:val="center"/>
          </w:tcPr>
          <w:p w14:paraId="4A17E58C">
            <w:pPr>
              <w:jc w:val="center"/>
            </w:pPr>
            <w:r>
              <w:rPr>
                <w:rFonts w:ascii="宋体" w:hAnsi="宋体" w:eastAsia="宋体" w:cs="宋体"/>
                <w:b w:val="0"/>
                <w:i w:val="0"/>
                <w:color w:val="000000"/>
                <w:sz w:val="11"/>
              </w:rPr>
              <w:t>合计</w:t>
            </w:r>
          </w:p>
        </w:tc>
        <w:tc>
          <w:tcPr>
            <w:tcW w:w="1040" w:type="dxa"/>
            <w:vAlign w:val="center"/>
          </w:tcPr>
          <w:p w14:paraId="0FCC3634"/>
        </w:tc>
        <w:tc>
          <w:tcPr>
            <w:tcW w:w="940" w:type="dxa"/>
            <w:vAlign w:val="center"/>
          </w:tcPr>
          <w:p w14:paraId="33547733">
            <w:pPr>
              <w:jc w:val="right"/>
            </w:pPr>
            <w:r>
              <w:rPr>
                <w:rFonts w:ascii="宋体" w:hAnsi="宋体" w:eastAsia="宋体" w:cs="宋体"/>
                <w:b w:val="0"/>
                <w:i w:val="0"/>
                <w:color w:val="000000"/>
                <w:sz w:val="11"/>
              </w:rPr>
              <w:t>5,675.55</w:t>
            </w:r>
          </w:p>
        </w:tc>
        <w:tc>
          <w:tcPr>
            <w:tcW w:w="940" w:type="dxa"/>
            <w:vAlign w:val="center"/>
          </w:tcPr>
          <w:p w14:paraId="5E61CACD">
            <w:pPr>
              <w:jc w:val="right"/>
            </w:pPr>
            <w:r>
              <w:rPr>
                <w:rFonts w:ascii="宋体" w:hAnsi="宋体" w:eastAsia="宋体" w:cs="宋体"/>
                <w:b w:val="0"/>
                <w:i w:val="0"/>
                <w:color w:val="000000"/>
                <w:sz w:val="11"/>
              </w:rPr>
              <w:t>5,675.55</w:t>
            </w:r>
          </w:p>
        </w:tc>
        <w:tc>
          <w:tcPr>
            <w:tcW w:w="980" w:type="dxa"/>
            <w:vAlign w:val="center"/>
          </w:tcPr>
          <w:p w14:paraId="4C426151"/>
        </w:tc>
        <w:tc>
          <w:tcPr>
            <w:tcW w:w="980" w:type="dxa"/>
            <w:vAlign w:val="center"/>
          </w:tcPr>
          <w:p w14:paraId="22C6D36A">
            <w:pPr>
              <w:jc w:val="right"/>
            </w:pPr>
            <w:r>
              <w:rPr>
                <w:rFonts w:ascii="宋体" w:hAnsi="宋体" w:eastAsia="宋体" w:cs="宋体"/>
                <w:b w:val="0"/>
                <w:i w:val="0"/>
                <w:color w:val="000000"/>
                <w:sz w:val="11"/>
              </w:rPr>
              <w:t>5,675.55</w:t>
            </w:r>
          </w:p>
        </w:tc>
        <w:tc>
          <w:tcPr>
            <w:tcW w:w="986" w:type="dxa"/>
            <w:vAlign w:val="center"/>
          </w:tcPr>
          <w:p w14:paraId="2748D6C1"/>
        </w:tc>
      </w:tr>
      <w:tr w14:paraId="5905BD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6D39963">
            <w:pPr>
              <w:jc w:val="left"/>
            </w:pPr>
            <w:r>
              <w:rPr>
                <w:rFonts w:ascii="宋体" w:hAnsi="宋体" w:eastAsia="宋体" w:cs="宋体"/>
                <w:b w:val="0"/>
                <w:i w:val="0"/>
                <w:color w:val="000000"/>
                <w:sz w:val="11"/>
              </w:rPr>
              <w:t>208</w:t>
            </w:r>
          </w:p>
        </w:tc>
        <w:tc>
          <w:tcPr>
            <w:tcW w:w="1700" w:type="dxa"/>
            <w:vAlign w:val="center"/>
          </w:tcPr>
          <w:p w14:paraId="62EA7589">
            <w:pPr>
              <w:jc w:val="left"/>
            </w:pPr>
            <w:r>
              <w:rPr>
                <w:rFonts w:ascii="宋体" w:hAnsi="宋体" w:eastAsia="宋体" w:cs="宋体"/>
                <w:b w:val="0"/>
                <w:i w:val="0"/>
                <w:color w:val="000000"/>
                <w:sz w:val="11"/>
              </w:rPr>
              <w:t>社会保障和就业支出</w:t>
            </w:r>
          </w:p>
        </w:tc>
        <w:tc>
          <w:tcPr>
            <w:tcW w:w="1040" w:type="dxa"/>
            <w:vAlign w:val="center"/>
          </w:tcPr>
          <w:p w14:paraId="1BCD0CED"/>
        </w:tc>
        <w:tc>
          <w:tcPr>
            <w:tcW w:w="940" w:type="dxa"/>
            <w:vAlign w:val="center"/>
          </w:tcPr>
          <w:p w14:paraId="20A75E4D">
            <w:pPr>
              <w:jc w:val="right"/>
            </w:pPr>
            <w:r>
              <w:rPr>
                <w:rFonts w:ascii="宋体" w:hAnsi="宋体" w:eastAsia="宋体" w:cs="宋体"/>
                <w:b w:val="0"/>
                <w:i w:val="0"/>
                <w:color w:val="000000"/>
                <w:sz w:val="11"/>
              </w:rPr>
              <w:t>1,781.54</w:t>
            </w:r>
          </w:p>
        </w:tc>
        <w:tc>
          <w:tcPr>
            <w:tcW w:w="940" w:type="dxa"/>
            <w:vAlign w:val="center"/>
          </w:tcPr>
          <w:p w14:paraId="06CF6EA3">
            <w:pPr>
              <w:jc w:val="right"/>
            </w:pPr>
            <w:r>
              <w:rPr>
                <w:rFonts w:ascii="宋体" w:hAnsi="宋体" w:eastAsia="宋体" w:cs="宋体"/>
                <w:b w:val="0"/>
                <w:i w:val="0"/>
                <w:color w:val="000000"/>
                <w:sz w:val="11"/>
              </w:rPr>
              <w:t>1,781.54</w:t>
            </w:r>
          </w:p>
        </w:tc>
        <w:tc>
          <w:tcPr>
            <w:tcW w:w="980" w:type="dxa"/>
            <w:vAlign w:val="center"/>
          </w:tcPr>
          <w:p w14:paraId="42D56A25"/>
        </w:tc>
        <w:tc>
          <w:tcPr>
            <w:tcW w:w="980" w:type="dxa"/>
            <w:vAlign w:val="center"/>
          </w:tcPr>
          <w:p w14:paraId="3100029E">
            <w:pPr>
              <w:jc w:val="right"/>
            </w:pPr>
            <w:r>
              <w:rPr>
                <w:rFonts w:ascii="宋体" w:hAnsi="宋体" w:eastAsia="宋体" w:cs="宋体"/>
                <w:b w:val="0"/>
                <w:i w:val="0"/>
                <w:color w:val="000000"/>
                <w:sz w:val="11"/>
              </w:rPr>
              <w:t>1,781.54</w:t>
            </w:r>
          </w:p>
        </w:tc>
        <w:tc>
          <w:tcPr>
            <w:tcW w:w="986" w:type="dxa"/>
            <w:vAlign w:val="center"/>
          </w:tcPr>
          <w:p w14:paraId="2FCF30E5"/>
        </w:tc>
      </w:tr>
      <w:tr w14:paraId="0B1412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33A6AC0">
            <w:pPr>
              <w:jc w:val="left"/>
            </w:pPr>
            <w:r>
              <w:rPr>
                <w:rFonts w:ascii="宋体" w:hAnsi="宋体" w:eastAsia="宋体" w:cs="宋体"/>
                <w:b w:val="0"/>
                <w:i w:val="0"/>
                <w:color w:val="000000"/>
                <w:sz w:val="11"/>
              </w:rPr>
              <w:t>20822</w:t>
            </w:r>
          </w:p>
        </w:tc>
        <w:tc>
          <w:tcPr>
            <w:tcW w:w="1700" w:type="dxa"/>
            <w:vAlign w:val="center"/>
          </w:tcPr>
          <w:p w14:paraId="255BF369">
            <w:pPr>
              <w:jc w:val="left"/>
            </w:pPr>
            <w:r>
              <w:rPr>
                <w:rFonts w:ascii="宋体" w:hAnsi="宋体" w:eastAsia="宋体" w:cs="宋体"/>
                <w:b w:val="0"/>
                <w:i w:val="0"/>
                <w:color w:val="000000"/>
                <w:sz w:val="11"/>
              </w:rPr>
              <w:t>大中型水库移民后期扶持基金支出</w:t>
            </w:r>
          </w:p>
        </w:tc>
        <w:tc>
          <w:tcPr>
            <w:tcW w:w="1040" w:type="dxa"/>
            <w:vAlign w:val="center"/>
          </w:tcPr>
          <w:p w14:paraId="7289FCEB"/>
        </w:tc>
        <w:tc>
          <w:tcPr>
            <w:tcW w:w="940" w:type="dxa"/>
            <w:vAlign w:val="center"/>
          </w:tcPr>
          <w:p w14:paraId="3340849D">
            <w:pPr>
              <w:jc w:val="right"/>
            </w:pPr>
            <w:r>
              <w:rPr>
                <w:rFonts w:ascii="宋体" w:hAnsi="宋体" w:eastAsia="宋体" w:cs="宋体"/>
                <w:b w:val="0"/>
                <w:i w:val="0"/>
                <w:color w:val="000000"/>
                <w:sz w:val="11"/>
              </w:rPr>
              <w:t>1,781.54</w:t>
            </w:r>
          </w:p>
        </w:tc>
        <w:tc>
          <w:tcPr>
            <w:tcW w:w="940" w:type="dxa"/>
            <w:vAlign w:val="center"/>
          </w:tcPr>
          <w:p w14:paraId="01420458">
            <w:pPr>
              <w:jc w:val="right"/>
            </w:pPr>
            <w:r>
              <w:rPr>
                <w:rFonts w:ascii="宋体" w:hAnsi="宋体" w:eastAsia="宋体" w:cs="宋体"/>
                <w:b w:val="0"/>
                <w:i w:val="0"/>
                <w:color w:val="000000"/>
                <w:sz w:val="11"/>
              </w:rPr>
              <w:t>1,781.54</w:t>
            </w:r>
          </w:p>
        </w:tc>
        <w:tc>
          <w:tcPr>
            <w:tcW w:w="980" w:type="dxa"/>
            <w:vAlign w:val="center"/>
          </w:tcPr>
          <w:p w14:paraId="0F73A340"/>
        </w:tc>
        <w:tc>
          <w:tcPr>
            <w:tcW w:w="980" w:type="dxa"/>
            <w:vAlign w:val="center"/>
          </w:tcPr>
          <w:p w14:paraId="57E4DA65">
            <w:pPr>
              <w:jc w:val="right"/>
            </w:pPr>
            <w:r>
              <w:rPr>
                <w:rFonts w:ascii="宋体" w:hAnsi="宋体" w:eastAsia="宋体" w:cs="宋体"/>
                <w:b w:val="0"/>
                <w:i w:val="0"/>
                <w:color w:val="000000"/>
                <w:sz w:val="11"/>
              </w:rPr>
              <w:t>1,781.54</w:t>
            </w:r>
          </w:p>
        </w:tc>
        <w:tc>
          <w:tcPr>
            <w:tcW w:w="986" w:type="dxa"/>
            <w:vAlign w:val="center"/>
          </w:tcPr>
          <w:p w14:paraId="605D22B9"/>
        </w:tc>
      </w:tr>
      <w:tr w14:paraId="233930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33E9C17">
            <w:pPr>
              <w:jc w:val="left"/>
            </w:pPr>
            <w:r>
              <w:rPr>
                <w:rFonts w:ascii="宋体" w:hAnsi="宋体" w:eastAsia="宋体" w:cs="宋体"/>
                <w:b w:val="0"/>
                <w:i w:val="0"/>
                <w:color w:val="000000"/>
                <w:sz w:val="11"/>
              </w:rPr>
              <w:t>2082201</w:t>
            </w:r>
          </w:p>
        </w:tc>
        <w:tc>
          <w:tcPr>
            <w:tcW w:w="1700" w:type="dxa"/>
            <w:vAlign w:val="center"/>
          </w:tcPr>
          <w:p w14:paraId="590E6453">
            <w:pPr>
              <w:jc w:val="left"/>
            </w:pPr>
            <w:r>
              <w:rPr>
                <w:rFonts w:ascii="宋体" w:hAnsi="宋体" w:eastAsia="宋体" w:cs="宋体"/>
                <w:b w:val="0"/>
                <w:i w:val="0"/>
                <w:color w:val="000000"/>
                <w:sz w:val="11"/>
              </w:rPr>
              <w:t>移民补助</w:t>
            </w:r>
          </w:p>
        </w:tc>
        <w:tc>
          <w:tcPr>
            <w:tcW w:w="1040" w:type="dxa"/>
            <w:vAlign w:val="center"/>
          </w:tcPr>
          <w:p w14:paraId="1D405151"/>
        </w:tc>
        <w:tc>
          <w:tcPr>
            <w:tcW w:w="940" w:type="dxa"/>
            <w:vAlign w:val="center"/>
          </w:tcPr>
          <w:p w14:paraId="681CA422">
            <w:pPr>
              <w:jc w:val="right"/>
            </w:pPr>
            <w:r>
              <w:rPr>
                <w:rFonts w:ascii="宋体" w:hAnsi="宋体" w:eastAsia="宋体" w:cs="宋体"/>
                <w:b w:val="0"/>
                <w:i w:val="0"/>
                <w:color w:val="000000"/>
                <w:sz w:val="11"/>
              </w:rPr>
              <w:t>577.00</w:t>
            </w:r>
          </w:p>
        </w:tc>
        <w:tc>
          <w:tcPr>
            <w:tcW w:w="940" w:type="dxa"/>
            <w:vAlign w:val="center"/>
          </w:tcPr>
          <w:p w14:paraId="7A8C3354">
            <w:pPr>
              <w:jc w:val="right"/>
            </w:pPr>
            <w:r>
              <w:rPr>
                <w:rFonts w:ascii="宋体" w:hAnsi="宋体" w:eastAsia="宋体" w:cs="宋体"/>
                <w:b w:val="0"/>
                <w:i w:val="0"/>
                <w:color w:val="000000"/>
                <w:sz w:val="11"/>
              </w:rPr>
              <w:t>577.00</w:t>
            </w:r>
          </w:p>
        </w:tc>
        <w:tc>
          <w:tcPr>
            <w:tcW w:w="980" w:type="dxa"/>
            <w:vAlign w:val="center"/>
          </w:tcPr>
          <w:p w14:paraId="4A8A59FF"/>
        </w:tc>
        <w:tc>
          <w:tcPr>
            <w:tcW w:w="980" w:type="dxa"/>
            <w:vAlign w:val="center"/>
          </w:tcPr>
          <w:p w14:paraId="0634A53F">
            <w:pPr>
              <w:jc w:val="right"/>
            </w:pPr>
            <w:r>
              <w:rPr>
                <w:rFonts w:ascii="宋体" w:hAnsi="宋体" w:eastAsia="宋体" w:cs="宋体"/>
                <w:b w:val="0"/>
                <w:i w:val="0"/>
                <w:color w:val="000000"/>
                <w:sz w:val="11"/>
              </w:rPr>
              <w:t>577.00</w:t>
            </w:r>
          </w:p>
        </w:tc>
        <w:tc>
          <w:tcPr>
            <w:tcW w:w="986" w:type="dxa"/>
            <w:vAlign w:val="center"/>
          </w:tcPr>
          <w:p w14:paraId="3756A126"/>
        </w:tc>
      </w:tr>
      <w:tr w14:paraId="4383B7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C37AE78">
            <w:pPr>
              <w:jc w:val="left"/>
            </w:pPr>
            <w:r>
              <w:rPr>
                <w:rFonts w:ascii="宋体" w:hAnsi="宋体" w:eastAsia="宋体" w:cs="宋体"/>
                <w:b w:val="0"/>
                <w:i w:val="0"/>
                <w:color w:val="000000"/>
                <w:sz w:val="11"/>
              </w:rPr>
              <w:t>2082202</w:t>
            </w:r>
          </w:p>
        </w:tc>
        <w:tc>
          <w:tcPr>
            <w:tcW w:w="1700" w:type="dxa"/>
            <w:vAlign w:val="center"/>
          </w:tcPr>
          <w:p w14:paraId="3D1F3DB1">
            <w:pPr>
              <w:jc w:val="left"/>
            </w:pPr>
            <w:r>
              <w:rPr>
                <w:rFonts w:ascii="宋体" w:hAnsi="宋体" w:eastAsia="宋体" w:cs="宋体"/>
                <w:b w:val="0"/>
                <w:i w:val="0"/>
                <w:color w:val="000000"/>
                <w:sz w:val="11"/>
              </w:rPr>
              <w:t>基础设施建设和经济发展</w:t>
            </w:r>
          </w:p>
        </w:tc>
        <w:tc>
          <w:tcPr>
            <w:tcW w:w="1040" w:type="dxa"/>
            <w:vAlign w:val="center"/>
          </w:tcPr>
          <w:p w14:paraId="4AF2FF0B"/>
        </w:tc>
        <w:tc>
          <w:tcPr>
            <w:tcW w:w="940" w:type="dxa"/>
            <w:vAlign w:val="center"/>
          </w:tcPr>
          <w:p w14:paraId="0024247E">
            <w:pPr>
              <w:jc w:val="right"/>
            </w:pPr>
            <w:r>
              <w:rPr>
                <w:rFonts w:ascii="宋体" w:hAnsi="宋体" w:eastAsia="宋体" w:cs="宋体"/>
                <w:b w:val="0"/>
                <w:i w:val="0"/>
                <w:color w:val="000000"/>
                <w:sz w:val="11"/>
              </w:rPr>
              <w:t>1,204.54</w:t>
            </w:r>
          </w:p>
        </w:tc>
        <w:tc>
          <w:tcPr>
            <w:tcW w:w="940" w:type="dxa"/>
            <w:vAlign w:val="center"/>
          </w:tcPr>
          <w:p w14:paraId="7AF197A9">
            <w:pPr>
              <w:jc w:val="right"/>
            </w:pPr>
            <w:r>
              <w:rPr>
                <w:rFonts w:ascii="宋体" w:hAnsi="宋体" w:eastAsia="宋体" w:cs="宋体"/>
                <w:b w:val="0"/>
                <w:i w:val="0"/>
                <w:color w:val="000000"/>
                <w:sz w:val="11"/>
              </w:rPr>
              <w:t>1,204.54</w:t>
            </w:r>
          </w:p>
        </w:tc>
        <w:tc>
          <w:tcPr>
            <w:tcW w:w="980" w:type="dxa"/>
            <w:vAlign w:val="center"/>
          </w:tcPr>
          <w:p w14:paraId="4D23BB5B"/>
        </w:tc>
        <w:tc>
          <w:tcPr>
            <w:tcW w:w="980" w:type="dxa"/>
            <w:vAlign w:val="center"/>
          </w:tcPr>
          <w:p w14:paraId="7F75E911">
            <w:pPr>
              <w:jc w:val="right"/>
            </w:pPr>
            <w:r>
              <w:rPr>
                <w:rFonts w:ascii="宋体" w:hAnsi="宋体" w:eastAsia="宋体" w:cs="宋体"/>
                <w:b w:val="0"/>
                <w:i w:val="0"/>
                <w:color w:val="000000"/>
                <w:sz w:val="11"/>
              </w:rPr>
              <w:t>1,204.54</w:t>
            </w:r>
          </w:p>
        </w:tc>
        <w:tc>
          <w:tcPr>
            <w:tcW w:w="986" w:type="dxa"/>
            <w:vAlign w:val="center"/>
          </w:tcPr>
          <w:p w14:paraId="52DE4854"/>
        </w:tc>
      </w:tr>
      <w:tr w14:paraId="69F3BC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4E7D453">
            <w:pPr>
              <w:jc w:val="left"/>
            </w:pPr>
            <w:r>
              <w:rPr>
                <w:rFonts w:ascii="宋体" w:hAnsi="宋体" w:eastAsia="宋体" w:cs="宋体"/>
                <w:b w:val="0"/>
                <w:i w:val="0"/>
                <w:color w:val="000000"/>
                <w:sz w:val="11"/>
              </w:rPr>
              <w:t>212</w:t>
            </w:r>
          </w:p>
        </w:tc>
        <w:tc>
          <w:tcPr>
            <w:tcW w:w="1700" w:type="dxa"/>
            <w:vAlign w:val="center"/>
          </w:tcPr>
          <w:p w14:paraId="1593294D">
            <w:pPr>
              <w:jc w:val="left"/>
            </w:pPr>
            <w:r>
              <w:rPr>
                <w:rFonts w:ascii="宋体" w:hAnsi="宋体" w:eastAsia="宋体" w:cs="宋体"/>
                <w:b w:val="0"/>
                <w:i w:val="0"/>
                <w:color w:val="000000"/>
                <w:sz w:val="11"/>
              </w:rPr>
              <w:t>城乡社区支出</w:t>
            </w:r>
          </w:p>
        </w:tc>
        <w:tc>
          <w:tcPr>
            <w:tcW w:w="1040" w:type="dxa"/>
            <w:vAlign w:val="center"/>
          </w:tcPr>
          <w:p w14:paraId="7802DF24"/>
        </w:tc>
        <w:tc>
          <w:tcPr>
            <w:tcW w:w="940" w:type="dxa"/>
            <w:vAlign w:val="center"/>
          </w:tcPr>
          <w:p w14:paraId="46C8EE7C">
            <w:pPr>
              <w:jc w:val="right"/>
            </w:pPr>
            <w:r>
              <w:rPr>
                <w:rFonts w:ascii="宋体" w:hAnsi="宋体" w:eastAsia="宋体" w:cs="宋体"/>
                <w:b w:val="0"/>
                <w:i w:val="0"/>
                <w:color w:val="000000"/>
                <w:sz w:val="11"/>
              </w:rPr>
              <w:t>783.01</w:t>
            </w:r>
          </w:p>
        </w:tc>
        <w:tc>
          <w:tcPr>
            <w:tcW w:w="940" w:type="dxa"/>
            <w:vAlign w:val="center"/>
          </w:tcPr>
          <w:p w14:paraId="284D15AA">
            <w:pPr>
              <w:jc w:val="right"/>
            </w:pPr>
            <w:r>
              <w:rPr>
                <w:rFonts w:ascii="宋体" w:hAnsi="宋体" w:eastAsia="宋体" w:cs="宋体"/>
                <w:b w:val="0"/>
                <w:i w:val="0"/>
                <w:color w:val="000000"/>
                <w:sz w:val="11"/>
              </w:rPr>
              <w:t>783.01</w:t>
            </w:r>
          </w:p>
        </w:tc>
        <w:tc>
          <w:tcPr>
            <w:tcW w:w="980" w:type="dxa"/>
            <w:vAlign w:val="center"/>
          </w:tcPr>
          <w:p w14:paraId="2C8CE0BE"/>
        </w:tc>
        <w:tc>
          <w:tcPr>
            <w:tcW w:w="980" w:type="dxa"/>
            <w:vAlign w:val="center"/>
          </w:tcPr>
          <w:p w14:paraId="5D538E65">
            <w:pPr>
              <w:jc w:val="right"/>
            </w:pPr>
            <w:r>
              <w:rPr>
                <w:rFonts w:ascii="宋体" w:hAnsi="宋体" w:eastAsia="宋体" w:cs="宋体"/>
                <w:b w:val="0"/>
                <w:i w:val="0"/>
                <w:color w:val="000000"/>
                <w:sz w:val="11"/>
              </w:rPr>
              <w:t>783.01</w:t>
            </w:r>
          </w:p>
        </w:tc>
        <w:tc>
          <w:tcPr>
            <w:tcW w:w="986" w:type="dxa"/>
            <w:vAlign w:val="center"/>
          </w:tcPr>
          <w:p w14:paraId="5156E070"/>
        </w:tc>
      </w:tr>
      <w:tr w14:paraId="77FFCF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2499702">
            <w:pPr>
              <w:jc w:val="left"/>
            </w:pPr>
            <w:r>
              <w:rPr>
                <w:rFonts w:ascii="宋体" w:hAnsi="宋体" w:eastAsia="宋体" w:cs="宋体"/>
                <w:b w:val="0"/>
                <w:i w:val="0"/>
                <w:color w:val="000000"/>
                <w:sz w:val="11"/>
              </w:rPr>
              <w:t>21208</w:t>
            </w:r>
          </w:p>
        </w:tc>
        <w:tc>
          <w:tcPr>
            <w:tcW w:w="1700" w:type="dxa"/>
            <w:vAlign w:val="center"/>
          </w:tcPr>
          <w:p w14:paraId="03AEED9F">
            <w:pPr>
              <w:jc w:val="left"/>
            </w:pPr>
            <w:r>
              <w:rPr>
                <w:rFonts w:ascii="宋体" w:hAnsi="宋体" w:eastAsia="宋体" w:cs="宋体"/>
                <w:b w:val="0"/>
                <w:i w:val="0"/>
                <w:color w:val="000000"/>
                <w:sz w:val="11"/>
              </w:rPr>
              <w:t>国有土地使用权出让收入安排的支出</w:t>
            </w:r>
          </w:p>
        </w:tc>
        <w:tc>
          <w:tcPr>
            <w:tcW w:w="1040" w:type="dxa"/>
            <w:vAlign w:val="center"/>
          </w:tcPr>
          <w:p w14:paraId="2AC20F58"/>
        </w:tc>
        <w:tc>
          <w:tcPr>
            <w:tcW w:w="940" w:type="dxa"/>
            <w:vAlign w:val="center"/>
          </w:tcPr>
          <w:p w14:paraId="1589C304">
            <w:pPr>
              <w:jc w:val="right"/>
            </w:pPr>
            <w:r>
              <w:rPr>
                <w:rFonts w:ascii="宋体" w:hAnsi="宋体" w:eastAsia="宋体" w:cs="宋体"/>
                <w:b w:val="0"/>
                <w:i w:val="0"/>
                <w:color w:val="000000"/>
                <w:sz w:val="11"/>
              </w:rPr>
              <w:t>783.01</w:t>
            </w:r>
          </w:p>
        </w:tc>
        <w:tc>
          <w:tcPr>
            <w:tcW w:w="940" w:type="dxa"/>
            <w:vAlign w:val="center"/>
          </w:tcPr>
          <w:p w14:paraId="7907107F">
            <w:pPr>
              <w:jc w:val="right"/>
            </w:pPr>
            <w:r>
              <w:rPr>
                <w:rFonts w:ascii="宋体" w:hAnsi="宋体" w:eastAsia="宋体" w:cs="宋体"/>
                <w:b w:val="0"/>
                <w:i w:val="0"/>
                <w:color w:val="000000"/>
                <w:sz w:val="11"/>
              </w:rPr>
              <w:t>783.01</w:t>
            </w:r>
          </w:p>
        </w:tc>
        <w:tc>
          <w:tcPr>
            <w:tcW w:w="980" w:type="dxa"/>
            <w:vAlign w:val="center"/>
          </w:tcPr>
          <w:p w14:paraId="4989D605"/>
        </w:tc>
        <w:tc>
          <w:tcPr>
            <w:tcW w:w="980" w:type="dxa"/>
            <w:vAlign w:val="center"/>
          </w:tcPr>
          <w:p w14:paraId="2D199917">
            <w:pPr>
              <w:jc w:val="right"/>
            </w:pPr>
            <w:r>
              <w:rPr>
                <w:rFonts w:ascii="宋体" w:hAnsi="宋体" w:eastAsia="宋体" w:cs="宋体"/>
                <w:b w:val="0"/>
                <w:i w:val="0"/>
                <w:color w:val="000000"/>
                <w:sz w:val="11"/>
              </w:rPr>
              <w:t>783.01</w:t>
            </w:r>
          </w:p>
        </w:tc>
        <w:tc>
          <w:tcPr>
            <w:tcW w:w="986" w:type="dxa"/>
            <w:vAlign w:val="center"/>
          </w:tcPr>
          <w:p w14:paraId="3B93DA76"/>
        </w:tc>
      </w:tr>
      <w:tr w14:paraId="1139C8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0F494CB">
            <w:pPr>
              <w:jc w:val="left"/>
            </w:pPr>
            <w:r>
              <w:rPr>
                <w:rFonts w:ascii="宋体" w:hAnsi="宋体" w:eastAsia="宋体" w:cs="宋体"/>
                <w:b w:val="0"/>
                <w:i w:val="0"/>
                <w:color w:val="000000"/>
                <w:sz w:val="11"/>
              </w:rPr>
              <w:t>2120814</w:t>
            </w:r>
          </w:p>
        </w:tc>
        <w:tc>
          <w:tcPr>
            <w:tcW w:w="1700" w:type="dxa"/>
            <w:vAlign w:val="center"/>
          </w:tcPr>
          <w:p w14:paraId="24A63335">
            <w:pPr>
              <w:jc w:val="left"/>
            </w:pPr>
            <w:r>
              <w:rPr>
                <w:rFonts w:ascii="宋体" w:hAnsi="宋体" w:eastAsia="宋体" w:cs="宋体"/>
                <w:b w:val="0"/>
                <w:i w:val="0"/>
                <w:color w:val="000000"/>
                <w:sz w:val="11"/>
              </w:rPr>
              <w:t>农业生产发展支出</w:t>
            </w:r>
          </w:p>
        </w:tc>
        <w:tc>
          <w:tcPr>
            <w:tcW w:w="1040" w:type="dxa"/>
            <w:vAlign w:val="center"/>
          </w:tcPr>
          <w:p w14:paraId="40A2B721"/>
        </w:tc>
        <w:tc>
          <w:tcPr>
            <w:tcW w:w="940" w:type="dxa"/>
            <w:vAlign w:val="center"/>
          </w:tcPr>
          <w:p w14:paraId="3AF5386C">
            <w:pPr>
              <w:jc w:val="right"/>
            </w:pPr>
            <w:r>
              <w:rPr>
                <w:rFonts w:ascii="宋体" w:hAnsi="宋体" w:eastAsia="宋体" w:cs="宋体"/>
                <w:b w:val="0"/>
                <w:i w:val="0"/>
                <w:color w:val="000000"/>
                <w:sz w:val="11"/>
              </w:rPr>
              <w:t>783.01</w:t>
            </w:r>
          </w:p>
        </w:tc>
        <w:tc>
          <w:tcPr>
            <w:tcW w:w="940" w:type="dxa"/>
            <w:vAlign w:val="center"/>
          </w:tcPr>
          <w:p w14:paraId="27EB6931">
            <w:pPr>
              <w:jc w:val="right"/>
            </w:pPr>
            <w:r>
              <w:rPr>
                <w:rFonts w:ascii="宋体" w:hAnsi="宋体" w:eastAsia="宋体" w:cs="宋体"/>
                <w:b w:val="0"/>
                <w:i w:val="0"/>
                <w:color w:val="000000"/>
                <w:sz w:val="11"/>
              </w:rPr>
              <w:t>783.01</w:t>
            </w:r>
          </w:p>
        </w:tc>
        <w:tc>
          <w:tcPr>
            <w:tcW w:w="980" w:type="dxa"/>
            <w:vAlign w:val="center"/>
          </w:tcPr>
          <w:p w14:paraId="235F161A"/>
        </w:tc>
        <w:tc>
          <w:tcPr>
            <w:tcW w:w="980" w:type="dxa"/>
            <w:vAlign w:val="center"/>
          </w:tcPr>
          <w:p w14:paraId="454D86AD">
            <w:pPr>
              <w:jc w:val="right"/>
            </w:pPr>
            <w:r>
              <w:rPr>
                <w:rFonts w:ascii="宋体" w:hAnsi="宋体" w:eastAsia="宋体" w:cs="宋体"/>
                <w:b w:val="0"/>
                <w:i w:val="0"/>
                <w:color w:val="000000"/>
                <w:sz w:val="11"/>
              </w:rPr>
              <w:t>783.01</w:t>
            </w:r>
          </w:p>
        </w:tc>
        <w:tc>
          <w:tcPr>
            <w:tcW w:w="986" w:type="dxa"/>
            <w:vAlign w:val="center"/>
          </w:tcPr>
          <w:p w14:paraId="3556674A"/>
        </w:tc>
      </w:tr>
      <w:tr w14:paraId="4C7AE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6C419CA">
            <w:pPr>
              <w:jc w:val="left"/>
            </w:pPr>
            <w:r>
              <w:rPr>
                <w:rFonts w:ascii="宋体" w:hAnsi="宋体" w:eastAsia="宋体" w:cs="宋体"/>
                <w:b w:val="0"/>
                <w:i w:val="0"/>
                <w:color w:val="000000"/>
                <w:sz w:val="11"/>
              </w:rPr>
              <w:t>229</w:t>
            </w:r>
          </w:p>
        </w:tc>
        <w:tc>
          <w:tcPr>
            <w:tcW w:w="1700" w:type="dxa"/>
            <w:vAlign w:val="center"/>
          </w:tcPr>
          <w:p w14:paraId="0F985895">
            <w:pPr>
              <w:jc w:val="left"/>
            </w:pPr>
            <w:r>
              <w:rPr>
                <w:rFonts w:ascii="宋体" w:hAnsi="宋体" w:eastAsia="宋体" w:cs="宋体"/>
                <w:b w:val="0"/>
                <w:i w:val="0"/>
                <w:color w:val="000000"/>
                <w:sz w:val="11"/>
              </w:rPr>
              <w:t>其他支出</w:t>
            </w:r>
          </w:p>
        </w:tc>
        <w:tc>
          <w:tcPr>
            <w:tcW w:w="1040" w:type="dxa"/>
            <w:vAlign w:val="center"/>
          </w:tcPr>
          <w:p w14:paraId="32DF8504"/>
        </w:tc>
        <w:tc>
          <w:tcPr>
            <w:tcW w:w="940" w:type="dxa"/>
            <w:vAlign w:val="center"/>
          </w:tcPr>
          <w:p w14:paraId="471A496C">
            <w:pPr>
              <w:jc w:val="right"/>
            </w:pPr>
            <w:r>
              <w:rPr>
                <w:rFonts w:ascii="宋体" w:hAnsi="宋体" w:eastAsia="宋体" w:cs="宋体"/>
                <w:b w:val="0"/>
                <w:i w:val="0"/>
                <w:color w:val="000000"/>
                <w:sz w:val="11"/>
              </w:rPr>
              <w:t>3,111.00</w:t>
            </w:r>
          </w:p>
        </w:tc>
        <w:tc>
          <w:tcPr>
            <w:tcW w:w="940" w:type="dxa"/>
            <w:vAlign w:val="center"/>
          </w:tcPr>
          <w:p w14:paraId="231F5888">
            <w:pPr>
              <w:jc w:val="right"/>
            </w:pPr>
            <w:r>
              <w:rPr>
                <w:rFonts w:ascii="宋体" w:hAnsi="宋体" w:eastAsia="宋体" w:cs="宋体"/>
                <w:b w:val="0"/>
                <w:i w:val="0"/>
                <w:color w:val="000000"/>
                <w:sz w:val="11"/>
              </w:rPr>
              <w:t>3,111.00</w:t>
            </w:r>
          </w:p>
        </w:tc>
        <w:tc>
          <w:tcPr>
            <w:tcW w:w="980" w:type="dxa"/>
            <w:vAlign w:val="center"/>
          </w:tcPr>
          <w:p w14:paraId="4EE7E8D5"/>
        </w:tc>
        <w:tc>
          <w:tcPr>
            <w:tcW w:w="980" w:type="dxa"/>
            <w:vAlign w:val="center"/>
          </w:tcPr>
          <w:p w14:paraId="1D50E0C8">
            <w:pPr>
              <w:jc w:val="right"/>
            </w:pPr>
            <w:r>
              <w:rPr>
                <w:rFonts w:ascii="宋体" w:hAnsi="宋体" w:eastAsia="宋体" w:cs="宋体"/>
                <w:b w:val="0"/>
                <w:i w:val="0"/>
                <w:color w:val="000000"/>
                <w:sz w:val="11"/>
              </w:rPr>
              <w:t>3,111.00</w:t>
            </w:r>
          </w:p>
        </w:tc>
        <w:tc>
          <w:tcPr>
            <w:tcW w:w="986" w:type="dxa"/>
            <w:vAlign w:val="center"/>
          </w:tcPr>
          <w:p w14:paraId="588D1C96"/>
        </w:tc>
      </w:tr>
      <w:tr w14:paraId="1AD9D5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79BA69F">
            <w:pPr>
              <w:jc w:val="left"/>
            </w:pPr>
            <w:r>
              <w:rPr>
                <w:rFonts w:ascii="宋体" w:hAnsi="宋体" w:eastAsia="宋体" w:cs="宋体"/>
                <w:b w:val="0"/>
                <w:i w:val="0"/>
                <w:color w:val="000000"/>
                <w:sz w:val="11"/>
              </w:rPr>
              <w:t>22904</w:t>
            </w:r>
          </w:p>
        </w:tc>
        <w:tc>
          <w:tcPr>
            <w:tcW w:w="1700" w:type="dxa"/>
            <w:vAlign w:val="center"/>
          </w:tcPr>
          <w:p w14:paraId="757911F0">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14:paraId="2FCCCCC6"/>
        </w:tc>
        <w:tc>
          <w:tcPr>
            <w:tcW w:w="940" w:type="dxa"/>
            <w:vAlign w:val="center"/>
          </w:tcPr>
          <w:p w14:paraId="462FC8C7">
            <w:pPr>
              <w:jc w:val="right"/>
            </w:pPr>
            <w:r>
              <w:rPr>
                <w:rFonts w:ascii="宋体" w:hAnsi="宋体" w:eastAsia="宋体" w:cs="宋体"/>
                <w:b w:val="0"/>
                <w:i w:val="0"/>
                <w:color w:val="000000"/>
                <w:sz w:val="11"/>
              </w:rPr>
              <w:t>3,111.00</w:t>
            </w:r>
          </w:p>
        </w:tc>
        <w:tc>
          <w:tcPr>
            <w:tcW w:w="940" w:type="dxa"/>
            <w:vAlign w:val="center"/>
          </w:tcPr>
          <w:p w14:paraId="3D14B948">
            <w:pPr>
              <w:jc w:val="right"/>
            </w:pPr>
            <w:r>
              <w:rPr>
                <w:rFonts w:ascii="宋体" w:hAnsi="宋体" w:eastAsia="宋体" w:cs="宋体"/>
                <w:b w:val="0"/>
                <w:i w:val="0"/>
                <w:color w:val="000000"/>
                <w:sz w:val="11"/>
              </w:rPr>
              <w:t>3,111.00</w:t>
            </w:r>
          </w:p>
        </w:tc>
        <w:tc>
          <w:tcPr>
            <w:tcW w:w="980" w:type="dxa"/>
            <w:vAlign w:val="center"/>
          </w:tcPr>
          <w:p w14:paraId="7EFF761E"/>
        </w:tc>
        <w:tc>
          <w:tcPr>
            <w:tcW w:w="980" w:type="dxa"/>
            <w:vAlign w:val="center"/>
          </w:tcPr>
          <w:p w14:paraId="05A62B2A">
            <w:pPr>
              <w:jc w:val="right"/>
            </w:pPr>
            <w:r>
              <w:rPr>
                <w:rFonts w:ascii="宋体" w:hAnsi="宋体" w:eastAsia="宋体" w:cs="宋体"/>
                <w:b w:val="0"/>
                <w:i w:val="0"/>
                <w:color w:val="000000"/>
                <w:sz w:val="11"/>
              </w:rPr>
              <w:t>3,111.00</w:t>
            </w:r>
          </w:p>
        </w:tc>
        <w:tc>
          <w:tcPr>
            <w:tcW w:w="986" w:type="dxa"/>
            <w:vAlign w:val="center"/>
          </w:tcPr>
          <w:p w14:paraId="5B49264A"/>
        </w:tc>
      </w:tr>
      <w:tr w14:paraId="3B540A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63516F1">
            <w:pPr>
              <w:jc w:val="left"/>
            </w:pPr>
            <w:r>
              <w:rPr>
                <w:rFonts w:ascii="宋体" w:hAnsi="宋体" w:eastAsia="宋体" w:cs="宋体"/>
                <w:b w:val="0"/>
                <w:i w:val="0"/>
                <w:color w:val="000000"/>
                <w:sz w:val="11"/>
              </w:rPr>
              <w:t>2290402</w:t>
            </w:r>
          </w:p>
        </w:tc>
        <w:tc>
          <w:tcPr>
            <w:tcW w:w="1700" w:type="dxa"/>
            <w:vAlign w:val="center"/>
          </w:tcPr>
          <w:p w14:paraId="2B792C25">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14:paraId="3C2A381F"/>
        </w:tc>
        <w:tc>
          <w:tcPr>
            <w:tcW w:w="940" w:type="dxa"/>
            <w:vAlign w:val="center"/>
          </w:tcPr>
          <w:p w14:paraId="7E8952BF">
            <w:pPr>
              <w:jc w:val="right"/>
            </w:pPr>
            <w:r>
              <w:rPr>
                <w:rFonts w:ascii="宋体" w:hAnsi="宋体" w:eastAsia="宋体" w:cs="宋体"/>
                <w:b w:val="0"/>
                <w:i w:val="0"/>
                <w:color w:val="000000"/>
                <w:sz w:val="11"/>
              </w:rPr>
              <w:t>3,111.00</w:t>
            </w:r>
          </w:p>
        </w:tc>
        <w:tc>
          <w:tcPr>
            <w:tcW w:w="940" w:type="dxa"/>
            <w:vAlign w:val="center"/>
          </w:tcPr>
          <w:p w14:paraId="197CE00B">
            <w:pPr>
              <w:jc w:val="right"/>
            </w:pPr>
            <w:r>
              <w:rPr>
                <w:rFonts w:ascii="宋体" w:hAnsi="宋体" w:eastAsia="宋体" w:cs="宋体"/>
                <w:b w:val="0"/>
                <w:i w:val="0"/>
                <w:color w:val="000000"/>
                <w:sz w:val="11"/>
              </w:rPr>
              <w:t>3,111.00</w:t>
            </w:r>
          </w:p>
        </w:tc>
        <w:tc>
          <w:tcPr>
            <w:tcW w:w="980" w:type="dxa"/>
            <w:vAlign w:val="center"/>
          </w:tcPr>
          <w:p w14:paraId="13F06093"/>
        </w:tc>
        <w:tc>
          <w:tcPr>
            <w:tcW w:w="980" w:type="dxa"/>
            <w:vAlign w:val="center"/>
          </w:tcPr>
          <w:p w14:paraId="473946A1">
            <w:pPr>
              <w:jc w:val="right"/>
            </w:pPr>
            <w:r>
              <w:rPr>
                <w:rFonts w:ascii="宋体" w:hAnsi="宋体" w:eastAsia="宋体" w:cs="宋体"/>
                <w:b w:val="0"/>
                <w:i w:val="0"/>
                <w:color w:val="000000"/>
                <w:sz w:val="11"/>
              </w:rPr>
              <w:t>3,111.00</w:t>
            </w:r>
          </w:p>
        </w:tc>
        <w:tc>
          <w:tcPr>
            <w:tcW w:w="986" w:type="dxa"/>
            <w:vAlign w:val="center"/>
          </w:tcPr>
          <w:p w14:paraId="4EE73F0B"/>
        </w:tc>
      </w:tr>
      <w:tr w14:paraId="2587D7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4C07D057">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214631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C7EDCAF">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A2B626C">
      <w:pPr>
        <w:snapToGrid w:val="0"/>
        <w:spacing w:before="200" w:after="200" w:line="200" w:lineRule="auto"/>
      </w:pPr>
      <w:r>
        <w:rPr>
          <w:sz w:val="8"/>
        </w:rPr>
        <w:t xml:space="preserve"> </w:t>
      </w:r>
    </w:p>
    <w:p w14:paraId="3E99A1C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47895B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D82BE7C">
            <w:pPr>
              <w:jc w:val="right"/>
            </w:pPr>
            <w:r>
              <w:rPr>
                <w:rFonts w:ascii="宋体" w:hAnsi="宋体" w:eastAsia="宋体" w:cs="宋体"/>
                <w:sz w:val="20"/>
              </w:rPr>
              <w:t>公开08表</w:t>
            </w:r>
          </w:p>
        </w:tc>
      </w:tr>
      <w:tr w14:paraId="13F4E59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2F0E6F1">
            <w:pPr>
              <w:jc w:val="left"/>
            </w:pPr>
            <w:r>
              <w:rPr>
                <w:rFonts w:ascii="宋体" w:hAnsi="宋体" w:eastAsia="宋体" w:cs="宋体"/>
                <w:sz w:val="20"/>
              </w:rPr>
              <w:t>部门：渝水区水利局</w:t>
            </w:r>
          </w:p>
        </w:tc>
        <w:tc>
          <w:tcPr>
            <w:tcW w:w="2000" w:type="dxa"/>
          </w:tcPr>
          <w:p w14:paraId="550B1FFB">
            <w:pPr>
              <w:jc w:val="center"/>
            </w:pPr>
            <w:r>
              <w:rPr>
                <w:rFonts w:ascii="宋体" w:hAnsi="宋体" w:eastAsia="宋体" w:cs="宋体"/>
                <w:sz w:val="20"/>
              </w:rPr>
              <w:t>2023年度</w:t>
            </w:r>
          </w:p>
        </w:tc>
        <w:tc>
          <w:tcPr>
            <w:tcW w:w="3153" w:type="dxa"/>
          </w:tcPr>
          <w:p w14:paraId="18183A5E">
            <w:pPr>
              <w:jc w:val="right"/>
            </w:pPr>
            <w:r>
              <w:rPr>
                <w:rFonts w:ascii="宋体" w:hAnsi="宋体" w:eastAsia="宋体" w:cs="宋体"/>
                <w:sz w:val="20"/>
              </w:rPr>
              <w:t>金额单位：万元</w:t>
            </w:r>
          </w:p>
        </w:tc>
      </w:tr>
    </w:tbl>
    <w:p w14:paraId="3079C3BF">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18A3BD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69F24E27">
            <w:pPr>
              <w:jc w:val="center"/>
            </w:pPr>
            <w:r>
              <w:rPr>
                <w:rFonts w:ascii="宋体" w:hAnsi="宋体" w:eastAsia="宋体" w:cs="宋体"/>
                <w:b w:val="0"/>
                <w:i w:val="0"/>
                <w:color w:val="000000"/>
                <w:sz w:val="17"/>
              </w:rPr>
              <w:t>项    目</w:t>
            </w:r>
          </w:p>
        </w:tc>
        <w:tc>
          <w:tcPr>
            <w:tcW w:w="1380" w:type="dxa"/>
            <w:vMerge w:val="restart"/>
            <w:vAlign w:val="center"/>
          </w:tcPr>
          <w:p w14:paraId="280F219D">
            <w:pPr>
              <w:jc w:val="center"/>
            </w:pPr>
            <w:r>
              <w:rPr>
                <w:rFonts w:ascii="宋体" w:hAnsi="宋体" w:eastAsia="宋体" w:cs="宋体"/>
                <w:b w:val="0"/>
                <w:i w:val="0"/>
                <w:color w:val="000000"/>
                <w:sz w:val="17"/>
              </w:rPr>
              <w:t>合计</w:t>
            </w:r>
          </w:p>
        </w:tc>
        <w:tc>
          <w:tcPr>
            <w:tcW w:w="1520" w:type="dxa"/>
            <w:vMerge w:val="restart"/>
            <w:vAlign w:val="center"/>
          </w:tcPr>
          <w:p w14:paraId="6BAC1CF6">
            <w:pPr>
              <w:jc w:val="center"/>
            </w:pPr>
            <w:r>
              <w:rPr>
                <w:rFonts w:ascii="宋体" w:hAnsi="宋体" w:eastAsia="宋体" w:cs="宋体"/>
                <w:b w:val="0"/>
                <w:i w:val="0"/>
                <w:color w:val="000000"/>
                <w:sz w:val="17"/>
              </w:rPr>
              <w:t>基本支出</w:t>
            </w:r>
          </w:p>
        </w:tc>
        <w:tc>
          <w:tcPr>
            <w:tcW w:w="1366" w:type="dxa"/>
            <w:vMerge w:val="restart"/>
            <w:vAlign w:val="center"/>
          </w:tcPr>
          <w:p w14:paraId="5D696E46">
            <w:pPr>
              <w:jc w:val="center"/>
            </w:pPr>
            <w:r>
              <w:rPr>
                <w:rFonts w:ascii="宋体" w:hAnsi="宋体" w:eastAsia="宋体" w:cs="宋体"/>
                <w:b w:val="0"/>
                <w:i w:val="0"/>
                <w:color w:val="000000"/>
                <w:sz w:val="17"/>
              </w:rPr>
              <w:t>项目支出</w:t>
            </w:r>
          </w:p>
        </w:tc>
      </w:tr>
      <w:tr w14:paraId="7B17EB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8BE0FF5">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2873EB9">
            <w:pPr>
              <w:jc w:val="center"/>
            </w:pPr>
            <w:r>
              <w:rPr>
                <w:rFonts w:ascii="宋体" w:hAnsi="宋体" w:eastAsia="宋体" w:cs="宋体"/>
                <w:b w:val="0"/>
                <w:i w:val="0"/>
                <w:color w:val="000000"/>
                <w:sz w:val="17"/>
              </w:rPr>
              <w:t>科目名称</w:t>
            </w:r>
          </w:p>
        </w:tc>
        <w:tc>
          <w:tcPr>
            <w:tcW w:w="1380" w:type="dxa"/>
            <w:vMerge w:val="continue"/>
            <w:vAlign w:val="center"/>
          </w:tcPr>
          <w:p w14:paraId="0789D14E"/>
        </w:tc>
        <w:tc>
          <w:tcPr>
            <w:tcW w:w="1520" w:type="dxa"/>
            <w:vMerge w:val="continue"/>
            <w:vAlign w:val="center"/>
          </w:tcPr>
          <w:p w14:paraId="1C90F985"/>
        </w:tc>
        <w:tc>
          <w:tcPr>
            <w:tcW w:w="1366" w:type="dxa"/>
            <w:vMerge w:val="continue"/>
            <w:vAlign w:val="center"/>
          </w:tcPr>
          <w:p w14:paraId="2DA5BA24"/>
        </w:tc>
      </w:tr>
      <w:tr w14:paraId="431EA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1889A21"/>
        </w:tc>
        <w:tc>
          <w:tcPr>
            <w:tcW w:w="2740" w:type="dxa"/>
            <w:vMerge w:val="continue"/>
            <w:vAlign w:val="center"/>
          </w:tcPr>
          <w:p w14:paraId="7E3E3259"/>
        </w:tc>
        <w:tc>
          <w:tcPr>
            <w:tcW w:w="1380" w:type="dxa"/>
            <w:vMerge w:val="continue"/>
            <w:vAlign w:val="center"/>
          </w:tcPr>
          <w:p w14:paraId="20AA5208"/>
        </w:tc>
        <w:tc>
          <w:tcPr>
            <w:tcW w:w="1520" w:type="dxa"/>
            <w:vMerge w:val="continue"/>
            <w:vAlign w:val="center"/>
          </w:tcPr>
          <w:p w14:paraId="23CA24D8"/>
        </w:tc>
        <w:tc>
          <w:tcPr>
            <w:tcW w:w="1366" w:type="dxa"/>
            <w:vMerge w:val="continue"/>
            <w:vAlign w:val="center"/>
          </w:tcPr>
          <w:p w14:paraId="47AE2660"/>
        </w:tc>
      </w:tr>
      <w:tr w14:paraId="1F86DC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42F7D5A"/>
        </w:tc>
        <w:tc>
          <w:tcPr>
            <w:tcW w:w="2740" w:type="dxa"/>
            <w:vMerge w:val="continue"/>
            <w:vAlign w:val="center"/>
          </w:tcPr>
          <w:p w14:paraId="27C9A893"/>
        </w:tc>
        <w:tc>
          <w:tcPr>
            <w:tcW w:w="1380" w:type="dxa"/>
            <w:vMerge w:val="continue"/>
            <w:vAlign w:val="center"/>
          </w:tcPr>
          <w:p w14:paraId="7A81968D"/>
        </w:tc>
        <w:tc>
          <w:tcPr>
            <w:tcW w:w="1520" w:type="dxa"/>
            <w:vMerge w:val="continue"/>
            <w:vAlign w:val="center"/>
          </w:tcPr>
          <w:p w14:paraId="17A3AD67"/>
        </w:tc>
        <w:tc>
          <w:tcPr>
            <w:tcW w:w="1366" w:type="dxa"/>
            <w:vMerge w:val="continue"/>
            <w:vAlign w:val="center"/>
          </w:tcPr>
          <w:p w14:paraId="4BB4C0F4"/>
        </w:tc>
      </w:tr>
      <w:tr w14:paraId="24D3F4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1E6A60D4">
            <w:pPr>
              <w:jc w:val="center"/>
            </w:pPr>
            <w:r>
              <w:rPr>
                <w:rFonts w:ascii="宋体" w:hAnsi="宋体" w:eastAsia="宋体" w:cs="宋体"/>
                <w:b w:val="0"/>
                <w:i w:val="0"/>
                <w:color w:val="000000"/>
                <w:sz w:val="17"/>
              </w:rPr>
              <w:t>类</w:t>
            </w:r>
          </w:p>
        </w:tc>
        <w:tc>
          <w:tcPr>
            <w:tcW w:w="420" w:type="dxa"/>
            <w:vMerge w:val="restart"/>
            <w:vAlign w:val="center"/>
          </w:tcPr>
          <w:p w14:paraId="783EF7B7">
            <w:pPr>
              <w:jc w:val="center"/>
            </w:pPr>
            <w:r>
              <w:rPr>
                <w:rFonts w:ascii="宋体" w:hAnsi="宋体" w:eastAsia="宋体" w:cs="宋体"/>
                <w:b w:val="0"/>
                <w:i w:val="0"/>
                <w:color w:val="000000"/>
                <w:sz w:val="17"/>
              </w:rPr>
              <w:t>款</w:t>
            </w:r>
          </w:p>
        </w:tc>
        <w:tc>
          <w:tcPr>
            <w:tcW w:w="440" w:type="dxa"/>
            <w:vMerge w:val="restart"/>
            <w:vAlign w:val="center"/>
          </w:tcPr>
          <w:p w14:paraId="4FC92B44">
            <w:pPr>
              <w:jc w:val="center"/>
            </w:pPr>
            <w:r>
              <w:rPr>
                <w:rFonts w:ascii="宋体" w:hAnsi="宋体" w:eastAsia="宋体" w:cs="宋体"/>
                <w:b w:val="0"/>
                <w:i w:val="0"/>
                <w:color w:val="000000"/>
                <w:sz w:val="17"/>
              </w:rPr>
              <w:t>项</w:t>
            </w:r>
          </w:p>
        </w:tc>
        <w:tc>
          <w:tcPr>
            <w:tcW w:w="2740" w:type="dxa"/>
            <w:vAlign w:val="center"/>
          </w:tcPr>
          <w:p w14:paraId="285D7997">
            <w:pPr>
              <w:jc w:val="center"/>
            </w:pPr>
            <w:r>
              <w:rPr>
                <w:rFonts w:ascii="宋体" w:hAnsi="宋体" w:eastAsia="宋体" w:cs="宋体"/>
                <w:b w:val="0"/>
                <w:i w:val="0"/>
                <w:color w:val="000000"/>
                <w:sz w:val="17"/>
              </w:rPr>
              <w:t>栏次</w:t>
            </w:r>
          </w:p>
        </w:tc>
        <w:tc>
          <w:tcPr>
            <w:tcW w:w="1380" w:type="dxa"/>
            <w:vAlign w:val="center"/>
          </w:tcPr>
          <w:p w14:paraId="4A091ECA">
            <w:pPr>
              <w:jc w:val="center"/>
            </w:pPr>
            <w:r>
              <w:rPr>
                <w:rFonts w:ascii="宋体" w:hAnsi="宋体" w:eastAsia="宋体" w:cs="宋体"/>
                <w:b w:val="0"/>
                <w:i w:val="0"/>
                <w:color w:val="000000"/>
                <w:sz w:val="17"/>
              </w:rPr>
              <w:t>1</w:t>
            </w:r>
          </w:p>
        </w:tc>
        <w:tc>
          <w:tcPr>
            <w:tcW w:w="1520" w:type="dxa"/>
            <w:vAlign w:val="center"/>
          </w:tcPr>
          <w:p w14:paraId="4089E1B2">
            <w:pPr>
              <w:jc w:val="center"/>
            </w:pPr>
            <w:r>
              <w:rPr>
                <w:rFonts w:ascii="宋体" w:hAnsi="宋体" w:eastAsia="宋体" w:cs="宋体"/>
                <w:b w:val="0"/>
                <w:i w:val="0"/>
                <w:color w:val="000000"/>
                <w:sz w:val="17"/>
              </w:rPr>
              <w:t>2</w:t>
            </w:r>
          </w:p>
        </w:tc>
        <w:tc>
          <w:tcPr>
            <w:tcW w:w="1366" w:type="dxa"/>
            <w:vAlign w:val="center"/>
          </w:tcPr>
          <w:p w14:paraId="704F37AA">
            <w:pPr>
              <w:jc w:val="center"/>
            </w:pPr>
            <w:r>
              <w:rPr>
                <w:rFonts w:ascii="宋体" w:hAnsi="宋体" w:eastAsia="宋体" w:cs="宋体"/>
                <w:b w:val="0"/>
                <w:i w:val="0"/>
                <w:color w:val="000000"/>
                <w:sz w:val="17"/>
              </w:rPr>
              <w:t>3</w:t>
            </w:r>
          </w:p>
        </w:tc>
      </w:tr>
      <w:tr w14:paraId="7709E0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1D32C15"/>
        </w:tc>
        <w:tc>
          <w:tcPr>
            <w:tcW w:w="420" w:type="dxa"/>
            <w:vMerge w:val="continue"/>
            <w:vAlign w:val="center"/>
          </w:tcPr>
          <w:p w14:paraId="03B0C439"/>
        </w:tc>
        <w:tc>
          <w:tcPr>
            <w:tcW w:w="440" w:type="dxa"/>
            <w:vMerge w:val="continue"/>
            <w:vAlign w:val="center"/>
          </w:tcPr>
          <w:p w14:paraId="6E954DE2"/>
        </w:tc>
        <w:tc>
          <w:tcPr>
            <w:tcW w:w="2740" w:type="dxa"/>
            <w:vAlign w:val="center"/>
          </w:tcPr>
          <w:p w14:paraId="03E9D3D7">
            <w:pPr>
              <w:jc w:val="center"/>
            </w:pPr>
            <w:r>
              <w:rPr>
                <w:rFonts w:ascii="宋体" w:hAnsi="宋体" w:eastAsia="宋体" w:cs="宋体"/>
                <w:b w:val="0"/>
                <w:i w:val="0"/>
                <w:color w:val="000000"/>
                <w:sz w:val="17"/>
              </w:rPr>
              <w:t>合计</w:t>
            </w:r>
          </w:p>
        </w:tc>
        <w:tc>
          <w:tcPr>
            <w:tcW w:w="1380" w:type="dxa"/>
            <w:vAlign w:val="center"/>
          </w:tcPr>
          <w:p w14:paraId="1A856D72"/>
        </w:tc>
        <w:tc>
          <w:tcPr>
            <w:tcW w:w="1520" w:type="dxa"/>
            <w:vAlign w:val="center"/>
          </w:tcPr>
          <w:p w14:paraId="2B6085AD"/>
        </w:tc>
        <w:tc>
          <w:tcPr>
            <w:tcW w:w="1366" w:type="dxa"/>
            <w:vAlign w:val="center"/>
          </w:tcPr>
          <w:p w14:paraId="7835266C"/>
        </w:tc>
      </w:tr>
      <w:tr w14:paraId="66DB4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5CA5D96E"/>
        </w:tc>
        <w:tc>
          <w:tcPr>
            <w:tcW w:w="2740" w:type="dxa"/>
            <w:vAlign w:val="center"/>
          </w:tcPr>
          <w:p w14:paraId="5689D008"/>
        </w:tc>
        <w:tc>
          <w:tcPr>
            <w:tcW w:w="1380" w:type="dxa"/>
            <w:vAlign w:val="center"/>
          </w:tcPr>
          <w:p w14:paraId="6D0D894D"/>
        </w:tc>
        <w:tc>
          <w:tcPr>
            <w:tcW w:w="1520" w:type="dxa"/>
            <w:vAlign w:val="center"/>
          </w:tcPr>
          <w:p w14:paraId="72439DC3"/>
        </w:tc>
        <w:tc>
          <w:tcPr>
            <w:tcW w:w="1366" w:type="dxa"/>
            <w:vAlign w:val="center"/>
          </w:tcPr>
          <w:p w14:paraId="78FF5323"/>
        </w:tc>
      </w:tr>
      <w:tr w14:paraId="5D4FF6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B1F899D">
            <w:pPr>
              <w:jc w:val="left"/>
            </w:pPr>
            <w:r>
              <w:rPr>
                <w:rFonts w:ascii="宋体" w:hAnsi="宋体" w:eastAsia="宋体" w:cs="宋体"/>
                <w:b w:val="0"/>
                <w:i w:val="0"/>
                <w:color w:val="000000"/>
                <w:sz w:val="17"/>
              </w:rPr>
              <w:t>注：1.本表反映部门(单位)本年度国有资本经营预算财政拨款支出情况。</w:t>
            </w:r>
          </w:p>
        </w:tc>
      </w:tr>
      <w:tr w14:paraId="04351C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2F8D9DE">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3BB5F666">
      <w:pPr>
        <w:snapToGrid w:val="0"/>
        <w:spacing w:before="200" w:after="200" w:line="200" w:lineRule="auto"/>
      </w:pPr>
      <w:r>
        <w:rPr>
          <w:sz w:val="8"/>
        </w:rPr>
        <w:t xml:space="preserve"> </w:t>
      </w:r>
    </w:p>
    <w:p w14:paraId="66FBC41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61199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CBF743F">
            <w:pPr>
              <w:jc w:val="right"/>
            </w:pPr>
            <w:r>
              <w:rPr>
                <w:rFonts w:ascii="宋体" w:hAnsi="宋体" w:eastAsia="宋体" w:cs="宋体"/>
                <w:sz w:val="20"/>
              </w:rPr>
              <w:t>公开09表</w:t>
            </w:r>
          </w:p>
        </w:tc>
      </w:tr>
      <w:tr w14:paraId="3BE6196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1BB7291">
            <w:pPr>
              <w:jc w:val="left"/>
            </w:pPr>
            <w:r>
              <w:rPr>
                <w:rFonts w:ascii="宋体" w:hAnsi="宋体" w:eastAsia="宋体" w:cs="宋体"/>
                <w:sz w:val="20"/>
              </w:rPr>
              <w:t>部门：渝水区水利局</w:t>
            </w:r>
          </w:p>
        </w:tc>
        <w:tc>
          <w:tcPr>
            <w:tcW w:w="2000" w:type="dxa"/>
          </w:tcPr>
          <w:p w14:paraId="0D7233CD">
            <w:pPr>
              <w:jc w:val="center"/>
            </w:pPr>
            <w:r>
              <w:rPr>
                <w:rFonts w:ascii="宋体" w:hAnsi="宋体" w:eastAsia="宋体" w:cs="宋体"/>
                <w:sz w:val="20"/>
              </w:rPr>
              <w:t>2023年度</w:t>
            </w:r>
          </w:p>
        </w:tc>
        <w:tc>
          <w:tcPr>
            <w:tcW w:w="3153" w:type="dxa"/>
          </w:tcPr>
          <w:p w14:paraId="6813FC85">
            <w:pPr>
              <w:jc w:val="right"/>
            </w:pPr>
            <w:r>
              <w:rPr>
                <w:rFonts w:ascii="宋体" w:hAnsi="宋体" w:eastAsia="宋体" w:cs="宋体"/>
                <w:sz w:val="20"/>
              </w:rPr>
              <w:t>金额单位：万元</w:t>
            </w:r>
          </w:p>
        </w:tc>
      </w:tr>
    </w:tbl>
    <w:p w14:paraId="3009575E">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06689E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42F6AEC">
            <w:pPr>
              <w:jc w:val="center"/>
            </w:pPr>
            <w:r>
              <w:rPr>
                <w:rFonts w:ascii="宋体" w:hAnsi="宋体" w:eastAsia="宋体" w:cs="宋体"/>
                <w:b w:val="0"/>
                <w:i w:val="0"/>
                <w:color w:val="000000"/>
                <w:sz w:val="17"/>
              </w:rPr>
              <w:t>项目</w:t>
            </w:r>
          </w:p>
        </w:tc>
        <w:tc>
          <w:tcPr>
            <w:tcW w:w="740" w:type="dxa"/>
            <w:vAlign w:val="center"/>
          </w:tcPr>
          <w:p w14:paraId="2A02E092">
            <w:pPr>
              <w:jc w:val="center"/>
            </w:pPr>
            <w:r>
              <w:rPr>
                <w:rFonts w:ascii="宋体" w:hAnsi="宋体" w:eastAsia="宋体" w:cs="宋体"/>
                <w:b w:val="0"/>
                <w:i w:val="0"/>
                <w:color w:val="000000"/>
                <w:sz w:val="17"/>
              </w:rPr>
              <w:t>栏次</w:t>
            </w:r>
          </w:p>
        </w:tc>
        <w:tc>
          <w:tcPr>
            <w:tcW w:w="1560" w:type="dxa"/>
            <w:vAlign w:val="center"/>
          </w:tcPr>
          <w:p w14:paraId="0D3EE855">
            <w:pPr>
              <w:jc w:val="center"/>
            </w:pPr>
            <w:r>
              <w:rPr>
                <w:rFonts w:ascii="宋体" w:hAnsi="宋体" w:eastAsia="宋体" w:cs="宋体"/>
                <w:b w:val="0"/>
                <w:i w:val="0"/>
                <w:color w:val="000000"/>
                <w:sz w:val="17"/>
              </w:rPr>
              <w:t>年初预算数</w:t>
            </w:r>
          </w:p>
        </w:tc>
        <w:tc>
          <w:tcPr>
            <w:tcW w:w="1460" w:type="dxa"/>
            <w:vAlign w:val="center"/>
          </w:tcPr>
          <w:p w14:paraId="0E904FEE">
            <w:pPr>
              <w:jc w:val="center"/>
            </w:pPr>
            <w:r>
              <w:rPr>
                <w:rFonts w:ascii="宋体" w:hAnsi="宋体" w:eastAsia="宋体" w:cs="宋体"/>
                <w:b w:val="0"/>
                <w:i w:val="0"/>
                <w:color w:val="000000"/>
                <w:sz w:val="16"/>
              </w:rPr>
              <w:t>全年预算数</w:t>
            </w:r>
          </w:p>
        </w:tc>
        <w:tc>
          <w:tcPr>
            <w:tcW w:w="1586" w:type="dxa"/>
            <w:vAlign w:val="center"/>
          </w:tcPr>
          <w:p w14:paraId="2F7AD369">
            <w:pPr>
              <w:jc w:val="center"/>
            </w:pPr>
            <w:r>
              <w:rPr>
                <w:rFonts w:ascii="宋体" w:hAnsi="宋体" w:eastAsia="宋体" w:cs="宋体"/>
                <w:b w:val="0"/>
                <w:i w:val="0"/>
                <w:color w:val="000000"/>
                <w:sz w:val="17"/>
              </w:rPr>
              <w:t>决算数</w:t>
            </w:r>
          </w:p>
        </w:tc>
      </w:tr>
      <w:tr w14:paraId="4C574B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EFECAE8">
            <w:pPr>
              <w:jc w:val="center"/>
            </w:pPr>
            <w:r>
              <w:rPr>
                <w:rFonts w:ascii="宋体" w:hAnsi="宋体" w:eastAsia="宋体" w:cs="宋体"/>
                <w:b w:val="0"/>
                <w:i w:val="0"/>
                <w:color w:val="000000"/>
                <w:sz w:val="17"/>
              </w:rPr>
              <w:t>行次</w:t>
            </w:r>
          </w:p>
        </w:tc>
        <w:tc>
          <w:tcPr>
            <w:tcW w:w="740" w:type="dxa"/>
            <w:vAlign w:val="center"/>
          </w:tcPr>
          <w:p w14:paraId="1BEA65E3"/>
        </w:tc>
        <w:tc>
          <w:tcPr>
            <w:tcW w:w="1560" w:type="dxa"/>
            <w:vAlign w:val="center"/>
          </w:tcPr>
          <w:p w14:paraId="36F461F4">
            <w:pPr>
              <w:jc w:val="center"/>
            </w:pPr>
            <w:r>
              <w:rPr>
                <w:rFonts w:ascii="宋体" w:hAnsi="宋体" w:eastAsia="宋体" w:cs="宋体"/>
                <w:b w:val="0"/>
                <w:i w:val="0"/>
                <w:color w:val="000000"/>
                <w:sz w:val="17"/>
              </w:rPr>
              <w:t>1</w:t>
            </w:r>
          </w:p>
        </w:tc>
        <w:tc>
          <w:tcPr>
            <w:tcW w:w="1460" w:type="dxa"/>
            <w:vAlign w:val="center"/>
          </w:tcPr>
          <w:p w14:paraId="4B6A28ED">
            <w:pPr>
              <w:jc w:val="center"/>
            </w:pPr>
            <w:r>
              <w:rPr>
                <w:rFonts w:ascii="宋体" w:hAnsi="宋体" w:eastAsia="宋体" w:cs="宋体"/>
                <w:b w:val="0"/>
                <w:i w:val="0"/>
                <w:color w:val="000000"/>
                <w:sz w:val="16"/>
              </w:rPr>
              <w:t>2</w:t>
            </w:r>
          </w:p>
        </w:tc>
        <w:tc>
          <w:tcPr>
            <w:tcW w:w="1586" w:type="dxa"/>
            <w:vAlign w:val="center"/>
          </w:tcPr>
          <w:p w14:paraId="2C43932F">
            <w:pPr>
              <w:jc w:val="center"/>
            </w:pPr>
            <w:r>
              <w:rPr>
                <w:rFonts w:ascii="宋体" w:hAnsi="宋体" w:eastAsia="宋体" w:cs="宋体"/>
                <w:b w:val="0"/>
                <w:i w:val="0"/>
                <w:color w:val="000000"/>
                <w:sz w:val="17"/>
              </w:rPr>
              <w:t>3</w:t>
            </w:r>
          </w:p>
        </w:tc>
      </w:tr>
      <w:tr w14:paraId="7408F5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B63E6D">
            <w:pPr>
              <w:jc w:val="left"/>
            </w:pPr>
            <w:r>
              <w:rPr>
                <w:rFonts w:ascii="宋体" w:hAnsi="宋体" w:eastAsia="宋体" w:cs="宋体"/>
                <w:b w:val="0"/>
                <w:i w:val="0"/>
                <w:color w:val="000000"/>
                <w:sz w:val="17"/>
              </w:rPr>
              <w:t>一、“三公”经费支出</w:t>
            </w:r>
          </w:p>
        </w:tc>
        <w:tc>
          <w:tcPr>
            <w:tcW w:w="740" w:type="dxa"/>
            <w:vAlign w:val="center"/>
          </w:tcPr>
          <w:p w14:paraId="1129A6FB">
            <w:pPr>
              <w:jc w:val="center"/>
            </w:pPr>
            <w:r>
              <w:rPr>
                <w:rFonts w:ascii="宋体" w:hAnsi="宋体" w:eastAsia="宋体" w:cs="宋体"/>
                <w:b w:val="0"/>
                <w:i w:val="0"/>
                <w:color w:val="000000"/>
                <w:sz w:val="17"/>
              </w:rPr>
              <w:t>1</w:t>
            </w:r>
          </w:p>
        </w:tc>
        <w:tc>
          <w:tcPr>
            <w:tcW w:w="1560" w:type="dxa"/>
            <w:vAlign w:val="center"/>
          </w:tcPr>
          <w:p w14:paraId="0A1D36A7">
            <w:pPr>
              <w:jc w:val="right"/>
            </w:pPr>
            <w:r>
              <w:rPr>
                <w:rFonts w:ascii="宋体" w:hAnsi="宋体" w:eastAsia="宋体" w:cs="宋体"/>
                <w:b w:val="0"/>
                <w:i w:val="0"/>
                <w:color w:val="000000"/>
                <w:sz w:val="17"/>
              </w:rPr>
              <w:t>11.00</w:t>
            </w:r>
          </w:p>
        </w:tc>
        <w:tc>
          <w:tcPr>
            <w:tcW w:w="1460" w:type="dxa"/>
            <w:vAlign w:val="center"/>
          </w:tcPr>
          <w:p w14:paraId="2226C468">
            <w:pPr>
              <w:jc w:val="right"/>
            </w:pPr>
            <w:r>
              <w:rPr>
                <w:rFonts w:ascii="宋体" w:hAnsi="宋体" w:eastAsia="宋体" w:cs="宋体"/>
                <w:b w:val="0"/>
                <w:i w:val="0"/>
                <w:color w:val="000000"/>
                <w:sz w:val="16"/>
              </w:rPr>
              <w:t>11.00</w:t>
            </w:r>
          </w:p>
        </w:tc>
        <w:tc>
          <w:tcPr>
            <w:tcW w:w="1586" w:type="dxa"/>
            <w:vAlign w:val="center"/>
          </w:tcPr>
          <w:p w14:paraId="6D6ADACE">
            <w:pPr>
              <w:jc w:val="right"/>
            </w:pPr>
            <w:r>
              <w:rPr>
                <w:rFonts w:ascii="宋体" w:hAnsi="宋体" w:eastAsia="宋体" w:cs="宋体"/>
                <w:b w:val="0"/>
                <w:i w:val="0"/>
                <w:color w:val="000000"/>
                <w:sz w:val="17"/>
              </w:rPr>
              <w:t>9.33</w:t>
            </w:r>
          </w:p>
        </w:tc>
      </w:tr>
      <w:tr w14:paraId="24AA78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FABBB5">
            <w:pPr>
              <w:jc w:val="left"/>
            </w:pPr>
            <w:r>
              <w:rPr>
                <w:rFonts w:ascii="宋体" w:hAnsi="宋体" w:eastAsia="宋体" w:cs="宋体"/>
                <w:b w:val="0"/>
                <w:i w:val="0"/>
                <w:color w:val="000000"/>
                <w:sz w:val="17"/>
              </w:rPr>
              <w:t xml:space="preserve">  1.因公出国（境）费</w:t>
            </w:r>
          </w:p>
        </w:tc>
        <w:tc>
          <w:tcPr>
            <w:tcW w:w="740" w:type="dxa"/>
            <w:vAlign w:val="center"/>
          </w:tcPr>
          <w:p w14:paraId="04510B8E">
            <w:pPr>
              <w:jc w:val="center"/>
            </w:pPr>
            <w:r>
              <w:rPr>
                <w:rFonts w:ascii="宋体" w:hAnsi="宋体" w:eastAsia="宋体" w:cs="宋体"/>
                <w:b w:val="0"/>
                <w:i w:val="0"/>
                <w:color w:val="000000"/>
                <w:sz w:val="17"/>
              </w:rPr>
              <w:t>2</w:t>
            </w:r>
          </w:p>
        </w:tc>
        <w:tc>
          <w:tcPr>
            <w:tcW w:w="1560" w:type="dxa"/>
            <w:vAlign w:val="center"/>
          </w:tcPr>
          <w:p w14:paraId="5DB67EE9"/>
        </w:tc>
        <w:tc>
          <w:tcPr>
            <w:tcW w:w="1460" w:type="dxa"/>
            <w:vAlign w:val="center"/>
          </w:tcPr>
          <w:p w14:paraId="2C4FF5D0"/>
        </w:tc>
        <w:tc>
          <w:tcPr>
            <w:tcW w:w="1586" w:type="dxa"/>
            <w:vAlign w:val="center"/>
          </w:tcPr>
          <w:p w14:paraId="33888F62"/>
        </w:tc>
      </w:tr>
      <w:tr w14:paraId="1FD5A5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35E01F">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1AA0D654">
            <w:pPr>
              <w:jc w:val="center"/>
            </w:pPr>
            <w:r>
              <w:rPr>
                <w:rFonts w:ascii="宋体" w:hAnsi="宋体" w:eastAsia="宋体" w:cs="宋体"/>
                <w:b w:val="0"/>
                <w:i w:val="0"/>
                <w:color w:val="000000"/>
                <w:sz w:val="17"/>
              </w:rPr>
              <w:t>3</w:t>
            </w:r>
          </w:p>
        </w:tc>
        <w:tc>
          <w:tcPr>
            <w:tcW w:w="1560" w:type="dxa"/>
            <w:vAlign w:val="center"/>
          </w:tcPr>
          <w:p w14:paraId="63A3F5EE"/>
        </w:tc>
        <w:tc>
          <w:tcPr>
            <w:tcW w:w="1460" w:type="dxa"/>
            <w:vAlign w:val="center"/>
          </w:tcPr>
          <w:p w14:paraId="7DD1F02A"/>
        </w:tc>
        <w:tc>
          <w:tcPr>
            <w:tcW w:w="1586" w:type="dxa"/>
            <w:vAlign w:val="center"/>
          </w:tcPr>
          <w:p w14:paraId="0CDE243F"/>
        </w:tc>
      </w:tr>
      <w:tr w14:paraId="15F2D3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605995A">
            <w:pPr>
              <w:jc w:val="left"/>
            </w:pPr>
            <w:r>
              <w:rPr>
                <w:rFonts w:ascii="宋体" w:hAnsi="宋体" w:eastAsia="宋体" w:cs="宋体"/>
                <w:b w:val="0"/>
                <w:i w:val="0"/>
                <w:color w:val="000000"/>
                <w:sz w:val="17"/>
              </w:rPr>
              <w:t xml:space="preserve">    （1）公务用车购置费</w:t>
            </w:r>
          </w:p>
        </w:tc>
        <w:tc>
          <w:tcPr>
            <w:tcW w:w="740" w:type="dxa"/>
            <w:vAlign w:val="center"/>
          </w:tcPr>
          <w:p w14:paraId="602509C9">
            <w:pPr>
              <w:jc w:val="center"/>
            </w:pPr>
            <w:r>
              <w:rPr>
                <w:rFonts w:ascii="宋体" w:hAnsi="宋体" w:eastAsia="宋体" w:cs="宋体"/>
                <w:b w:val="0"/>
                <w:i w:val="0"/>
                <w:color w:val="000000"/>
                <w:sz w:val="17"/>
              </w:rPr>
              <w:t>4</w:t>
            </w:r>
          </w:p>
        </w:tc>
        <w:tc>
          <w:tcPr>
            <w:tcW w:w="1560" w:type="dxa"/>
            <w:vAlign w:val="center"/>
          </w:tcPr>
          <w:p w14:paraId="781F2072"/>
        </w:tc>
        <w:tc>
          <w:tcPr>
            <w:tcW w:w="1460" w:type="dxa"/>
            <w:vAlign w:val="center"/>
          </w:tcPr>
          <w:p w14:paraId="1686D125"/>
        </w:tc>
        <w:tc>
          <w:tcPr>
            <w:tcW w:w="1586" w:type="dxa"/>
            <w:vAlign w:val="center"/>
          </w:tcPr>
          <w:p w14:paraId="1D5CA3E8"/>
        </w:tc>
      </w:tr>
      <w:tr w14:paraId="27AD28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2A0174C">
            <w:pPr>
              <w:jc w:val="left"/>
            </w:pPr>
            <w:r>
              <w:rPr>
                <w:rFonts w:ascii="宋体" w:hAnsi="宋体" w:eastAsia="宋体" w:cs="宋体"/>
                <w:b w:val="0"/>
                <w:i w:val="0"/>
                <w:color w:val="000000"/>
                <w:sz w:val="17"/>
              </w:rPr>
              <w:t xml:space="preserve">    （2）公务用车运行维护费</w:t>
            </w:r>
          </w:p>
        </w:tc>
        <w:tc>
          <w:tcPr>
            <w:tcW w:w="740" w:type="dxa"/>
            <w:vAlign w:val="center"/>
          </w:tcPr>
          <w:p w14:paraId="255CE7BD">
            <w:pPr>
              <w:jc w:val="center"/>
            </w:pPr>
            <w:r>
              <w:rPr>
                <w:rFonts w:ascii="宋体" w:hAnsi="宋体" w:eastAsia="宋体" w:cs="宋体"/>
                <w:b w:val="0"/>
                <w:i w:val="0"/>
                <w:color w:val="000000"/>
                <w:sz w:val="17"/>
              </w:rPr>
              <w:t>5</w:t>
            </w:r>
          </w:p>
        </w:tc>
        <w:tc>
          <w:tcPr>
            <w:tcW w:w="1560" w:type="dxa"/>
            <w:vAlign w:val="center"/>
          </w:tcPr>
          <w:p w14:paraId="71819060"/>
        </w:tc>
        <w:tc>
          <w:tcPr>
            <w:tcW w:w="1460" w:type="dxa"/>
            <w:vAlign w:val="center"/>
          </w:tcPr>
          <w:p w14:paraId="3E23029D"/>
        </w:tc>
        <w:tc>
          <w:tcPr>
            <w:tcW w:w="1586" w:type="dxa"/>
            <w:vAlign w:val="center"/>
          </w:tcPr>
          <w:p w14:paraId="7093B67C"/>
        </w:tc>
      </w:tr>
      <w:tr w14:paraId="655F5A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796D615">
            <w:pPr>
              <w:jc w:val="left"/>
            </w:pPr>
            <w:r>
              <w:rPr>
                <w:rFonts w:ascii="宋体" w:hAnsi="宋体" w:eastAsia="宋体" w:cs="宋体"/>
                <w:b w:val="0"/>
                <w:i w:val="0"/>
                <w:color w:val="000000"/>
                <w:sz w:val="17"/>
              </w:rPr>
              <w:t xml:space="preserve">  3.公务接待费</w:t>
            </w:r>
          </w:p>
        </w:tc>
        <w:tc>
          <w:tcPr>
            <w:tcW w:w="740" w:type="dxa"/>
            <w:vAlign w:val="center"/>
          </w:tcPr>
          <w:p w14:paraId="065F8227">
            <w:pPr>
              <w:jc w:val="center"/>
            </w:pPr>
            <w:r>
              <w:rPr>
                <w:rFonts w:ascii="宋体" w:hAnsi="宋体" w:eastAsia="宋体" w:cs="宋体"/>
                <w:b w:val="0"/>
                <w:i w:val="0"/>
                <w:color w:val="000000"/>
                <w:sz w:val="17"/>
              </w:rPr>
              <w:t>6</w:t>
            </w:r>
          </w:p>
        </w:tc>
        <w:tc>
          <w:tcPr>
            <w:tcW w:w="1560" w:type="dxa"/>
            <w:vAlign w:val="center"/>
          </w:tcPr>
          <w:p w14:paraId="6234AD55">
            <w:pPr>
              <w:jc w:val="right"/>
            </w:pPr>
            <w:r>
              <w:rPr>
                <w:rFonts w:ascii="宋体" w:hAnsi="宋体" w:eastAsia="宋体" w:cs="宋体"/>
                <w:b w:val="0"/>
                <w:i w:val="0"/>
                <w:color w:val="000000"/>
                <w:sz w:val="17"/>
              </w:rPr>
              <w:t>11.00</w:t>
            </w:r>
          </w:p>
        </w:tc>
        <w:tc>
          <w:tcPr>
            <w:tcW w:w="1460" w:type="dxa"/>
            <w:vAlign w:val="center"/>
          </w:tcPr>
          <w:p w14:paraId="491E1A8F">
            <w:pPr>
              <w:jc w:val="right"/>
            </w:pPr>
            <w:r>
              <w:rPr>
                <w:rFonts w:ascii="宋体" w:hAnsi="宋体" w:eastAsia="宋体" w:cs="宋体"/>
                <w:b w:val="0"/>
                <w:i w:val="0"/>
                <w:color w:val="000000"/>
                <w:sz w:val="16"/>
              </w:rPr>
              <w:t>11.00</w:t>
            </w:r>
          </w:p>
        </w:tc>
        <w:tc>
          <w:tcPr>
            <w:tcW w:w="1586" w:type="dxa"/>
            <w:vAlign w:val="center"/>
          </w:tcPr>
          <w:p w14:paraId="203F70D9">
            <w:pPr>
              <w:jc w:val="right"/>
            </w:pPr>
            <w:r>
              <w:rPr>
                <w:rFonts w:ascii="宋体" w:hAnsi="宋体" w:eastAsia="宋体" w:cs="宋体"/>
                <w:b w:val="0"/>
                <w:i w:val="0"/>
                <w:color w:val="000000"/>
                <w:sz w:val="17"/>
              </w:rPr>
              <w:t>9.33</w:t>
            </w:r>
          </w:p>
        </w:tc>
      </w:tr>
      <w:tr w14:paraId="60E767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3D2A831">
            <w:pPr>
              <w:jc w:val="left"/>
            </w:pPr>
            <w:r>
              <w:rPr>
                <w:rFonts w:ascii="宋体" w:hAnsi="宋体" w:eastAsia="宋体" w:cs="宋体"/>
                <w:b w:val="0"/>
                <w:i w:val="0"/>
                <w:color w:val="000000"/>
                <w:sz w:val="17"/>
              </w:rPr>
              <w:t xml:space="preserve">    （1）国内接待费</w:t>
            </w:r>
          </w:p>
        </w:tc>
        <w:tc>
          <w:tcPr>
            <w:tcW w:w="740" w:type="dxa"/>
            <w:vAlign w:val="center"/>
          </w:tcPr>
          <w:p w14:paraId="4D1DCC67">
            <w:pPr>
              <w:jc w:val="center"/>
            </w:pPr>
            <w:r>
              <w:rPr>
                <w:rFonts w:ascii="宋体" w:hAnsi="宋体" w:eastAsia="宋体" w:cs="宋体"/>
                <w:b w:val="0"/>
                <w:i w:val="0"/>
                <w:color w:val="000000"/>
                <w:sz w:val="17"/>
              </w:rPr>
              <w:t>7</w:t>
            </w:r>
          </w:p>
        </w:tc>
        <w:tc>
          <w:tcPr>
            <w:tcW w:w="1560" w:type="dxa"/>
            <w:vAlign w:val="center"/>
          </w:tcPr>
          <w:p w14:paraId="44F2C897">
            <w:pPr>
              <w:jc w:val="center"/>
            </w:pPr>
            <w:r>
              <w:rPr>
                <w:rFonts w:ascii="宋体" w:hAnsi="宋体" w:eastAsia="宋体" w:cs="宋体"/>
                <w:b w:val="0"/>
                <w:i w:val="0"/>
                <w:color w:val="000000"/>
                <w:sz w:val="17"/>
              </w:rPr>
              <w:t>——</w:t>
            </w:r>
          </w:p>
        </w:tc>
        <w:tc>
          <w:tcPr>
            <w:tcW w:w="1460" w:type="dxa"/>
            <w:vAlign w:val="center"/>
          </w:tcPr>
          <w:p w14:paraId="413C8F64">
            <w:pPr>
              <w:jc w:val="center"/>
            </w:pPr>
            <w:r>
              <w:rPr>
                <w:rFonts w:ascii="宋体" w:hAnsi="宋体" w:eastAsia="宋体" w:cs="宋体"/>
                <w:b w:val="0"/>
                <w:i w:val="0"/>
                <w:color w:val="000000"/>
                <w:sz w:val="16"/>
              </w:rPr>
              <w:t>——</w:t>
            </w:r>
          </w:p>
        </w:tc>
        <w:tc>
          <w:tcPr>
            <w:tcW w:w="1586" w:type="dxa"/>
            <w:vAlign w:val="center"/>
          </w:tcPr>
          <w:p w14:paraId="669247AE">
            <w:pPr>
              <w:jc w:val="right"/>
            </w:pPr>
            <w:r>
              <w:rPr>
                <w:rFonts w:ascii="宋体" w:hAnsi="宋体" w:eastAsia="宋体" w:cs="宋体"/>
                <w:b w:val="0"/>
                <w:i w:val="0"/>
                <w:color w:val="000000"/>
                <w:sz w:val="17"/>
              </w:rPr>
              <w:t>9.33</w:t>
            </w:r>
          </w:p>
        </w:tc>
      </w:tr>
      <w:tr w14:paraId="43F194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265016">
            <w:pPr>
              <w:jc w:val="left"/>
            </w:pPr>
            <w:r>
              <w:rPr>
                <w:rFonts w:ascii="宋体" w:hAnsi="宋体" w:eastAsia="宋体" w:cs="宋体"/>
                <w:b w:val="0"/>
                <w:i w:val="0"/>
                <w:color w:val="000000"/>
                <w:sz w:val="17"/>
              </w:rPr>
              <w:t xml:space="preserve">         其中：外事接待费</w:t>
            </w:r>
          </w:p>
        </w:tc>
        <w:tc>
          <w:tcPr>
            <w:tcW w:w="740" w:type="dxa"/>
            <w:vAlign w:val="center"/>
          </w:tcPr>
          <w:p w14:paraId="21E93EB2">
            <w:pPr>
              <w:jc w:val="center"/>
            </w:pPr>
            <w:r>
              <w:rPr>
                <w:rFonts w:ascii="宋体" w:hAnsi="宋体" w:eastAsia="宋体" w:cs="宋体"/>
                <w:b w:val="0"/>
                <w:i w:val="0"/>
                <w:color w:val="000000"/>
                <w:sz w:val="17"/>
              </w:rPr>
              <w:t>8</w:t>
            </w:r>
          </w:p>
        </w:tc>
        <w:tc>
          <w:tcPr>
            <w:tcW w:w="1560" w:type="dxa"/>
            <w:vAlign w:val="center"/>
          </w:tcPr>
          <w:p w14:paraId="21778C1D">
            <w:pPr>
              <w:jc w:val="center"/>
            </w:pPr>
            <w:r>
              <w:rPr>
                <w:rFonts w:ascii="宋体" w:hAnsi="宋体" w:eastAsia="宋体" w:cs="宋体"/>
                <w:b w:val="0"/>
                <w:i w:val="0"/>
                <w:color w:val="000000"/>
                <w:sz w:val="17"/>
              </w:rPr>
              <w:t>——</w:t>
            </w:r>
          </w:p>
        </w:tc>
        <w:tc>
          <w:tcPr>
            <w:tcW w:w="1460" w:type="dxa"/>
            <w:vAlign w:val="center"/>
          </w:tcPr>
          <w:p w14:paraId="769D00E9">
            <w:pPr>
              <w:jc w:val="center"/>
            </w:pPr>
            <w:r>
              <w:rPr>
                <w:rFonts w:ascii="宋体" w:hAnsi="宋体" w:eastAsia="宋体" w:cs="宋体"/>
                <w:b w:val="0"/>
                <w:i w:val="0"/>
                <w:color w:val="000000"/>
                <w:sz w:val="16"/>
              </w:rPr>
              <w:t>——</w:t>
            </w:r>
          </w:p>
        </w:tc>
        <w:tc>
          <w:tcPr>
            <w:tcW w:w="1586" w:type="dxa"/>
            <w:vAlign w:val="center"/>
          </w:tcPr>
          <w:p w14:paraId="5D04ACDE"/>
        </w:tc>
      </w:tr>
      <w:tr w14:paraId="6F9A6F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DB71EC3">
            <w:pPr>
              <w:jc w:val="left"/>
            </w:pPr>
            <w:r>
              <w:rPr>
                <w:rFonts w:ascii="宋体" w:hAnsi="宋体" w:eastAsia="宋体" w:cs="宋体"/>
                <w:b w:val="0"/>
                <w:i w:val="0"/>
                <w:color w:val="000000"/>
                <w:sz w:val="17"/>
              </w:rPr>
              <w:t xml:space="preserve">    （2）国（境）外接待费</w:t>
            </w:r>
          </w:p>
        </w:tc>
        <w:tc>
          <w:tcPr>
            <w:tcW w:w="740" w:type="dxa"/>
            <w:vAlign w:val="center"/>
          </w:tcPr>
          <w:p w14:paraId="7C04504F">
            <w:pPr>
              <w:jc w:val="center"/>
            </w:pPr>
            <w:r>
              <w:rPr>
                <w:rFonts w:ascii="宋体" w:hAnsi="宋体" w:eastAsia="宋体" w:cs="宋体"/>
                <w:b w:val="0"/>
                <w:i w:val="0"/>
                <w:color w:val="000000"/>
                <w:sz w:val="17"/>
              </w:rPr>
              <w:t>9</w:t>
            </w:r>
          </w:p>
        </w:tc>
        <w:tc>
          <w:tcPr>
            <w:tcW w:w="1560" w:type="dxa"/>
            <w:vAlign w:val="center"/>
          </w:tcPr>
          <w:p w14:paraId="339F1BFD">
            <w:pPr>
              <w:jc w:val="center"/>
            </w:pPr>
            <w:r>
              <w:rPr>
                <w:rFonts w:ascii="宋体" w:hAnsi="宋体" w:eastAsia="宋体" w:cs="宋体"/>
                <w:b w:val="0"/>
                <w:i w:val="0"/>
                <w:color w:val="000000"/>
                <w:sz w:val="17"/>
              </w:rPr>
              <w:t>——</w:t>
            </w:r>
          </w:p>
        </w:tc>
        <w:tc>
          <w:tcPr>
            <w:tcW w:w="1460" w:type="dxa"/>
            <w:vAlign w:val="center"/>
          </w:tcPr>
          <w:p w14:paraId="0A491C2F">
            <w:pPr>
              <w:jc w:val="center"/>
            </w:pPr>
            <w:r>
              <w:rPr>
                <w:rFonts w:ascii="宋体" w:hAnsi="宋体" w:eastAsia="宋体" w:cs="宋体"/>
                <w:b w:val="0"/>
                <w:i w:val="0"/>
                <w:color w:val="000000"/>
                <w:sz w:val="16"/>
              </w:rPr>
              <w:t>——</w:t>
            </w:r>
          </w:p>
        </w:tc>
        <w:tc>
          <w:tcPr>
            <w:tcW w:w="1586" w:type="dxa"/>
            <w:vAlign w:val="center"/>
          </w:tcPr>
          <w:p w14:paraId="253BEBF7"/>
        </w:tc>
      </w:tr>
      <w:tr w14:paraId="6C5ACF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1431ABC">
            <w:pPr>
              <w:jc w:val="left"/>
            </w:pPr>
            <w:r>
              <w:rPr>
                <w:rFonts w:ascii="宋体" w:hAnsi="宋体" w:eastAsia="宋体" w:cs="宋体"/>
                <w:b w:val="0"/>
                <w:i w:val="0"/>
                <w:color w:val="000000"/>
                <w:sz w:val="17"/>
              </w:rPr>
              <w:t>二、相关统计数</w:t>
            </w:r>
          </w:p>
        </w:tc>
        <w:tc>
          <w:tcPr>
            <w:tcW w:w="740" w:type="dxa"/>
            <w:vAlign w:val="center"/>
          </w:tcPr>
          <w:p w14:paraId="3C54FA8D">
            <w:pPr>
              <w:jc w:val="center"/>
            </w:pPr>
            <w:r>
              <w:rPr>
                <w:rFonts w:ascii="宋体" w:hAnsi="宋体" w:eastAsia="宋体" w:cs="宋体"/>
                <w:b w:val="0"/>
                <w:i w:val="0"/>
                <w:color w:val="000000"/>
                <w:sz w:val="17"/>
              </w:rPr>
              <w:t>10</w:t>
            </w:r>
          </w:p>
        </w:tc>
        <w:tc>
          <w:tcPr>
            <w:tcW w:w="1560" w:type="dxa"/>
            <w:vAlign w:val="center"/>
          </w:tcPr>
          <w:p w14:paraId="110F4F6E">
            <w:pPr>
              <w:jc w:val="center"/>
            </w:pPr>
            <w:r>
              <w:rPr>
                <w:rFonts w:ascii="宋体" w:hAnsi="宋体" w:eastAsia="宋体" w:cs="宋体"/>
                <w:b w:val="0"/>
                <w:i w:val="0"/>
                <w:color w:val="000000"/>
                <w:sz w:val="17"/>
              </w:rPr>
              <w:t>——</w:t>
            </w:r>
          </w:p>
        </w:tc>
        <w:tc>
          <w:tcPr>
            <w:tcW w:w="1460" w:type="dxa"/>
            <w:vAlign w:val="center"/>
          </w:tcPr>
          <w:p w14:paraId="62707807">
            <w:pPr>
              <w:jc w:val="center"/>
            </w:pPr>
            <w:r>
              <w:rPr>
                <w:rFonts w:ascii="宋体" w:hAnsi="宋体" w:eastAsia="宋体" w:cs="宋体"/>
                <w:b w:val="0"/>
                <w:i w:val="0"/>
                <w:color w:val="000000"/>
                <w:sz w:val="16"/>
              </w:rPr>
              <w:t>——</w:t>
            </w:r>
          </w:p>
        </w:tc>
        <w:tc>
          <w:tcPr>
            <w:tcW w:w="1586" w:type="dxa"/>
            <w:vAlign w:val="center"/>
          </w:tcPr>
          <w:p w14:paraId="034698FF">
            <w:pPr>
              <w:jc w:val="center"/>
            </w:pPr>
            <w:r>
              <w:rPr>
                <w:rFonts w:ascii="宋体" w:hAnsi="宋体" w:eastAsia="宋体" w:cs="宋体"/>
                <w:b w:val="0"/>
                <w:i w:val="0"/>
                <w:color w:val="000000"/>
                <w:sz w:val="17"/>
              </w:rPr>
              <w:t>——</w:t>
            </w:r>
          </w:p>
        </w:tc>
      </w:tr>
      <w:tr w14:paraId="1232EB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0073BE">
            <w:pPr>
              <w:jc w:val="left"/>
            </w:pPr>
            <w:r>
              <w:rPr>
                <w:rFonts w:ascii="宋体" w:hAnsi="宋体" w:eastAsia="宋体" w:cs="宋体"/>
                <w:b w:val="0"/>
                <w:i w:val="0"/>
                <w:color w:val="000000"/>
                <w:sz w:val="17"/>
              </w:rPr>
              <w:t xml:space="preserve">  1.因公出国（境）团组数（个）</w:t>
            </w:r>
          </w:p>
        </w:tc>
        <w:tc>
          <w:tcPr>
            <w:tcW w:w="740" w:type="dxa"/>
            <w:vAlign w:val="center"/>
          </w:tcPr>
          <w:p w14:paraId="4F7CACBC">
            <w:pPr>
              <w:jc w:val="center"/>
            </w:pPr>
            <w:r>
              <w:rPr>
                <w:rFonts w:ascii="宋体" w:hAnsi="宋体" w:eastAsia="宋体" w:cs="宋体"/>
                <w:b w:val="0"/>
                <w:i w:val="0"/>
                <w:color w:val="000000"/>
                <w:sz w:val="17"/>
              </w:rPr>
              <w:t>11</w:t>
            </w:r>
          </w:p>
        </w:tc>
        <w:tc>
          <w:tcPr>
            <w:tcW w:w="1560" w:type="dxa"/>
            <w:vAlign w:val="center"/>
          </w:tcPr>
          <w:p w14:paraId="23C4F5AA">
            <w:pPr>
              <w:jc w:val="center"/>
            </w:pPr>
            <w:r>
              <w:rPr>
                <w:rFonts w:ascii="宋体" w:hAnsi="宋体" w:eastAsia="宋体" w:cs="宋体"/>
                <w:b w:val="0"/>
                <w:i w:val="0"/>
                <w:color w:val="000000"/>
                <w:sz w:val="17"/>
              </w:rPr>
              <w:t>——</w:t>
            </w:r>
          </w:p>
        </w:tc>
        <w:tc>
          <w:tcPr>
            <w:tcW w:w="1460" w:type="dxa"/>
            <w:vAlign w:val="center"/>
          </w:tcPr>
          <w:p w14:paraId="4C197D0D">
            <w:pPr>
              <w:jc w:val="center"/>
            </w:pPr>
            <w:r>
              <w:rPr>
                <w:rFonts w:ascii="宋体" w:hAnsi="宋体" w:eastAsia="宋体" w:cs="宋体"/>
                <w:b w:val="0"/>
                <w:i w:val="0"/>
                <w:color w:val="000000"/>
                <w:sz w:val="16"/>
              </w:rPr>
              <w:t>——</w:t>
            </w:r>
          </w:p>
        </w:tc>
        <w:tc>
          <w:tcPr>
            <w:tcW w:w="1586" w:type="dxa"/>
            <w:vAlign w:val="center"/>
          </w:tcPr>
          <w:p w14:paraId="381E6A82"/>
        </w:tc>
      </w:tr>
      <w:tr w14:paraId="6222E3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2FAF06">
            <w:pPr>
              <w:jc w:val="left"/>
            </w:pPr>
            <w:r>
              <w:rPr>
                <w:rFonts w:ascii="宋体" w:hAnsi="宋体" w:eastAsia="宋体" w:cs="宋体"/>
                <w:b w:val="0"/>
                <w:i w:val="0"/>
                <w:color w:val="000000"/>
                <w:sz w:val="17"/>
              </w:rPr>
              <w:t xml:space="preserve">  2.因公出国（境）人次数（人）</w:t>
            </w:r>
          </w:p>
        </w:tc>
        <w:tc>
          <w:tcPr>
            <w:tcW w:w="740" w:type="dxa"/>
            <w:vAlign w:val="center"/>
          </w:tcPr>
          <w:p w14:paraId="2EECB660">
            <w:pPr>
              <w:jc w:val="center"/>
            </w:pPr>
            <w:r>
              <w:rPr>
                <w:rFonts w:ascii="宋体" w:hAnsi="宋体" w:eastAsia="宋体" w:cs="宋体"/>
                <w:b w:val="0"/>
                <w:i w:val="0"/>
                <w:color w:val="000000"/>
                <w:sz w:val="17"/>
              </w:rPr>
              <w:t>12</w:t>
            </w:r>
          </w:p>
        </w:tc>
        <w:tc>
          <w:tcPr>
            <w:tcW w:w="1560" w:type="dxa"/>
            <w:vAlign w:val="center"/>
          </w:tcPr>
          <w:p w14:paraId="52FFC6DE">
            <w:pPr>
              <w:jc w:val="center"/>
            </w:pPr>
            <w:r>
              <w:rPr>
                <w:rFonts w:ascii="宋体" w:hAnsi="宋体" w:eastAsia="宋体" w:cs="宋体"/>
                <w:b w:val="0"/>
                <w:i w:val="0"/>
                <w:color w:val="000000"/>
                <w:sz w:val="17"/>
              </w:rPr>
              <w:t>——</w:t>
            </w:r>
          </w:p>
        </w:tc>
        <w:tc>
          <w:tcPr>
            <w:tcW w:w="1460" w:type="dxa"/>
            <w:vAlign w:val="center"/>
          </w:tcPr>
          <w:p w14:paraId="725A338C">
            <w:pPr>
              <w:jc w:val="center"/>
            </w:pPr>
            <w:r>
              <w:rPr>
                <w:rFonts w:ascii="宋体" w:hAnsi="宋体" w:eastAsia="宋体" w:cs="宋体"/>
                <w:b w:val="0"/>
                <w:i w:val="0"/>
                <w:color w:val="000000"/>
                <w:sz w:val="16"/>
              </w:rPr>
              <w:t>——</w:t>
            </w:r>
          </w:p>
        </w:tc>
        <w:tc>
          <w:tcPr>
            <w:tcW w:w="1586" w:type="dxa"/>
            <w:vAlign w:val="center"/>
          </w:tcPr>
          <w:p w14:paraId="7BE42BAB"/>
        </w:tc>
      </w:tr>
      <w:tr w14:paraId="3C769E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0E4E592">
            <w:pPr>
              <w:jc w:val="left"/>
            </w:pPr>
            <w:r>
              <w:rPr>
                <w:rFonts w:ascii="宋体" w:hAnsi="宋体" w:eastAsia="宋体" w:cs="宋体"/>
                <w:b w:val="0"/>
                <w:i w:val="0"/>
                <w:color w:val="000000"/>
                <w:sz w:val="17"/>
              </w:rPr>
              <w:t xml:space="preserve">  3.公务用车购置数（辆）</w:t>
            </w:r>
          </w:p>
        </w:tc>
        <w:tc>
          <w:tcPr>
            <w:tcW w:w="740" w:type="dxa"/>
            <w:vAlign w:val="center"/>
          </w:tcPr>
          <w:p w14:paraId="35B91611">
            <w:pPr>
              <w:jc w:val="center"/>
            </w:pPr>
            <w:r>
              <w:rPr>
                <w:rFonts w:ascii="宋体" w:hAnsi="宋体" w:eastAsia="宋体" w:cs="宋体"/>
                <w:b w:val="0"/>
                <w:i w:val="0"/>
                <w:color w:val="000000"/>
                <w:sz w:val="17"/>
              </w:rPr>
              <w:t>13</w:t>
            </w:r>
          </w:p>
        </w:tc>
        <w:tc>
          <w:tcPr>
            <w:tcW w:w="1560" w:type="dxa"/>
            <w:vAlign w:val="center"/>
          </w:tcPr>
          <w:p w14:paraId="547A139A">
            <w:pPr>
              <w:jc w:val="center"/>
            </w:pPr>
            <w:r>
              <w:rPr>
                <w:rFonts w:ascii="宋体" w:hAnsi="宋体" w:eastAsia="宋体" w:cs="宋体"/>
                <w:b w:val="0"/>
                <w:i w:val="0"/>
                <w:color w:val="000000"/>
                <w:sz w:val="17"/>
              </w:rPr>
              <w:t>——</w:t>
            </w:r>
          </w:p>
        </w:tc>
        <w:tc>
          <w:tcPr>
            <w:tcW w:w="1460" w:type="dxa"/>
            <w:vAlign w:val="center"/>
          </w:tcPr>
          <w:p w14:paraId="247DBD0A">
            <w:pPr>
              <w:jc w:val="center"/>
            </w:pPr>
            <w:r>
              <w:rPr>
                <w:rFonts w:ascii="宋体" w:hAnsi="宋体" w:eastAsia="宋体" w:cs="宋体"/>
                <w:b w:val="0"/>
                <w:i w:val="0"/>
                <w:color w:val="000000"/>
                <w:sz w:val="16"/>
              </w:rPr>
              <w:t>——</w:t>
            </w:r>
          </w:p>
        </w:tc>
        <w:tc>
          <w:tcPr>
            <w:tcW w:w="1586" w:type="dxa"/>
            <w:vAlign w:val="center"/>
          </w:tcPr>
          <w:p w14:paraId="74C509FE"/>
        </w:tc>
      </w:tr>
      <w:tr w14:paraId="1716F3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BF7809">
            <w:pPr>
              <w:jc w:val="left"/>
            </w:pPr>
            <w:r>
              <w:rPr>
                <w:rFonts w:ascii="宋体" w:hAnsi="宋体" w:eastAsia="宋体" w:cs="宋体"/>
                <w:b w:val="0"/>
                <w:i w:val="0"/>
                <w:color w:val="000000"/>
                <w:sz w:val="17"/>
              </w:rPr>
              <w:t xml:space="preserve">  4.公务用车保有量（辆）</w:t>
            </w:r>
          </w:p>
        </w:tc>
        <w:tc>
          <w:tcPr>
            <w:tcW w:w="740" w:type="dxa"/>
            <w:vAlign w:val="center"/>
          </w:tcPr>
          <w:p w14:paraId="4ACA00F9">
            <w:pPr>
              <w:jc w:val="center"/>
            </w:pPr>
            <w:r>
              <w:rPr>
                <w:rFonts w:ascii="宋体" w:hAnsi="宋体" w:eastAsia="宋体" w:cs="宋体"/>
                <w:b w:val="0"/>
                <w:i w:val="0"/>
                <w:color w:val="000000"/>
                <w:sz w:val="17"/>
              </w:rPr>
              <w:t>14</w:t>
            </w:r>
          </w:p>
        </w:tc>
        <w:tc>
          <w:tcPr>
            <w:tcW w:w="1560" w:type="dxa"/>
            <w:vAlign w:val="center"/>
          </w:tcPr>
          <w:p w14:paraId="784AC097">
            <w:pPr>
              <w:jc w:val="center"/>
            </w:pPr>
            <w:r>
              <w:rPr>
                <w:rFonts w:ascii="宋体" w:hAnsi="宋体" w:eastAsia="宋体" w:cs="宋体"/>
                <w:b w:val="0"/>
                <w:i w:val="0"/>
                <w:color w:val="000000"/>
                <w:sz w:val="17"/>
              </w:rPr>
              <w:t>——</w:t>
            </w:r>
          </w:p>
        </w:tc>
        <w:tc>
          <w:tcPr>
            <w:tcW w:w="1460" w:type="dxa"/>
            <w:vAlign w:val="center"/>
          </w:tcPr>
          <w:p w14:paraId="41B176FF">
            <w:pPr>
              <w:jc w:val="center"/>
            </w:pPr>
            <w:r>
              <w:rPr>
                <w:rFonts w:ascii="宋体" w:hAnsi="宋体" w:eastAsia="宋体" w:cs="宋体"/>
                <w:b w:val="0"/>
                <w:i w:val="0"/>
                <w:color w:val="000000"/>
                <w:sz w:val="16"/>
              </w:rPr>
              <w:t>——</w:t>
            </w:r>
          </w:p>
        </w:tc>
        <w:tc>
          <w:tcPr>
            <w:tcW w:w="1586" w:type="dxa"/>
            <w:vAlign w:val="center"/>
          </w:tcPr>
          <w:p w14:paraId="180B041A"/>
        </w:tc>
      </w:tr>
      <w:tr w14:paraId="571C72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7E819D2">
            <w:pPr>
              <w:jc w:val="left"/>
            </w:pPr>
            <w:r>
              <w:rPr>
                <w:rFonts w:ascii="宋体" w:hAnsi="宋体" w:eastAsia="宋体" w:cs="宋体"/>
                <w:b w:val="0"/>
                <w:i w:val="0"/>
                <w:color w:val="000000"/>
                <w:sz w:val="17"/>
              </w:rPr>
              <w:t xml:space="preserve">  5.国内公务接待批次（个）</w:t>
            </w:r>
          </w:p>
        </w:tc>
        <w:tc>
          <w:tcPr>
            <w:tcW w:w="740" w:type="dxa"/>
            <w:vAlign w:val="center"/>
          </w:tcPr>
          <w:p w14:paraId="436FBC4E">
            <w:pPr>
              <w:jc w:val="center"/>
            </w:pPr>
            <w:r>
              <w:rPr>
                <w:rFonts w:ascii="宋体" w:hAnsi="宋体" w:eastAsia="宋体" w:cs="宋体"/>
                <w:b w:val="0"/>
                <w:i w:val="0"/>
                <w:color w:val="000000"/>
                <w:sz w:val="17"/>
              </w:rPr>
              <w:t>15</w:t>
            </w:r>
          </w:p>
        </w:tc>
        <w:tc>
          <w:tcPr>
            <w:tcW w:w="1560" w:type="dxa"/>
            <w:vAlign w:val="center"/>
          </w:tcPr>
          <w:p w14:paraId="4E0ECED9">
            <w:pPr>
              <w:jc w:val="center"/>
            </w:pPr>
            <w:r>
              <w:rPr>
                <w:rFonts w:ascii="宋体" w:hAnsi="宋体" w:eastAsia="宋体" w:cs="宋体"/>
                <w:b w:val="0"/>
                <w:i w:val="0"/>
                <w:color w:val="000000"/>
                <w:sz w:val="17"/>
              </w:rPr>
              <w:t>——</w:t>
            </w:r>
          </w:p>
        </w:tc>
        <w:tc>
          <w:tcPr>
            <w:tcW w:w="1460" w:type="dxa"/>
            <w:vAlign w:val="center"/>
          </w:tcPr>
          <w:p w14:paraId="3E245D63">
            <w:pPr>
              <w:jc w:val="center"/>
            </w:pPr>
            <w:r>
              <w:rPr>
                <w:rFonts w:ascii="宋体" w:hAnsi="宋体" w:eastAsia="宋体" w:cs="宋体"/>
                <w:b w:val="0"/>
                <w:i w:val="0"/>
                <w:color w:val="000000"/>
                <w:sz w:val="16"/>
              </w:rPr>
              <w:t>——</w:t>
            </w:r>
          </w:p>
        </w:tc>
        <w:tc>
          <w:tcPr>
            <w:tcW w:w="1586" w:type="dxa"/>
            <w:vAlign w:val="center"/>
          </w:tcPr>
          <w:p w14:paraId="34D9E6AF">
            <w:pPr>
              <w:jc w:val="right"/>
            </w:pPr>
            <w:r>
              <w:rPr>
                <w:rFonts w:ascii="宋体" w:hAnsi="宋体" w:eastAsia="宋体" w:cs="宋体"/>
                <w:b w:val="0"/>
                <w:i w:val="0"/>
                <w:color w:val="000000"/>
                <w:sz w:val="17"/>
              </w:rPr>
              <w:t>80</w:t>
            </w:r>
          </w:p>
        </w:tc>
      </w:tr>
      <w:tr w14:paraId="558D57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2A9B3A">
            <w:pPr>
              <w:jc w:val="left"/>
            </w:pPr>
            <w:r>
              <w:rPr>
                <w:rFonts w:ascii="宋体" w:hAnsi="宋体" w:eastAsia="宋体" w:cs="宋体"/>
                <w:b w:val="0"/>
                <w:i w:val="0"/>
                <w:color w:val="000000"/>
                <w:sz w:val="17"/>
              </w:rPr>
              <w:t xml:space="preserve">    其中：外事接待批次（个）</w:t>
            </w:r>
          </w:p>
        </w:tc>
        <w:tc>
          <w:tcPr>
            <w:tcW w:w="740" w:type="dxa"/>
            <w:vAlign w:val="center"/>
          </w:tcPr>
          <w:p w14:paraId="4E364D66">
            <w:pPr>
              <w:jc w:val="center"/>
            </w:pPr>
            <w:r>
              <w:rPr>
                <w:rFonts w:ascii="宋体" w:hAnsi="宋体" w:eastAsia="宋体" w:cs="宋体"/>
                <w:b w:val="0"/>
                <w:i w:val="0"/>
                <w:color w:val="000000"/>
                <w:sz w:val="17"/>
              </w:rPr>
              <w:t>16</w:t>
            </w:r>
          </w:p>
        </w:tc>
        <w:tc>
          <w:tcPr>
            <w:tcW w:w="1560" w:type="dxa"/>
            <w:vAlign w:val="center"/>
          </w:tcPr>
          <w:p w14:paraId="2BD4AF6F">
            <w:pPr>
              <w:jc w:val="center"/>
            </w:pPr>
            <w:r>
              <w:rPr>
                <w:rFonts w:ascii="宋体" w:hAnsi="宋体" w:eastAsia="宋体" w:cs="宋体"/>
                <w:b w:val="0"/>
                <w:i w:val="0"/>
                <w:color w:val="000000"/>
                <w:sz w:val="17"/>
              </w:rPr>
              <w:t>——</w:t>
            </w:r>
          </w:p>
        </w:tc>
        <w:tc>
          <w:tcPr>
            <w:tcW w:w="1460" w:type="dxa"/>
            <w:vAlign w:val="center"/>
          </w:tcPr>
          <w:p w14:paraId="7EFED6E3">
            <w:pPr>
              <w:jc w:val="center"/>
            </w:pPr>
            <w:r>
              <w:rPr>
                <w:rFonts w:ascii="宋体" w:hAnsi="宋体" w:eastAsia="宋体" w:cs="宋体"/>
                <w:b w:val="0"/>
                <w:i w:val="0"/>
                <w:color w:val="000000"/>
                <w:sz w:val="16"/>
              </w:rPr>
              <w:t>——</w:t>
            </w:r>
          </w:p>
        </w:tc>
        <w:tc>
          <w:tcPr>
            <w:tcW w:w="1586" w:type="dxa"/>
            <w:vAlign w:val="center"/>
          </w:tcPr>
          <w:p w14:paraId="03C72034"/>
        </w:tc>
      </w:tr>
      <w:tr w14:paraId="59374651">
        <w:tblPrEx>
          <w:tblCellMar>
            <w:top w:w="0" w:type="dxa"/>
            <w:left w:w="80" w:type="dxa"/>
            <w:bottom w:w="0" w:type="dxa"/>
            <w:right w:w="80" w:type="dxa"/>
          </w:tblCellMar>
        </w:tblPrEx>
        <w:trPr>
          <w:trHeight w:val="364" w:hRule="exact"/>
          <w:jc w:val="center"/>
        </w:trPr>
        <w:tc>
          <w:tcPr>
            <w:tcW w:w="2960" w:type="dxa"/>
            <w:vAlign w:val="center"/>
          </w:tcPr>
          <w:p w14:paraId="5BC0EC3C">
            <w:pPr>
              <w:jc w:val="left"/>
            </w:pPr>
            <w:r>
              <w:rPr>
                <w:rFonts w:ascii="宋体" w:hAnsi="宋体" w:eastAsia="宋体" w:cs="宋体"/>
                <w:b w:val="0"/>
                <w:i w:val="0"/>
                <w:color w:val="000000"/>
                <w:sz w:val="17"/>
              </w:rPr>
              <w:t xml:space="preserve">  6.国内公务接待人次（人）</w:t>
            </w:r>
          </w:p>
        </w:tc>
        <w:tc>
          <w:tcPr>
            <w:tcW w:w="740" w:type="dxa"/>
            <w:vAlign w:val="center"/>
          </w:tcPr>
          <w:p w14:paraId="28315D99">
            <w:pPr>
              <w:jc w:val="center"/>
            </w:pPr>
            <w:r>
              <w:rPr>
                <w:rFonts w:ascii="宋体" w:hAnsi="宋体" w:eastAsia="宋体" w:cs="宋体"/>
                <w:b w:val="0"/>
                <w:i w:val="0"/>
                <w:color w:val="000000"/>
                <w:sz w:val="17"/>
              </w:rPr>
              <w:t>17</w:t>
            </w:r>
          </w:p>
        </w:tc>
        <w:tc>
          <w:tcPr>
            <w:tcW w:w="1560" w:type="dxa"/>
            <w:vAlign w:val="center"/>
          </w:tcPr>
          <w:p w14:paraId="0CE9FB78">
            <w:pPr>
              <w:jc w:val="center"/>
            </w:pPr>
            <w:r>
              <w:rPr>
                <w:rFonts w:ascii="宋体" w:hAnsi="宋体" w:eastAsia="宋体" w:cs="宋体"/>
                <w:b w:val="0"/>
                <w:i w:val="0"/>
                <w:color w:val="000000"/>
                <w:sz w:val="17"/>
              </w:rPr>
              <w:t>——</w:t>
            </w:r>
          </w:p>
        </w:tc>
        <w:tc>
          <w:tcPr>
            <w:tcW w:w="1460" w:type="dxa"/>
            <w:vAlign w:val="center"/>
          </w:tcPr>
          <w:p w14:paraId="2F2986E5">
            <w:pPr>
              <w:jc w:val="center"/>
            </w:pPr>
            <w:r>
              <w:rPr>
                <w:rFonts w:ascii="宋体" w:hAnsi="宋体" w:eastAsia="宋体" w:cs="宋体"/>
                <w:b w:val="0"/>
                <w:i w:val="0"/>
                <w:color w:val="000000"/>
                <w:sz w:val="16"/>
              </w:rPr>
              <w:t>——</w:t>
            </w:r>
          </w:p>
        </w:tc>
        <w:tc>
          <w:tcPr>
            <w:tcW w:w="1586" w:type="dxa"/>
            <w:vAlign w:val="center"/>
          </w:tcPr>
          <w:p w14:paraId="6BD54FCC">
            <w:pPr>
              <w:jc w:val="right"/>
            </w:pPr>
            <w:r>
              <w:rPr>
                <w:rFonts w:ascii="宋体" w:hAnsi="宋体" w:eastAsia="宋体" w:cs="宋体"/>
                <w:b w:val="0"/>
                <w:i w:val="0"/>
                <w:color w:val="000000"/>
                <w:sz w:val="17"/>
              </w:rPr>
              <w:t>778</w:t>
            </w:r>
          </w:p>
        </w:tc>
      </w:tr>
      <w:tr w14:paraId="4DF648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B54309B">
            <w:pPr>
              <w:jc w:val="left"/>
            </w:pPr>
            <w:r>
              <w:rPr>
                <w:rFonts w:ascii="宋体" w:hAnsi="宋体" w:eastAsia="宋体" w:cs="宋体"/>
                <w:b w:val="0"/>
                <w:i w:val="0"/>
                <w:color w:val="000000"/>
                <w:sz w:val="17"/>
              </w:rPr>
              <w:t xml:space="preserve">    其中：外事接待人次（人）</w:t>
            </w:r>
          </w:p>
        </w:tc>
        <w:tc>
          <w:tcPr>
            <w:tcW w:w="740" w:type="dxa"/>
            <w:vAlign w:val="center"/>
          </w:tcPr>
          <w:p w14:paraId="1644D1AE">
            <w:pPr>
              <w:jc w:val="center"/>
            </w:pPr>
            <w:r>
              <w:rPr>
                <w:rFonts w:ascii="宋体" w:hAnsi="宋体" w:eastAsia="宋体" w:cs="宋体"/>
                <w:b w:val="0"/>
                <w:i w:val="0"/>
                <w:color w:val="000000"/>
                <w:sz w:val="17"/>
              </w:rPr>
              <w:t>18</w:t>
            </w:r>
          </w:p>
        </w:tc>
        <w:tc>
          <w:tcPr>
            <w:tcW w:w="1560" w:type="dxa"/>
            <w:vAlign w:val="center"/>
          </w:tcPr>
          <w:p w14:paraId="1853BE36">
            <w:pPr>
              <w:jc w:val="center"/>
            </w:pPr>
            <w:r>
              <w:rPr>
                <w:rFonts w:ascii="宋体" w:hAnsi="宋体" w:eastAsia="宋体" w:cs="宋体"/>
                <w:b w:val="0"/>
                <w:i w:val="0"/>
                <w:color w:val="000000"/>
                <w:sz w:val="17"/>
              </w:rPr>
              <w:t>——</w:t>
            </w:r>
          </w:p>
        </w:tc>
        <w:tc>
          <w:tcPr>
            <w:tcW w:w="1460" w:type="dxa"/>
            <w:vAlign w:val="center"/>
          </w:tcPr>
          <w:p w14:paraId="73294D11">
            <w:pPr>
              <w:jc w:val="center"/>
            </w:pPr>
            <w:r>
              <w:rPr>
                <w:rFonts w:ascii="宋体" w:hAnsi="宋体" w:eastAsia="宋体" w:cs="宋体"/>
                <w:b w:val="0"/>
                <w:i w:val="0"/>
                <w:color w:val="000000"/>
                <w:sz w:val="16"/>
              </w:rPr>
              <w:t>——</w:t>
            </w:r>
          </w:p>
        </w:tc>
        <w:tc>
          <w:tcPr>
            <w:tcW w:w="1586" w:type="dxa"/>
            <w:vAlign w:val="center"/>
          </w:tcPr>
          <w:p w14:paraId="1DC6786A"/>
        </w:tc>
      </w:tr>
      <w:tr w14:paraId="555B5E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5C47234">
            <w:pPr>
              <w:jc w:val="left"/>
            </w:pPr>
            <w:r>
              <w:rPr>
                <w:rFonts w:ascii="宋体" w:hAnsi="宋体" w:eastAsia="宋体" w:cs="宋体"/>
                <w:b w:val="0"/>
                <w:i w:val="0"/>
                <w:color w:val="000000"/>
                <w:sz w:val="17"/>
              </w:rPr>
              <w:t xml:space="preserve">  7.国（境）外公务接待批次（个）</w:t>
            </w:r>
          </w:p>
        </w:tc>
        <w:tc>
          <w:tcPr>
            <w:tcW w:w="740" w:type="dxa"/>
            <w:vAlign w:val="center"/>
          </w:tcPr>
          <w:p w14:paraId="5732343B">
            <w:pPr>
              <w:jc w:val="center"/>
            </w:pPr>
            <w:r>
              <w:rPr>
                <w:rFonts w:ascii="宋体" w:hAnsi="宋体" w:eastAsia="宋体" w:cs="宋体"/>
                <w:b w:val="0"/>
                <w:i w:val="0"/>
                <w:color w:val="000000"/>
                <w:sz w:val="17"/>
              </w:rPr>
              <w:t>19</w:t>
            </w:r>
          </w:p>
        </w:tc>
        <w:tc>
          <w:tcPr>
            <w:tcW w:w="1560" w:type="dxa"/>
            <w:vAlign w:val="center"/>
          </w:tcPr>
          <w:p w14:paraId="15B56CBC">
            <w:pPr>
              <w:jc w:val="center"/>
            </w:pPr>
            <w:r>
              <w:rPr>
                <w:rFonts w:ascii="宋体" w:hAnsi="宋体" w:eastAsia="宋体" w:cs="宋体"/>
                <w:b w:val="0"/>
                <w:i w:val="0"/>
                <w:color w:val="000000"/>
                <w:sz w:val="17"/>
              </w:rPr>
              <w:t>——</w:t>
            </w:r>
          </w:p>
        </w:tc>
        <w:tc>
          <w:tcPr>
            <w:tcW w:w="1460" w:type="dxa"/>
            <w:vAlign w:val="center"/>
          </w:tcPr>
          <w:p w14:paraId="3FA2F430">
            <w:pPr>
              <w:jc w:val="center"/>
            </w:pPr>
            <w:r>
              <w:rPr>
                <w:rFonts w:ascii="宋体" w:hAnsi="宋体" w:eastAsia="宋体" w:cs="宋体"/>
                <w:b w:val="0"/>
                <w:i w:val="0"/>
                <w:color w:val="000000"/>
                <w:sz w:val="16"/>
              </w:rPr>
              <w:t>——</w:t>
            </w:r>
          </w:p>
        </w:tc>
        <w:tc>
          <w:tcPr>
            <w:tcW w:w="1586" w:type="dxa"/>
            <w:vAlign w:val="center"/>
          </w:tcPr>
          <w:p w14:paraId="3A7A0B9E"/>
        </w:tc>
      </w:tr>
      <w:tr w14:paraId="013B08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66C438C">
            <w:pPr>
              <w:jc w:val="left"/>
            </w:pPr>
            <w:r>
              <w:rPr>
                <w:rFonts w:ascii="宋体" w:hAnsi="宋体" w:eastAsia="宋体" w:cs="宋体"/>
                <w:b w:val="0"/>
                <w:i w:val="0"/>
                <w:color w:val="000000"/>
                <w:sz w:val="17"/>
              </w:rPr>
              <w:t xml:space="preserve">  8.国（境）外公务接待人次（人）</w:t>
            </w:r>
          </w:p>
        </w:tc>
        <w:tc>
          <w:tcPr>
            <w:tcW w:w="740" w:type="dxa"/>
            <w:vAlign w:val="center"/>
          </w:tcPr>
          <w:p w14:paraId="4F954360">
            <w:pPr>
              <w:jc w:val="center"/>
            </w:pPr>
            <w:r>
              <w:rPr>
                <w:rFonts w:ascii="宋体" w:hAnsi="宋体" w:eastAsia="宋体" w:cs="宋体"/>
                <w:b w:val="0"/>
                <w:i w:val="0"/>
                <w:color w:val="000000"/>
                <w:sz w:val="17"/>
              </w:rPr>
              <w:t>20</w:t>
            </w:r>
          </w:p>
        </w:tc>
        <w:tc>
          <w:tcPr>
            <w:tcW w:w="1560" w:type="dxa"/>
            <w:vAlign w:val="center"/>
          </w:tcPr>
          <w:p w14:paraId="7CD8E286">
            <w:pPr>
              <w:jc w:val="center"/>
            </w:pPr>
            <w:r>
              <w:rPr>
                <w:rFonts w:ascii="宋体" w:hAnsi="宋体" w:eastAsia="宋体" w:cs="宋体"/>
                <w:b w:val="0"/>
                <w:i w:val="0"/>
                <w:color w:val="000000"/>
                <w:sz w:val="17"/>
              </w:rPr>
              <w:t>——</w:t>
            </w:r>
          </w:p>
        </w:tc>
        <w:tc>
          <w:tcPr>
            <w:tcW w:w="1460" w:type="dxa"/>
            <w:vAlign w:val="center"/>
          </w:tcPr>
          <w:p w14:paraId="2ADB03C5">
            <w:pPr>
              <w:jc w:val="center"/>
            </w:pPr>
            <w:r>
              <w:rPr>
                <w:rFonts w:ascii="宋体" w:hAnsi="宋体" w:eastAsia="宋体" w:cs="宋体"/>
                <w:b w:val="0"/>
                <w:i w:val="0"/>
                <w:color w:val="000000"/>
                <w:sz w:val="16"/>
              </w:rPr>
              <w:t>——</w:t>
            </w:r>
          </w:p>
        </w:tc>
        <w:tc>
          <w:tcPr>
            <w:tcW w:w="1586" w:type="dxa"/>
            <w:vAlign w:val="center"/>
          </w:tcPr>
          <w:p w14:paraId="7D2D2203"/>
        </w:tc>
      </w:tr>
      <w:tr w14:paraId="66047C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58098C62">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565C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6070B85">
            <w:pPr>
              <w:jc w:val="left"/>
            </w:pPr>
            <w:r>
              <w:rPr>
                <w:rFonts w:ascii="宋体" w:hAnsi="宋体" w:eastAsia="宋体" w:cs="宋体"/>
                <w:b w:val="0"/>
                <w:i w:val="0"/>
                <w:color w:val="000000"/>
                <w:sz w:val="17"/>
              </w:rPr>
              <w:t xml:space="preserve">   2.当此表数据为空，即本部门（单位）无财政拨款“三公”经费支出</w:t>
            </w:r>
          </w:p>
        </w:tc>
      </w:tr>
    </w:tbl>
    <w:p w14:paraId="1B7C0217">
      <w:pPr>
        <w:snapToGrid w:val="0"/>
        <w:spacing w:before="200" w:after="200" w:line="200" w:lineRule="auto"/>
      </w:pPr>
      <w:r>
        <w:rPr>
          <w:sz w:val="8"/>
        </w:rPr>
        <w:t xml:space="preserve"> </w:t>
      </w:r>
    </w:p>
    <w:p w14:paraId="1DB7BD8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B46B85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3DA6F7A9">
            <w:pPr>
              <w:jc w:val="right"/>
            </w:pPr>
            <w:r>
              <w:rPr>
                <w:rFonts w:hint="eastAsia" w:ascii="宋体" w:hAnsi="宋体" w:eastAsia="宋体" w:cs="宋体"/>
                <w:sz w:val="20"/>
                <w:lang w:eastAsia="zh-CN"/>
              </w:rPr>
              <w:t>公开</w:t>
            </w:r>
            <w:r>
              <w:rPr>
                <w:rFonts w:ascii="宋体" w:hAnsi="宋体" w:eastAsia="宋体" w:cs="宋体"/>
                <w:sz w:val="20"/>
              </w:rPr>
              <w:t>10表</w:t>
            </w:r>
          </w:p>
        </w:tc>
      </w:tr>
      <w:tr w14:paraId="1D42B07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4B5977BB">
            <w:pPr>
              <w:jc w:val="left"/>
            </w:pPr>
            <w:r>
              <w:rPr>
                <w:rFonts w:ascii="宋体" w:hAnsi="宋体" w:eastAsia="宋体" w:cs="宋体"/>
                <w:sz w:val="20"/>
              </w:rPr>
              <w:t>部门：</w:t>
            </w:r>
            <w:r>
              <w:rPr>
                <w:rFonts w:hint="eastAsia" w:ascii="宋体" w:hAnsi="宋体" w:eastAsia="宋体" w:cs="宋体"/>
                <w:b w:val="0"/>
                <w:i w:val="0"/>
                <w:color w:val="000000"/>
                <w:sz w:val="20"/>
              </w:rPr>
              <w:t>渝水区水利局</w:t>
            </w:r>
          </w:p>
        </w:tc>
        <w:tc>
          <w:tcPr>
            <w:tcW w:w="2000" w:type="dxa"/>
            <w:shd w:val="clear" w:color="auto" w:fill="auto"/>
            <w:noWrap w:val="0"/>
            <w:vAlign w:val="top"/>
          </w:tcPr>
          <w:p w14:paraId="273BBBA2">
            <w:pPr>
              <w:jc w:val="center"/>
            </w:pPr>
            <w:r>
              <w:rPr>
                <w:rFonts w:ascii="宋体" w:hAnsi="宋体" w:eastAsia="宋体" w:cs="宋体"/>
                <w:sz w:val="20"/>
              </w:rPr>
              <w:t>2023年度</w:t>
            </w:r>
          </w:p>
        </w:tc>
        <w:tc>
          <w:tcPr>
            <w:tcW w:w="3772" w:type="dxa"/>
            <w:gridSpan w:val="3"/>
            <w:shd w:val="clear" w:color="auto" w:fill="auto"/>
            <w:noWrap w:val="0"/>
            <w:vAlign w:val="top"/>
          </w:tcPr>
          <w:p w14:paraId="7F5378D8">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17867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2BD755E">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2DBB3017">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25BF9EC1">
            <w:pPr>
              <w:jc w:val="center"/>
            </w:pPr>
            <w:r>
              <w:rPr>
                <w:rFonts w:ascii="宋体" w:hAnsi="宋体" w:eastAsia="宋体" w:cs="宋体"/>
                <w:b w:val="0"/>
                <w:i w:val="0"/>
                <w:color w:val="000000"/>
                <w:sz w:val="20"/>
              </w:rPr>
              <w:t>决算数</w:t>
            </w:r>
          </w:p>
        </w:tc>
      </w:tr>
      <w:tr w14:paraId="34E50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81C46DB">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3850DB2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2C61840">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2CD803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FF7A48C">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3FD1D7B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5FD8B6BB">
            <w:pPr>
              <w:jc w:val="right"/>
            </w:pPr>
            <w:r>
              <w:rPr>
                <w:rFonts w:hint="eastAsia" w:ascii="宋体" w:hAnsi="宋体" w:eastAsia="宋体" w:cs="宋体"/>
                <w:b w:val="0"/>
                <w:i w:val="0"/>
                <w:color w:val="000000"/>
                <w:sz w:val="20"/>
              </w:rPr>
              <w:t>0</w:t>
            </w:r>
          </w:p>
        </w:tc>
      </w:tr>
      <w:tr w14:paraId="00847A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7776399">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771604C5">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3C68C00">
            <w:pPr>
              <w:jc w:val="right"/>
            </w:pPr>
            <w:r>
              <w:rPr>
                <w:rFonts w:hint="eastAsia" w:ascii="宋体" w:hAnsi="宋体" w:eastAsia="宋体" w:cs="宋体"/>
                <w:b w:val="0"/>
                <w:i w:val="0"/>
                <w:color w:val="000000"/>
                <w:sz w:val="20"/>
              </w:rPr>
              <w:t>0</w:t>
            </w:r>
          </w:p>
        </w:tc>
      </w:tr>
      <w:tr w14:paraId="49197A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4873E4C2">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25CDB688">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3BC2EFE">
            <w:pPr>
              <w:jc w:val="right"/>
            </w:pPr>
            <w:r>
              <w:rPr>
                <w:rFonts w:hint="eastAsia" w:ascii="宋体" w:hAnsi="宋体" w:eastAsia="宋体" w:cs="宋体"/>
                <w:b w:val="0"/>
                <w:i w:val="0"/>
                <w:color w:val="000000"/>
                <w:sz w:val="20"/>
              </w:rPr>
              <w:t>0</w:t>
            </w:r>
          </w:p>
        </w:tc>
      </w:tr>
      <w:tr w14:paraId="5AD6C5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BF78F91">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0107E634">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2ECD0D0">
            <w:pPr>
              <w:jc w:val="right"/>
            </w:pPr>
            <w:r>
              <w:rPr>
                <w:rFonts w:hint="eastAsia" w:ascii="宋体" w:hAnsi="宋体" w:eastAsia="宋体" w:cs="宋体"/>
                <w:b w:val="0"/>
                <w:i w:val="0"/>
                <w:color w:val="000000"/>
                <w:sz w:val="20"/>
              </w:rPr>
              <w:t>0</w:t>
            </w:r>
          </w:p>
        </w:tc>
      </w:tr>
      <w:tr w14:paraId="380562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9F5D99D">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29FC3045">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21F827A5">
            <w:pPr>
              <w:jc w:val="right"/>
            </w:pPr>
            <w:r>
              <w:rPr>
                <w:rFonts w:hint="eastAsia" w:ascii="宋体" w:hAnsi="宋体" w:eastAsia="宋体" w:cs="宋体"/>
                <w:b w:val="0"/>
                <w:i w:val="0"/>
                <w:color w:val="000000"/>
                <w:sz w:val="20"/>
              </w:rPr>
              <w:t>0</w:t>
            </w:r>
          </w:p>
        </w:tc>
      </w:tr>
      <w:tr w14:paraId="0A824D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8F2C535">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AB16DE9">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64D92A9B">
            <w:pPr>
              <w:jc w:val="right"/>
            </w:pPr>
            <w:r>
              <w:rPr>
                <w:rFonts w:hint="eastAsia" w:ascii="宋体" w:hAnsi="宋体" w:eastAsia="宋体" w:cs="宋体"/>
                <w:b w:val="0"/>
                <w:i w:val="0"/>
                <w:color w:val="000000"/>
                <w:sz w:val="20"/>
              </w:rPr>
              <w:t>0</w:t>
            </w:r>
          </w:p>
        </w:tc>
      </w:tr>
      <w:tr w14:paraId="4DAA92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FC9DD1F">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09D0538">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E53734A">
            <w:pPr>
              <w:jc w:val="right"/>
            </w:pPr>
            <w:r>
              <w:rPr>
                <w:rFonts w:hint="eastAsia" w:ascii="宋体" w:hAnsi="宋体" w:eastAsia="宋体" w:cs="宋体"/>
                <w:b w:val="0"/>
                <w:i w:val="0"/>
                <w:color w:val="000000"/>
                <w:sz w:val="20"/>
              </w:rPr>
              <w:t>0</w:t>
            </w:r>
          </w:p>
        </w:tc>
      </w:tr>
      <w:tr w14:paraId="343D18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B90A195">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21A2A668">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EEA2239">
            <w:pPr>
              <w:jc w:val="right"/>
            </w:pPr>
            <w:r>
              <w:rPr>
                <w:rFonts w:hint="eastAsia" w:ascii="宋体" w:hAnsi="宋体" w:eastAsia="宋体" w:cs="宋体"/>
                <w:b w:val="0"/>
                <w:i w:val="0"/>
                <w:color w:val="000000"/>
                <w:sz w:val="20"/>
              </w:rPr>
              <w:t>0</w:t>
            </w:r>
          </w:p>
        </w:tc>
      </w:tr>
      <w:tr w14:paraId="1B375E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1C519EA">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6EC7CA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4395E137">
            <w:pPr>
              <w:jc w:val="right"/>
            </w:pPr>
            <w:r>
              <w:rPr>
                <w:rFonts w:hint="eastAsia" w:ascii="宋体" w:hAnsi="宋体" w:eastAsia="宋体" w:cs="宋体"/>
                <w:b w:val="0"/>
                <w:i w:val="0"/>
                <w:color w:val="000000"/>
                <w:sz w:val="20"/>
              </w:rPr>
              <w:t>0</w:t>
            </w:r>
          </w:p>
        </w:tc>
      </w:tr>
      <w:tr w14:paraId="62155C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3EE78734">
            <w:pPr>
              <w:jc w:val="left"/>
            </w:pPr>
            <w:r>
              <w:rPr>
                <w:rFonts w:ascii="宋体" w:hAnsi="宋体" w:eastAsia="宋体" w:cs="宋体"/>
                <w:b w:val="0"/>
                <w:i w:val="0"/>
                <w:color w:val="000000"/>
                <w:sz w:val="20"/>
              </w:rPr>
              <w:t>注：1.本表反映截止2023年12月31日，部门(单位)占用的国有资产情况。</w:t>
            </w:r>
          </w:p>
          <w:p w14:paraId="6D582870">
            <w:pPr>
              <w:jc w:val="left"/>
            </w:pPr>
            <w:r>
              <w:rPr>
                <w:rFonts w:ascii="宋体" w:hAnsi="宋体" w:eastAsia="宋体" w:cs="宋体"/>
                <w:b w:val="0"/>
                <w:i w:val="0"/>
                <w:color w:val="000000"/>
                <w:sz w:val="20"/>
              </w:rPr>
              <w:t xml:space="preserve">    2.当本表数据为空时，即本部门（单位）无相关资产。</w:t>
            </w:r>
          </w:p>
        </w:tc>
      </w:tr>
    </w:tbl>
    <w:p w14:paraId="23706640">
      <w:pPr>
        <w:bidi w:val="0"/>
        <w:rPr>
          <w:rFonts w:hint="eastAsia"/>
        </w:rPr>
      </w:pPr>
    </w:p>
    <w:p w14:paraId="00555761">
      <w:pPr>
        <w:bidi w:val="0"/>
        <w:rPr>
          <w:rFonts w:hint="eastAsia"/>
        </w:rPr>
      </w:pPr>
    </w:p>
    <w:p w14:paraId="6086FDF0">
      <w:pPr>
        <w:bidi w:val="0"/>
        <w:rPr>
          <w:rFonts w:hint="eastAsia"/>
        </w:rPr>
      </w:pPr>
    </w:p>
    <w:p w14:paraId="3B6C31B4">
      <w:pPr>
        <w:bidi w:val="0"/>
        <w:rPr>
          <w:rFonts w:hint="eastAsia"/>
        </w:rPr>
      </w:pPr>
    </w:p>
    <w:p w14:paraId="79803A7A">
      <w:pPr>
        <w:bidi w:val="0"/>
        <w:rPr>
          <w:rFonts w:hint="eastAsia"/>
        </w:rPr>
      </w:pPr>
    </w:p>
    <w:p w14:paraId="0341CB58">
      <w:pPr>
        <w:bidi w:val="0"/>
        <w:rPr>
          <w:rFonts w:hint="eastAsia"/>
        </w:rPr>
      </w:pPr>
    </w:p>
    <w:p w14:paraId="42E6C858">
      <w:pPr>
        <w:bidi w:val="0"/>
        <w:rPr>
          <w:rFonts w:hint="eastAsia"/>
        </w:rPr>
      </w:pPr>
    </w:p>
    <w:p w14:paraId="338CA1FC">
      <w:pPr>
        <w:bidi w:val="0"/>
        <w:rPr>
          <w:rFonts w:hint="eastAsia"/>
        </w:rPr>
      </w:pPr>
    </w:p>
    <w:p w14:paraId="2904659D">
      <w:pPr>
        <w:bidi w:val="0"/>
        <w:rPr>
          <w:rFonts w:hint="eastAsia"/>
        </w:rPr>
      </w:pPr>
    </w:p>
    <w:p w14:paraId="1E1F97E9">
      <w:pPr>
        <w:bidi w:val="0"/>
        <w:rPr>
          <w:rFonts w:hint="eastAsia"/>
        </w:rPr>
      </w:pPr>
    </w:p>
    <w:p w14:paraId="441662A2">
      <w:pPr>
        <w:bidi w:val="0"/>
        <w:rPr>
          <w:rFonts w:hint="eastAsia"/>
        </w:rPr>
      </w:pPr>
    </w:p>
    <w:p w14:paraId="1D7EA549">
      <w:pPr>
        <w:bidi w:val="0"/>
        <w:rPr>
          <w:rFonts w:hint="eastAsia"/>
        </w:rPr>
      </w:pPr>
    </w:p>
    <w:p w14:paraId="027538F9">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26077AD9">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3C4D3EFC">
      <w:pPr>
        <w:ind w:firstLine="630"/>
        <w:jc w:val="left"/>
        <w:rPr>
          <w:rFonts w:hint="eastAsia" w:ascii="仿宋_GB2312" w:hAnsi="仿宋_GB2312" w:eastAsia="仿宋_GB2312"/>
          <w:sz w:val="30"/>
          <w:szCs w:val="30"/>
        </w:rPr>
      </w:pPr>
    </w:p>
    <w:p w14:paraId="7186FD44">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02E95EC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本部门2023年度收入总计18438.92万元，其中年初结转和结余0.00万元，与上年持平；使用非财政拨款结余和专用结余0.00万元，与上年持平；本年收入合计18438.92万元，比上年增加5418.77万元</w:t>
      </w:r>
      <w:r>
        <w:rPr>
          <w:rFonts w:hint="eastAsia" w:ascii="仿宋_GB2312" w:hAnsi="仿宋_GB2312" w:eastAsia="仿宋_GB2312" w:cs="Times New Roman"/>
          <w:sz w:val="32"/>
          <w:szCs w:val="32"/>
        </w:rPr>
        <w:t>，增长41.62%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lang w:eastAsia="zh-CN"/>
        </w:rPr>
        <w:t>本年增加了水利项目建设投入</w:t>
      </w:r>
      <w:r>
        <w:rPr>
          <w:rFonts w:hint="eastAsia" w:ascii="仿宋_GB2312" w:hAnsi="仿宋_GB2312" w:eastAsia="仿宋_GB2312"/>
          <w:sz w:val="32"/>
          <w:szCs w:val="32"/>
        </w:rPr>
        <w:t>。</w:t>
      </w:r>
    </w:p>
    <w:p w14:paraId="5D6E82B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本年收入的具体构成：财政拨款收入18438.92万元，占100.00%；事业收入0.00万元，占0.00%；经营收入0.00万元，占0.00%；上级补助收入0.00万元，占0.00%；附属单位上缴收入0.00万元，占0.00%；其他收入0.00万元，占0.00%。  </w:t>
      </w:r>
    </w:p>
    <w:p w14:paraId="4779EA98">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4E3DAF2F">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本部门2023年度支出总计18438.92万元，其中本年支出合计18438.92万元，比上年增加5418.77万元</w:t>
      </w:r>
      <w:r>
        <w:rPr>
          <w:rFonts w:hint="eastAsia" w:ascii="仿宋_GB2312" w:hAnsi="仿宋_GB2312" w:eastAsia="仿宋_GB2312" w:cs="Times New Roman"/>
          <w:sz w:val="32"/>
          <w:szCs w:val="32"/>
        </w:rPr>
        <w:t>，增长41.62%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lang w:eastAsia="zh-CN"/>
        </w:rPr>
        <w:t>本年增加了水利项目建设投入</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w:t>
      </w:r>
    </w:p>
    <w:p w14:paraId="2473906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本年支出的具体构成：基本支出1128.79万元，占6.12%；项目支出17310.13万元，占93.88%；经营支出0.00万元，占0.00%；上缴上级支出0.00万元，占0.00%；对附属单位补助支出0.00万元，占0.00%。</w:t>
      </w:r>
    </w:p>
    <w:p w14:paraId="13EA929B">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5E6DB4A">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本部门2023年度财政拨款本年支出年初预算数15948.47万元，决算数18438.92万元，完成年初预算的115.62%。其中：</w:t>
      </w:r>
    </w:p>
    <w:p w14:paraId="47B7A91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）社会保障和就业支出（类）年初预算数643.10万元，决算数2265.12万元，完成年初预算的352.22%。预决算差异主要原因：</w:t>
      </w:r>
      <w:r>
        <w:rPr>
          <w:rFonts w:hint="eastAsia" w:ascii="仿宋_GB2312" w:hAnsi="仿宋_GB2312" w:eastAsia="仿宋_GB2312" w:cs="Times New Roman"/>
          <w:sz w:val="32"/>
          <w:szCs w:val="32"/>
          <w:lang w:eastAsia="zh-CN"/>
        </w:rPr>
        <w:t>增加了项目支出</w:t>
      </w:r>
      <w:r>
        <w:rPr>
          <w:rFonts w:hint="eastAsia" w:ascii="仿宋_GB2312" w:hAnsi="仿宋_GB2312" w:eastAsia="仿宋_GB2312"/>
          <w:sz w:val="32"/>
          <w:szCs w:val="32"/>
        </w:rPr>
        <w:t>。</w:t>
      </w:r>
    </w:p>
    <w:p w14:paraId="6BB5F98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）节能环保支出（类）年初预算数437.60万元，决算数437.60万元，完成年初预算的100.00%。</w:t>
      </w:r>
    </w:p>
    <w:p w14:paraId="6BDDDF1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）城乡社区支出（类）年初预算数452.35万元，决算数783.01万元，完成年初预算的173.10%。预决算差异主要原因：</w:t>
      </w:r>
      <w:r>
        <w:rPr>
          <w:rFonts w:hint="eastAsia" w:ascii="仿宋_GB2312" w:hAnsi="仿宋_GB2312" w:eastAsia="仿宋_GB2312" w:cs="Times New Roman"/>
          <w:sz w:val="32"/>
          <w:szCs w:val="32"/>
          <w:lang w:eastAsia="zh-CN"/>
        </w:rPr>
        <w:t>增加了项目支出</w:t>
      </w:r>
      <w:r>
        <w:rPr>
          <w:rFonts w:hint="eastAsia" w:ascii="仿宋_GB2312" w:hAnsi="仿宋_GB2312" w:eastAsia="仿宋_GB2312"/>
          <w:sz w:val="32"/>
          <w:szCs w:val="32"/>
        </w:rPr>
        <w:t>。</w:t>
      </w:r>
    </w:p>
    <w:p w14:paraId="6441EA3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）农林水支出（类）年初预算数14390.56万元，决算数11816.95万元，完成年初预算的82.12%。预决算差异主要原因：</w:t>
      </w:r>
      <w:r>
        <w:rPr>
          <w:rFonts w:hint="eastAsia" w:ascii="仿宋_GB2312" w:hAnsi="仿宋_GB2312" w:eastAsia="仿宋_GB2312"/>
          <w:sz w:val="32"/>
          <w:szCs w:val="32"/>
          <w:lang w:eastAsia="zh-CN"/>
        </w:rPr>
        <w:t>部分项目暂未竣工验收</w:t>
      </w:r>
      <w:r>
        <w:rPr>
          <w:rFonts w:hint="eastAsia" w:ascii="仿宋_GB2312" w:hAnsi="仿宋_GB2312" w:eastAsia="仿宋_GB2312"/>
          <w:sz w:val="32"/>
          <w:szCs w:val="32"/>
        </w:rPr>
        <w:t>。</w:t>
      </w:r>
    </w:p>
    <w:p w14:paraId="767E409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）住房保障支出（类）年初预算数24.85万元，决算数25.24万元，完成年初预算的101.57%。预决算差异主要原因：</w:t>
      </w:r>
      <w:r>
        <w:rPr>
          <w:rFonts w:hint="eastAsia" w:ascii="仿宋_GB2312" w:hAnsi="仿宋_GB2312" w:eastAsia="仿宋_GB2312"/>
          <w:sz w:val="32"/>
          <w:szCs w:val="32"/>
          <w:lang w:eastAsia="zh-CN"/>
        </w:rPr>
        <w:t>住房公积金年中调整</w:t>
      </w:r>
      <w:r>
        <w:rPr>
          <w:rFonts w:hint="eastAsia" w:ascii="仿宋_GB2312" w:hAnsi="仿宋_GB2312" w:eastAsia="仿宋_GB2312"/>
          <w:sz w:val="32"/>
          <w:szCs w:val="32"/>
        </w:rPr>
        <w:t>。</w:t>
      </w:r>
    </w:p>
    <w:p w14:paraId="6F01191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六</w:t>
      </w:r>
      <w:r>
        <w:rPr>
          <w:rFonts w:hint="eastAsia" w:ascii="仿宋_GB2312" w:hAnsi="仿宋_GB2312" w:eastAsia="仿宋_GB2312"/>
          <w:sz w:val="32"/>
          <w:szCs w:val="32"/>
        </w:rPr>
        <w:t>）其他支出（类）年初预算数0.00万元，决算数3111.00万元，预决算差异主要原因：</w:t>
      </w:r>
      <w:r>
        <w:rPr>
          <w:rFonts w:hint="eastAsia" w:ascii="仿宋_GB2312" w:hAnsi="仿宋_GB2312" w:eastAsia="仿宋_GB2312"/>
          <w:sz w:val="32"/>
          <w:szCs w:val="32"/>
          <w:lang w:eastAsia="zh-CN"/>
        </w:rPr>
        <w:t>增加了项目支出</w:t>
      </w:r>
      <w:r>
        <w:rPr>
          <w:rFonts w:hint="eastAsia" w:ascii="仿宋_GB2312" w:hAnsi="仿宋_GB2312" w:eastAsia="仿宋_GB2312"/>
          <w:sz w:val="32"/>
          <w:szCs w:val="32"/>
        </w:rPr>
        <w:t>。</w:t>
      </w:r>
    </w:p>
    <w:p w14:paraId="57EBD5A8">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4080181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本部门2023年度一般公共预算财政拨款基本支出1128.79万元，其中：</w:t>
      </w:r>
    </w:p>
    <w:p w14:paraId="1A42A73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（一）工资福利支出683.07万元，比上年增加302.43万元</w:t>
      </w:r>
      <w:r>
        <w:rPr>
          <w:rFonts w:hint="eastAsia" w:ascii="仿宋_GB2312" w:hAnsi="仿宋_GB2312" w:eastAsia="仿宋_GB2312" w:cs="Times New Roman"/>
          <w:sz w:val="32"/>
          <w:szCs w:val="32"/>
        </w:rPr>
        <w:t>，增长79.45%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机构改革、工资福利结构调整</w:t>
      </w:r>
      <w:r>
        <w:rPr>
          <w:rFonts w:hint="eastAsia" w:ascii="仿宋_GB2312" w:hAnsi="仿宋_GB2312" w:eastAsia="仿宋_GB2312"/>
          <w:sz w:val="32"/>
          <w:szCs w:val="32"/>
        </w:rPr>
        <w:t>。</w:t>
      </w:r>
    </w:p>
    <w:p w14:paraId="434A86E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（二）商品和服务支出43.75万元，比上年减少3.76万元，下降7.92%，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厉行节约，缩减公用经费</w:t>
      </w:r>
      <w:r>
        <w:rPr>
          <w:rFonts w:hint="eastAsia" w:ascii="仿宋_GB2312" w:hAnsi="仿宋_GB2312" w:eastAsia="仿宋_GB2312"/>
          <w:sz w:val="32"/>
          <w:szCs w:val="32"/>
        </w:rPr>
        <w:t>。</w:t>
      </w:r>
    </w:p>
    <w:p w14:paraId="56B46EB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（三）对个人和家庭补助支出401.97万元，比上年增加85.63万元</w:t>
      </w:r>
      <w:r>
        <w:rPr>
          <w:rFonts w:hint="eastAsia" w:ascii="仿宋_GB2312" w:hAnsi="仿宋_GB2312" w:eastAsia="仿宋_GB2312" w:cs="Times New Roman"/>
          <w:sz w:val="32"/>
          <w:szCs w:val="32"/>
        </w:rPr>
        <w:t>，增长27.07%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人员变动，增加了抚恤金</w:t>
      </w:r>
      <w:r>
        <w:rPr>
          <w:rFonts w:hint="eastAsia" w:ascii="仿宋_GB2312" w:hAnsi="仿宋_GB2312" w:eastAsia="仿宋_GB2312"/>
          <w:sz w:val="32"/>
          <w:szCs w:val="32"/>
        </w:rPr>
        <w:t>。</w:t>
      </w:r>
    </w:p>
    <w:p w14:paraId="01BD9BA2">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350B6C7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本部门2023年度财政拨款“三公”经费支出全年预算数11.00万元，决算数9.33万元，完成全年预算的84.83%</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决算数比上年减少10.67万元，下降53.34%，其中：</w:t>
      </w:r>
    </w:p>
    <w:p w14:paraId="2E0F78F9">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（一）公务接待费全年预算数11.00万元，决算数9.33万元，完成全年预算的84.83%，决算数比上年减少10.67万元，下降53.34%,</w:t>
      </w:r>
      <w:r>
        <w:rPr>
          <w:rFonts w:hint="eastAsia" w:ascii="仿宋_GB2312" w:hAnsi="仿宋_GB2312" w:eastAsia="仿宋_GB2312"/>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厉行节约</w:t>
      </w:r>
      <w:r>
        <w:rPr>
          <w:rFonts w:hint="eastAsia" w:ascii="仿宋_GB2312" w:hAnsi="仿宋_GB2312" w:eastAsia="仿宋_GB2312"/>
          <w:sz w:val="32"/>
          <w:szCs w:val="32"/>
        </w:rPr>
        <w:t>。全年国内公务接待80批，累计接待778人次，主要是：项目检查等用餐。</w:t>
      </w:r>
    </w:p>
    <w:p w14:paraId="3DAACE56">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07F3B19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本部门2023年度机关运行经费支出43.75万元，决算数比上年减少3.76万元，下降7.92%，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厉行节约，</w:t>
      </w:r>
    </w:p>
    <w:p w14:paraId="44F327BF">
      <w:pPr>
        <w:pStyle w:val="2"/>
        <w:rPr>
          <w:rFonts w:hint="eastAsia"/>
        </w:rPr>
      </w:pPr>
      <w:r>
        <w:rPr>
          <w:rFonts w:hint="eastAsia"/>
          <w:lang w:eastAsia="zh-CN"/>
        </w:rPr>
        <w:t>严控公用经费开支。</w:t>
      </w:r>
    </w:p>
    <w:p w14:paraId="77703D51">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342956E1">
      <w:pPr>
        <w:pStyle w:val="17"/>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本部门2023年度政府采购支出总额1930.00万元，其中：政府采购货物支出0.00万元、政府采购工程支出0.00万元、政府采购服务支出1930.00万元。授予中小企业合同金额</w:t>
      </w:r>
      <w:r>
        <w:rPr>
          <w:rFonts w:hint="eastAsia" w:ascii="仿宋_GB2312" w:hAnsi="仿宋_GB2312" w:eastAsia="仿宋_GB2312"/>
          <w:kern w:val="2"/>
          <w:sz w:val="32"/>
          <w:szCs w:val="32"/>
          <w:lang w:val="en-US" w:eastAsia="zh-CN"/>
        </w:rPr>
        <w:t>193</w:t>
      </w:r>
      <w:r>
        <w:rPr>
          <w:rFonts w:hint="eastAsia" w:ascii="仿宋_GB2312" w:hAnsi="仿宋_GB2312" w:eastAsia="仿宋_GB2312"/>
          <w:kern w:val="2"/>
          <w:sz w:val="32"/>
          <w:szCs w:val="32"/>
        </w:rPr>
        <w:t>0.00万元，占政府采购支出总额的0.00%，其中：授予小微企业合同金额</w:t>
      </w:r>
      <w:r>
        <w:rPr>
          <w:rFonts w:hint="eastAsia" w:ascii="仿宋_GB2312" w:hAnsi="仿宋_GB2312" w:eastAsia="仿宋_GB2312"/>
          <w:kern w:val="2"/>
          <w:sz w:val="32"/>
          <w:szCs w:val="32"/>
          <w:lang w:val="en-US" w:eastAsia="zh-CN"/>
        </w:rPr>
        <w:t>178</w:t>
      </w:r>
      <w:r>
        <w:rPr>
          <w:rFonts w:hint="eastAsia" w:ascii="仿宋_GB2312" w:hAnsi="仿宋_GB2312" w:eastAsia="仿宋_GB2312"/>
          <w:kern w:val="2"/>
          <w:sz w:val="32"/>
          <w:szCs w:val="32"/>
        </w:rPr>
        <w:t>0.00万元，占授予中小企业合同金额的</w:t>
      </w:r>
      <w:r>
        <w:rPr>
          <w:rFonts w:hint="eastAsia" w:ascii="仿宋_GB2312" w:hAnsi="仿宋_GB2312" w:eastAsia="仿宋_GB2312"/>
          <w:kern w:val="2"/>
          <w:sz w:val="32"/>
          <w:szCs w:val="32"/>
          <w:lang w:val="en-US" w:eastAsia="zh-CN"/>
        </w:rPr>
        <w:t>92</w:t>
      </w:r>
      <w:r>
        <w:rPr>
          <w:rFonts w:hint="eastAsia" w:ascii="仿宋_GB2312" w:hAnsi="仿宋_GB2312" w:eastAsia="仿宋_GB2312"/>
          <w:kern w:val="2"/>
          <w:sz w:val="32"/>
          <w:szCs w:val="32"/>
        </w:rPr>
        <w:t>.00%。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color w:val="auto"/>
          <w:sz w:val="32"/>
          <w:szCs w:val="32"/>
          <w:lang w:val="en-US" w:eastAsia="zh-CN"/>
        </w:rPr>
        <w:t>0.00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0.00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w:t>
      </w:r>
      <w:r>
        <w:rPr>
          <w:rFonts w:hint="eastAsia" w:ascii="仿宋_GB2312" w:hAnsi="仿宋_GB2312" w:eastAsia="仿宋_GB2312"/>
          <w:sz w:val="32"/>
          <w:szCs w:val="32"/>
        </w:rPr>
        <w:t>。</w:t>
      </w:r>
    </w:p>
    <w:p w14:paraId="06727FB0">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C0EA364">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6AC0B033">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3642354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77ABA81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10467.88</w:t>
      </w:r>
      <w:r>
        <w:rPr>
          <w:rFonts w:hint="eastAsia" w:ascii="仿宋_GB2312" w:hAnsi="仿宋_GB2312" w:eastAsia="仿宋_GB2312" w:cs="仿宋_GB2312"/>
          <w:kern w:val="0"/>
          <w:sz w:val="32"/>
          <w:szCs w:val="32"/>
        </w:rPr>
        <w:t xml:space="preserve">万元，占项目支出总额的 </w:t>
      </w:r>
      <w:r>
        <w:rPr>
          <w:rFonts w:hint="eastAsia" w:ascii="仿宋_GB2312" w:hAnsi="仿宋_GB2312" w:eastAsia="仿宋_GB2312" w:cs="仿宋_GB2312"/>
          <w:kern w:val="0"/>
          <w:sz w:val="32"/>
          <w:szCs w:val="32"/>
          <w:lang w:val="en-US" w:eastAsia="zh-CN"/>
        </w:rPr>
        <w:t>60.5</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7E635B48">
      <w:pPr>
        <w:autoSpaceDE w:val="0"/>
        <w:autoSpaceDN w:val="0"/>
        <w:adjustRightInd w:val="0"/>
        <w:spacing w:line="360" w:lineRule="auto"/>
        <w:ind w:firstLine="640" w:firstLineChars="200"/>
        <w:jc w:val="left"/>
        <w:rPr>
          <w:rFonts w:hint="eastAsia" w:ascii="仿宋_GB2312" w:hAnsi="宋体"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w:t>
      </w:r>
      <w:r>
        <w:rPr>
          <w:rFonts w:hint="eastAsia" w:ascii="仿宋_GB2312" w:hAnsi="仿宋_GB2312" w:eastAsia="仿宋_GB2312" w:cs="仿宋_GB2312"/>
          <w:kern w:val="0"/>
          <w:sz w:val="32"/>
          <w:szCs w:val="32"/>
          <w:lang w:eastAsia="zh-CN"/>
        </w:rPr>
        <w:t>渝水区堤涝区治理</w:t>
      </w:r>
      <w:r>
        <w:rPr>
          <w:rFonts w:hint="eastAsia" w:ascii="仿宋_GB2312" w:hAnsi="仿宋_GB2312" w:eastAsia="仿宋_GB2312" w:cs="仿宋_GB2312"/>
          <w:kern w:val="0"/>
          <w:sz w:val="32"/>
          <w:szCs w:val="32"/>
        </w:rPr>
        <w:t>工程</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农业水价综合改革维修养护工程</w:t>
      </w:r>
      <w:r>
        <w:rPr>
          <w:rFonts w:hint="eastAsia" w:ascii="仿宋_GB2312" w:hAnsi="仿宋_GB2312" w:eastAsia="仿宋_GB2312" w:cs="仿宋_GB2312"/>
          <w:kern w:val="0"/>
          <w:sz w:val="32"/>
          <w:szCs w:val="32"/>
          <w:lang w:eastAsia="zh-CN"/>
        </w:rPr>
        <w:t>、水利工程运行与维护、</w:t>
      </w:r>
      <w:r>
        <w:rPr>
          <w:rFonts w:hint="eastAsia" w:ascii="仿宋_GB2312" w:hAnsi="仿宋_GB2312" w:eastAsia="仿宋_GB2312" w:cs="仿宋_GB2312"/>
          <w:kern w:val="0"/>
          <w:sz w:val="32"/>
          <w:szCs w:val="32"/>
          <w:lang w:val="en-US" w:eastAsia="zh-CN"/>
        </w:rPr>
        <w:t>2023年</w:t>
      </w:r>
      <w:r>
        <w:rPr>
          <w:rFonts w:hint="eastAsia" w:ascii="仿宋_GB2312" w:hAnsi="仿宋_GB2312" w:eastAsia="仿宋_GB2312" w:cs="仿宋_GB2312"/>
          <w:kern w:val="0"/>
          <w:sz w:val="32"/>
          <w:szCs w:val="32"/>
          <w:lang w:eastAsia="zh-CN"/>
        </w:rPr>
        <w:t>小型水库设施维养</w:t>
      </w:r>
      <w:r>
        <w:rPr>
          <w:rFonts w:hint="eastAsia" w:ascii="仿宋_GB2312" w:hAnsi="仿宋_GB2312" w:eastAsia="仿宋_GB2312" w:cs="仿宋_GB2312"/>
          <w:kern w:val="0"/>
          <w:sz w:val="32"/>
          <w:szCs w:val="32"/>
        </w:rPr>
        <w:t xml:space="preserve">工程 </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2023年</w:t>
      </w:r>
      <w:r>
        <w:rPr>
          <w:rFonts w:hint="eastAsia" w:ascii="仿宋_GB2312" w:hAnsi="仿宋_GB2312" w:eastAsia="仿宋_GB2312" w:cs="仿宋_GB2312"/>
          <w:kern w:val="0"/>
          <w:sz w:val="32"/>
          <w:szCs w:val="32"/>
          <w:lang w:eastAsia="zh-CN"/>
        </w:rPr>
        <w:t>小型水库雨水情测报和大坝安全监测设施建设项目。</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 xml:space="preserve"> 900.66</w:t>
      </w:r>
      <w:r>
        <w:rPr>
          <w:rFonts w:hint="eastAsia" w:ascii="仿宋_GB2312" w:hAnsi="仿宋_GB2312" w:eastAsia="仿宋_GB2312" w:cs="仿宋_GB2312"/>
          <w:kern w:val="0"/>
          <w:sz w:val="32"/>
          <w:szCs w:val="32"/>
        </w:rPr>
        <w:t xml:space="preserve">万元，政府性基金预算支出 </w:t>
      </w:r>
      <w:r>
        <w:rPr>
          <w:rFonts w:hint="eastAsia" w:ascii="仿宋_GB2312" w:hAnsi="仿宋_GB2312" w:eastAsia="仿宋_GB2312" w:cs="仿宋_GB2312"/>
          <w:kern w:val="0"/>
          <w:sz w:val="32"/>
          <w:szCs w:val="32"/>
          <w:lang w:val="en-US" w:eastAsia="zh-CN"/>
        </w:rPr>
        <w:t>3381</w:t>
      </w:r>
      <w:r>
        <w:rPr>
          <w:rFonts w:hint="eastAsia" w:ascii="仿宋_GB2312" w:hAnsi="仿宋_GB2312" w:eastAsia="仿宋_GB2312" w:cs="仿宋_GB2312"/>
          <w:kern w:val="0"/>
          <w:sz w:val="32"/>
          <w:szCs w:val="32"/>
        </w:rPr>
        <w:t>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宋体" w:eastAsia="仿宋_GB2312"/>
          <w:sz w:val="32"/>
          <w:szCs w:val="32"/>
        </w:rPr>
        <w:t>在绩效目标管理方面，按规定时间、格式申报相关报表、报告，做到绩效目标针对项目特点清晰明确且细化，有量的绩效指标且能清晰反映绩效实现程度，绩效目标依据充分。在绩效监控管理方面，建立监控制度，确保绩效目标如期实现。在绩效评价管理方面，选用的评价指标能充分反映项目实现程，具备完整科学的指标体系，指标评价依据充分。本年度按时完成绩效自评报告的报送工作，按要求填列，自评报告手续齐全，各项内容清晰，区水利局充分重视自评报告质量，项目绩效归纳合理，反映问题具体清楚，各项指标评分依据充分。</w:t>
      </w:r>
    </w:p>
    <w:p w14:paraId="03C85444">
      <w:pPr>
        <w:pageBreakBefore w:val="0"/>
        <w:kinsoku/>
        <w:wordWrap/>
        <w:overflowPunct/>
        <w:topLinePunct w:val="0"/>
        <w:autoSpaceDE w:val="0"/>
        <w:autoSpaceDN/>
        <w:bidi w:val="0"/>
        <w:spacing w:line="56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组织开展部门整体支出绩效评价，涉及一般公共预算支出12,763.37万元，政府性基金预算支出5,675.55万元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eastAsia="zh-CN"/>
        </w:rPr>
        <w:t>优</w:t>
      </w:r>
      <w:r>
        <w:rPr>
          <w:rFonts w:hint="eastAsia" w:ascii="仿宋_GB2312" w:hAnsi="仿宋_GB2312" w:eastAsia="仿宋_GB2312" w:cs="仿宋_GB2312"/>
          <w:kern w:val="0"/>
          <w:sz w:val="32"/>
          <w:szCs w:val="32"/>
        </w:rPr>
        <w:t>”。从评价情况看，</w:t>
      </w:r>
      <w:r>
        <w:rPr>
          <w:rFonts w:hint="eastAsia" w:ascii="仿宋_GB2312" w:hAnsi="宋体" w:eastAsia="仿宋_GB2312"/>
          <w:sz w:val="32"/>
          <w:szCs w:val="32"/>
        </w:rPr>
        <w:t>一是投入情况分析，我局合理设定预算目标，严格落实基本支出，精确细化确保整体支出优先满足工作运转需求，保证水利事业顺利发展；二是执行管理情况分析，我局强化资金使用监管，规范支出手续，跟踪资金流向，确保资金使用符合预算要求，包括资金执行过程中要保证效果，跟踪流向，确保透明；三是支出绩效情况分析，基本支出得到全面控制、项目支出达到预期效果。</w:t>
      </w:r>
    </w:p>
    <w:p w14:paraId="1B7959D1">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1C36AF2A">
      <w:pPr>
        <w:spacing w:line="60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绩效自评工作情况</w:t>
      </w:r>
    </w:p>
    <w:p w14:paraId="7B92B7F5">
      <w:pPr>
        <w:spacing w:line="600" w:lineRule="exact"/>
        <w:ind w:firstLine="641"/>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（一）绩效评价目的</w:t>
      </w:r>
    </w:p>
    <w:p w14:paraId="5460B399">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通过开展我</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项目支出资金绩效评价工作，全面分析和综合评价项目资金预算资金的使用情况，确认项目资金的使用是否达到了预期目标，对照相关法律法规，评价项目资金使用的成效，为以后年度项目资金的安排提供参考依据。</w:t>
      </w:r>
    </w:p>
    <w:p w14:paraId="673021A3">
      <w:pPr>
        <w:spacing w:line="600" w:lineRule="exact"/>
        <w:ind w:firstLine="641"/>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（二）绩效评价原则、评价指标体系、评价方法</w:t>
      </w:r>
    </w:p>
    <w:p w14:paraId="12A33B1A">
      <w:pPr>
        <w:spacing w:line="600" w:lineRule="exact"/>
        <w:ind w:firstLine="641"/>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1、绩效评价原则</w:t>
      </w:r>
    </w:p>
    <w:p w14:paraId="30010EDD">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坚持真实、科学、公正的原则；坚持定量分析与定性分析的原则。</w:t>
      </w:r>
    </w:p>
    <w:p w14:paraId="7683906B">
      <w:pPr>
        <w:spacing w:line="600" w:lineRule="exact"/>
        <w:ind w:firstLine="641"/>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2、绩效指标体系</w:t>
      </w:r>
    </w:p>
    <w:p w14:paraId="62EA4F77">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按照渝水区</w:t>
      </w:r>
      <w:r>
        <w:rPr>
          <w:rFonts w:hint="eastAsia" w:ascii="仿宋_GB2312" w:hAnsi="仿宋_GB2312" w:eastAsia="仿宋_GB2312" w:cs="仿宋_GB2312"/>
          <w:sz w:val="32"/>
          <w:szCs w:val="32"/>
        </w:rPr>
        <w:t>《渝水区财政局关于印发渝水区项目支出和部门整体支出绩效评价管理暂行办法的通知》给出的绩效评价指标体系，充分考虑本次绩效评价的目标要求，重点对 “项目产出”等指标进行设计；形成各个项目绩效评价指标及评分表（见附件）。</w:t>
      </w:r>
    </w:p>
    <w:p w14:paraId="3FCEFA7E">
      <w:pPr>
        <w:spacing w:line="600" w:lineRule="exact"/>
        <w:ind w:firstLine="641"/>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3、评价方法</w:t>
      </w:r>
    </w:p>
    <w:p w14:paraId="0CDCBAD2">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本次绩效评价采用定量与定性相结合、比较法、因素分析法、公众评议法等进行评价。对定量考核指标采用量化打分，总分百分制。绩效评价得分及计算公式： </w:t>
      </w:r>
    </w:p>
    <w:p w14:paraId="6DB47595">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绩效评价总分=∑一级指标得分； </w:t>
      </w:r>
    </w:p>
    <w:p w14:paraId="523876D7">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一级指标得分=∑二级指标得分； </w:t>
      </w:r>
    </w:p>
    <w:p w14:paraId="581E625B">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二级指标得分=∑三级指标得分。 </w:t>
      </w:r>
    </w:p>
    <w:p w14:paraId="48D8C9E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根据得分结果划分四个评价级次，其中总分为90～100分（含90分的）项目为“优”；80～90分（含80分）为“良”；60～80分（含60分）为“中”；低于60分的为“差”。 </w:t>
      </w:r>
    </w:p>
    <w:p w14:paraId="567C18AA">
      <w:pPr>
        <w:spacing w:line="600" w:lineRule="exact"/>
        <w:ind w:firstLine="641"/>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（三）绩效评价工作过程</w:t>
      </w:r>
    </w:p>
    <w:p w14:paraId="768D8D7D">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b/>
          <w:bCs/>
          <w:sz w:val="32"/>
          <w:szCs w:val="32"/>
        </w:rPr>
        <w:t>1、前期准备。</w:t>
      </w:r>
      <w:r>
        <w:rPr>
          <w:rFonts w:hint="eastAsia" w:ascii="仿宋_GB2312" w:hAnsi="仿宋_GB2312" w:eastAsia="仿宋_GB2312" w:cs="仿宋_GB2312"/>
          <w:sz w:val="32"/>
          <w:szCs w:val="32"/>
        </w:rPr>
        <w:t>按</w:t>
      </w:r>
      <w:r>
        <w:rPr>
          <w:rFonts w:hint="eastAsia" w:ascii="仿宋_GB2312" w:hAnsi="仿宋_GB2312" w:eastAsia="仿宋_GB2312" w:cs="仿宋_GB2312"/>
          <w:i w:val="0"/>
          <w:iCs w:val="0"/>
          <w:caps w:val="0"/>
          <w:color w:val="000000"/>
          <w:spacing w:val="0"/>
          <w:sz w:val="32"/>
          <w:szCs w:val="32"/>
          <w:shd w:val="clear" w:color="auto" w:fill="FFFFFF"/>
        </w:rPr>
        <w:t>《渝水区财政局关于开展2023年单位自评及部门评价工作的通知》</w:t>
      </w:r>
      <w:r>
        <w:rPr>
          <w:rFonts w:hint="eastAsia" w:ascii="仿宋_GB2312" w:hAnsi="仿宋_GB2312" w:eastAsia="仿宋_GB2312" w:cs="仿宋_GB2312"/>
          <w:sz w:val="32"/>
          <w:szCs w:val="32"/>
        </w:rPr>
        <w:t>文件要求，我局成立了由办公室牵头、相关业务股室配合的绩效评价工作组，对涉及有关项目的文件进行了学习与分析，并制定项目评价实施方案，设计绩效评价体系，组织实施。</w:t>
      </w:r>
    </w:p>
    <w:p w14:paraId="14C1F350">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b/>
          <w:bCs/>
          <w:sz w:val="32"/>
          <w:szCs w:val="32"/>
        </w:rPr>
        <w:t>2、组织实施。</w:t>
      </w:r>
      <w:r>
        <w:rPr>
          <w:rFonts w:hint="eastAsia" w:ascii="仿宋_GB2312" w:hAnsi="仿宋_GB2312" w:eastAsia="仿宋_GB2312" w:cs="仿宋_GB2312"/>
          <w:sz w:val="32"/>
          <w:szCs w:val="32"/>
        </w:rPr>
        <w:t>评价工作组收集项目实施材料，汇总数据、查看项目实施现场。并对群众进行了问卷调查，了解群众对项目实施的满意度。</w:t>
      </w:r>
    </w:p>
    <w:p w14:paraId="1D321877">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b/>
          <w:bCs/>
          <w:sz w:val="32"/>
          <w:szCs w:val="32"/>
        </w:rPr>
        <w:t>3、分析评价</w:t>
      </w:r>
      <w:r>
        <w:rPr>
          <w:rFonts w:hint="eastAsia" w:ascii="仿宋_GB2312" w:hAnsi="仿宋_GB2312" w:eastAsia="仿宋_GB2312" w:cs="仿宋_GB2312"/>
          <w:sz w:val="32"/>
          <w:szCs w:val="32"/>
        </w:rPr>
        <w:t>。根据收集资料和现场考评情况进行汇总分析，根据设定的绩效评价指标体系进行评分，最终形成综合性书面评价报告。</w:t>
      </w:r>
    </w:p>
    <w:p w14:paraId="6F91E7F1">
      <w:pPr>
        <w:spacing w:line="600" w:lineRule="exact"/>
        <w:ind w:firstLine="640" w:firstLineChars="200"/>
        <w:rPr>
          <w:rFonts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rPr>
        <w:t>、综合评价结论</w:t>
      </w:r>
    </w:p>
    <w:p w14:paraId="0D3A8FB9">
      <w:pPr>
        <w:autoSpaceDE w:val="0"/>
        <w:autoSpaceDN w:val="0"/>
        <w:adjustRightInd w:val="0"/>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经评价工作组评价：</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个项目考评等级</w:t>
      </w:r>
      <w:r>
        <w:rPr>
          <w:rFonts w:hint="eastAsia" w:ascii="仿宋_GB2312" w:hAnsi="仿宋_GB2312" w:eastAsia="仿宋_GB2312" w:cs="仿宋_GB2312"/>
          <w:sz w:val="32"/>
          <w:szCs w:val="32"/>
          <w:lang w:eastAsia="zh-CN"/>
        </w:rPr>
        <w:t>全部</w:t>
      </w:r>
      <w:r>
        <w:rPr>
          <w:rFonts w:hint="eastAsia" w:ascii="仿宋_GB2312" w:hAnsi="仿宋_GB2312" w:eastAsia="仿宋_GB2312" w:cs="仿宋_GB2312"/>
          <w:sz w:val="32"/>
          <w:szCs w:val="32"/>
        </w:rPr>
        <w:t>为“优”，其中：</w:t>
      </w:r>
    </w:p>
    <w:tbl>
      <w:tblPr>
        <w:tblStyle w:val="4"/>
        <w:tblW w:w="8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6111"/>
        <w:gridCol w:w="960"/>
        <w:gridCol w:w="960"/>
      </w:tblGrid>
      <w:tr w14:paraId="4B1D5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5718CC">
            <w:pPr>
              <w:keepNext w:val="0"/>
              <w:keepLines w:val="0"/>
              <w:widowControl/>
              <w:suppressLineNumbers w:val="0"/>
              <w:jc w:val="left"/>
              <w:textAlignment w:val="bottom"/>
              <w:rPr>
                <w:rFonts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序号</w:t>
            </w:r>
          </w:p>
        </w:tc>
        <w:tc>
          <w:tcPr>
            <w:tcW w:w="58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E5C38C">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B407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得分</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3E023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自评结论</w:t>
            </w:r>
          </w:p>
        </w:tc>
      </w:tr>
      <w:tr w14:paraId="47D1B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C4EDE1">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73DF2A">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农业水价综合改革维修养护工程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A3B01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F788B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1BDAF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BD88E2">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1EAD7D">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水库、山塘、河流水质检测和污染整治及河长制专项工作经费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3E9AA">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6A27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7FD5A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1D7C27">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B35903">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2023年度资产盘活经费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D59AA">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6A005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049C4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29E89">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A1F58">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2023年第二批市级水利专项经费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A859A1">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7CEB5D">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6E745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6AB14B">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3286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2023年渝水区水利局市级水利专项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B0EC9">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B660B">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21DA5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DABE5C">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EDFFF9">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2023年渝水区水利局第二批中央水库移民扶持基金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9FDF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DEB60D">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773D6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CFB2B4">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337880">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2023年渝水区水利局乡村振兴帮扶项目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11BA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31818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5106C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CE4A3">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B9013F">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2023年渝水区水利局堤防保险项目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80E05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B1A1FB">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55FBB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5CB853">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08092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2023年水利局水库鱼苗补助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0236D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ADDCE0">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49C43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F120E">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12BDDD">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2023年区水利局第二批水利救灾项目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484D00">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81A00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4942D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10AB9">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0686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2023年渝水区水利局小型病险水库除险加固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9645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0CB38C">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10895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F0967">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17A5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渝水区堤涝区治理工程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84B109">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DB593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6930B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B21909">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F0285C">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水利工程运行与维护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ED4B9C">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BB6AA3">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79EF9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00A328">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1A0A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2023年区水利局山塘综合整治工程1标段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51FCF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8E4A73">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39953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C5B96">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87804D">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2023年小型水库移民项目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5DB0E">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FE513">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2F88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CF32EF">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8A38B1">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2023年渝水区水利局农业水价综合改革项目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5FDF7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0BE8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5179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A98B7B">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1F7C4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山洪灾害预警系统运行保护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D286B">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652061">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0539A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DFFF4">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7811C">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2023年区水利局中央水库移民扶持基金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FA088">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6E61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02B73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C49B4">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B6BDB">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F7DFA">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C3919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611FB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4782D">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0ECA5E">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2023年渝水区水利局水利维养项目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60A12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22E528">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4341A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2A0E0D">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E100B">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2023年区水利局小型水库雨水情测报和大坝安全监测设施建设项目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D15D4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852478">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02A0E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2878D0">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FAA63">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2023年渝水区水利局水利救灾项目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745D6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CFD25F">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48655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738DD3">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D8E359">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2023年小型水库设施维养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CA3475">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F3F57">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51AF0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BDF07">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0385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2023年渝水区水利局水资源管理与保护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A509A">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E98C2">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r w14:paraId="01185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F0083">
            <w:pPr>
              <w:keepNext w:val="0"/>
              <w:keepLines w:val="0"/>
              <w:widowControl/>
              <w:suppressLineNumbers w:val="0"/>
              <w:jc w:val="righ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898B1">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2023年省级水利专项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70EA4">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D95476">
            <w:pPr>
              <w:keepNext w:val="0"/>
              <w:keepLines w:val="0"/>
              <w:widowControl/>
              <w:suppressLineNumbers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优</w:t>
            </w:r>
          </w:p>
        </w:tc>
      </w:tr>
    </w:tbl>
    <w:p w14:paraId="289E94CB">
      <w:pPr>
        <w:autoSpaceDE w:val="0"/>
        <w:autoSpaceDN w:val="0"/>
        <w:adjustRightInd w:val="0"/>
        <w:spacing w:line="360" w:lineRule="auto"/>
        <w:ind w:firstLine="640" w:firstLineChars="200"/>
        <w:jc w:val="left"/>
        <w:rPr>
          <w:rFonts w:hint="eastAsia" w:ascii="仿宋_GB2312" w:hAnsi="仿宋_GB2312" w:eastAsia="仿宋_GB2312" w:cs="仿宋_GB2312"/>
          <w:sz w:val="32"/>
          <w:szCs w:val="32"/>
        </w:rPr>
      </w:pPr>
    </w:p>
    <w:p w14:paraId="61E7CA5B">
      <w:pPr>
        <w:numPr>
          <w:ilvl w:val="0"/>
          <w:numId w:val="1"/>
        </w:num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绩效目标完成情况总体分析</w:t>
      </w:r>
    </w:p>
    <w:p w14:paraId="55903782">
      <w:pPr>
        <w:pStyle w:val="2"/>
        <w:widowControl w:val="0"/>
        <w:numPr>
          <w:ilvl w:val="0"/>
          <w:numId w:val="0"/>
        </w:numPr>
        <w:ind w:firstLine="640" w:firstLineChars="200"/>
        <w:jc w:val="both"/>
        <w:rPr>
          <w:rFonts w:hint="default" w:eastAsia="仿宋_GB2312"/>
          <w:lang w:val="en-US" w:eastAsia="zh-CN"/>
        </w:rPr>
      </w:pPr>
      <w:r>
        <w:rPr>
          <w:rFonts w:hint="eastAsia"/>
          <w:lang w:eastAsia="zh-CN"/>
        </w:rPr>
        <w:t>开展自评的</w:t>
      </w:r>
      <w:r>
        <w:rPr>
          <w:rFonts w:hint="eastAsia"/>
          <w:lang w:val="en-US" w:eastAsia="zh-CN"/>
        </w:rPr>
        <w:t>25个项目年度目标、绩效指标均已完成，主要问题是部分项目全年预算执行数偏差较大。</w:t>
      </w:r>
    </w:p>
    <w:p w14:paraId="5090AC1F">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、偏离绩效目标的原因和改进措施</w:t>
      </w:r>
    </w:p>
    <w:p w14:paraId="7A2FDD85">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部分项目全年预算执行数偏差较大，</w:t>
      </w:r>
      <w:r>
        <w:rPr>
          <w:rFonts w:hint="eastAsia" w:ascii="仿宋_GB2312" w:hAnsi="仿宋_GB2312" w:eastAsia="仿宋_GB2312" w:cs="仿宋_GB2312"/>
          <w:sz w:val="32"/>
          <w:szCs w:val="32"/>
        </w:rPr>
        <w:t>原因是：</w:t>
      </w:r>
      <w:r>
        <w:rPr>
          <w:rFonts w:hint="eastAsia" w:ascii="仿宋_GB2312" w:hAnsi="仿宋_GB2312" w:eastAsia="仿宋_GB2312" w:cs="仿宋_GB2312"/>
          <w:sz w:val="32"/>
          <w:szCs w:val="32"/>
          <w:lang w:eastAsia="zh-CN"/>
        </w:rPr>
        <w:t>水利工程结算需要提供报量清单，导致部分工程基本完工但暂未结算支付</w:t>
      </w:r>
      <w:r>
        <w:rPr>
          <w:rFonts w:hint="eastAsia" w:ascii="仿宋_GB2312" w:hAnsi="仿宋_GB2312" w:eastAsia="仿宋_GB2312" w:cs="仿宋_GB2312"/>
          <w:sz w:val="32"/>
          <w:szCs w:val="32"/>
        </w:rPr>
        <w:t>，改进措施：</w:t>
      </w:r>
      <w:r>
        <w:rPr>
          <w:rFonts w:hint="eastAsia" w:ascii="仿宋_GB2312" w:hAnsi="仿宋_GB2312" w:eastAsia="仿宋_GB2312" w:cs="仿宋_GB2312"/>
          <w:sz w:val="32"/>
          <w:szCs w:val="32"/>
          <w:lang w:eastAsia="zh-CN"/>
        </w:rPr>
        <w:t>高度重视预算执行问题，</w:t>
      </w:r>
      <w:r>
        <w:rPr>
          <w:rFonts w:hint="eastAsia" w:ascii="仿宋_GB2312" w:hAnsi="仿宋_GB2312" w:eastAsia="仿宋_GB2312" w:cs="仿宋_GB2312"/>
          <w:sz w:val="32"/>
          <w:szCs w:val="32"/>
        </w:rPr>
        <w:t>加强资金预算管理。</w:t>
      </w:r>
    </w:p>
    <w:p w14:paraId="56B2D3CF">
      <w:pPr>
        <w:pStyle w:val="2"/>
        <w:rPr>
          <w:rFonts w:hint="eastAsia"/>
        </w:rPr>
      </w:pPr>
    </w:p>
    <w:p w14:paraId="038E9C1B">
      <w:pPr>
        <w:spacing w:line="600" w:lineRule="exact"/>
        <w:ind w:firstLine="640" w:firstLineChars="200"/>
      </w:pPr>
      <w:r>
        <w:rPr>
          <w:rFonts w:hint="eastAsia" w:ascii="黑体" w:hAnsi="黑体" w:eastAsia="黑体" w:cs="黑体"/>
          <w:sz w:val="32"/>
          <w:szCs w:val="32"/>
          <w:lang w:eastAsia="zh-CN"/>
        </w:rPr>
        <w:t>五、</w:t>
      </w:r>
      <w:r>
        <w:rPr>
          <w:rFonts w:hint="eastAsia" w:ascii="黑体" w:hAnsi="黑体" w:eastAsia="黑体" w:cs="黑体"/>
          <w:sz w:val="32"/>
          <w:szCs w:val="32"/>
        </w:rPr>
        <w:t>绩效自评结果应用和公开情况</w:t>
      </w:r>
    </w:p>
    <w:p w14:paraId="36321B0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1、自评结果反馈给相关业务股室，由相关业务股室根据问题自行改进工作。</w:t>
      </w:r>
    </w:p>
    <w:p w14:paraId="1D218E27">
      <w:pPr>
        <w:spacing w:line="600" w:lineRule="exact"/>
        <w:ind w:firstLine="640" w:firstLineChars="200"/>
      </w:pPr>
      <w:r>
        <w:rPr>
          <w:rFonts w:hint="eastAsia" w:ascii="仿宋_GB2312" w:hAnsi="仿宋_GB2312" w:eastAsia="仿宋_GB2312" w:cs="仿宋_GB2312"/>
          <w:sz w:val="32"/>
          <w:szCs w:val="32"/>
        </w:rPr>
        <w:t>2、自评表和自评报告按规定和部门决算一并公开。</w:t>
      </w:r>
    </w:p>
    <w:p w14:paraId="2BC3038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AF9D31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7B3072B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D7591D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0751FB2">
      <w:pPr>
        <w:pStyle w:val="2"/>
        <w:rPr>
          <w:rFonts w:hint="eastAsia" w:ascii="仿宋_GB2312" w:hAnsi="仿宋_GB2312" w:eastAsia="仿宋_GB2312" w:cs="仿宋_GB2312"/>
          <w:kern w:val="0"/>
          <w:sz w:val="32"/>
          <w:szCs w:val="32"/>
        </w:rPr>
      </w:pPr>
    </w:p>
    <w:p w14:paraId="4A65B715">
      <w:pPr>
        <w:pStyle w:val="2"/>
        <w:rPr>
          <w:rFonts w:hint="eastAsia" w:ascii="仿宋_GB2312" w:hAnsi="仿宋_GB2312" w:eastAsia="仿宋_GB2312" w:cs="仿宋_GB2312"/>
          <w:kern w:val="0"/>
          <w:sz w:val="32"/>
          <w:szCs w:val="32"/>
        </w:rPr>
      </w:pPr>
    </w:p>
    <w:p w14:paraId="278DC0B0">
      <w:pPr>
        <w:pStyle w:val="2"/>
        <w:rPr>
          <w:rFonts w:hint="eastAsia" w:ascii="仿宋_GB2312" w:hAnsi="仿宋_GB2312" w:eastAsia="仿宋_GB2312" w:cs="仿宋_GB2312"/>
          <w:kern w:val="0"/>
          <w:sz w:val="32"/>
          <w:szCs w:val="32"/>
        </w:rPr>
      </w:pPr>
    </w:p>
    <w:p w14:paraId="565CEFDF">
      <w:pPr>
        <w:pStyle w:val="2"/>
        <w:rPr>
          <w:rFonts w:hint="eastAsia" w:ascii="仿宋_GB2312" w:hAnsi="仿宋_GB2312" w:eastAsia="仿宋_GB2312" w:cs="仿宋_GB2312"/>
          <w:kern w:val="0"/>
          <w:sz w:val="32"/>
          <w:szCs w:val="32"/>
        </w:rPr>
      </w:pPr>
    </w:p>
    <w:p w14:paraId="22D62D62">
      <w:pPr>
        <w:pStyle w:val="2"/>
        <w:rPr>
          <w:rFonts w:hint="eastAsia" w:ascii="仿宋_GB2312" w:hAnsi="仿宋_GB2312" w:eastAsia="仿宋_GB2312" w:cs="仿宋_GB2312"/>
          <w:kern w:val="0"/>
          <w:sz w:val="32"/>
          <w:szCs w:val="32"/>
        </w:rPr>
      </w:pPr>
    </w:p>
    <w:p w14:paraId="5C1416DB">
      <w:pPr>
        <w:pStyle w:val="2"/>
        <w:rPr>
          <w:rFonts w:hint="eastAsia" w:ascii="仿宋_GB2312" w:hAnsi="仿宋_GB2312" w:eastAsia="仿宋_GB2312" w:cs="仿宋_GB2312"/>
          <w:kern w:val="0"/>
          <w:sz w:val="32"/>
          <w:szCs w:val="32"/>
        </w:rPr>
      </w:pPr>
    </w:p>
    <w:p w14:paraId="59531DB2">
      <w:pPr>
        <w:pStyle w:val="2"/>
        <w:rPr>
          <w:rFonts w:hint="eastAsia" w:ascii="仿宋_GB2312" w:hAnsi="仿宋_GB2312" w:eastAsia="仿宋_GB2312" w:cs="仿宋_GB2312"/>
          <w:kern w:val="0"/>
          <w:sz w:val="32"/>
          <w:szCs w:val="32"/>
        </w:rPr>
      </w:pPr>
    </w:p>
    <w:p w14:paraId="7ACF3D44">
      <w:pPr>
        <w:pStyle w:val="2"/>
        <w:rPr>
          <w:rFonts w:hint="eastAsia" w:ascii="仿宋_GB2312" w:hAnsi="仿宋_GB2312" w:eastAsia="仿宋_GB2312" w:cs="仿宋_GB2312"/>
          <w:kern w:val="0"/>
          <w:sz w:val="32"/>
          <w:szCs w:val="32"/>
        </w:rPr>
      </w:pPr>
    </w:p>
    <w:p w14:paraId="10EC0939">
      <w:pPr>
        <w:pStyle w:val="2"/>
        <w:rPr>
          <w:rFonts w:hint="eastAsia" w:ascii="仿宋_GB2312" w:hAnsi="仿宋_GB2312" w:eastAsia="仿宋_GB2312" w:cs="仿宋_GB2312"/>
          <w:kern w:val="0"/>
          <w:sz w:val="32"/>
          <w:szCs w:val="32"/>
        </w:rPr>
      </w:pPr>
    </w:p>
    <w:p w14:paraId="54F638D8">
      <w:pPr>
        <w:pStyle w:val="2"/>
        <w:rPr>
          <w:rFonts w:hint="eastAsia" w:ascii="仿宋_GB2312" w:hAnsi="仿宋_GB2312" w:eastAsia="仿宋_GB2312" w:cs="仿宋_GB2312"/>
          <w:kern w:val="0"/>
          <w:sz w:val="32"/>
          <w:szCs w:val="32"/>
        </w:rPr>
      </w:pPr>
    </w:p>
    <w:tbl>
      <w:tblPr>
        <w:tblStyle w:val="4"/>
        <w:tblW w:w="10248" w:type="dxa"/>
        <w:tblInd w:w="-2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8"/>
        <w:gridCol w:w="688"/>
        <w:gridCol w:w="1"/>
        <w:gridCol w:w="577"/>
        <w:gridCol w:w="4"/>
        <w:gridCol w:w="600"/>
        <w:gridCol w:w="8"/>
        <w:gridCol w:w="1384"/>
        <w:gridCol w:w="250"/>
        <w:gridCol w:w="1367"/>
        <w:gridCol w:w="24"/>
        <w:gridCol w:w="354"/>
        <w:gridCol w:w="267"/>
        <w:gridCol w:w="618"/>
        <w:gridCol w:w="233"/>
        <w:gridCol w:w="1142"/>
        <w:gridCol w:w="6"/>
        <w:gridCol w:w="464"/>
        <w:gridCol w:w="90"/>
        <w:gridCol w:w="614"/>
        <w:gridCol w:w="7"/>
        <w:gridCol w:w="613"/>
        <w:gridCol w:w="8"/>
        <w:gridCol w:w="611"/>
        <w:gridCol w:w="10"/>
      </w:tblGrid>
      <w:tr w14:paraId="355EF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40" w:hRule="atLeast"/>
        </w:trPr>
        <w:tc>
          <w:tcPr>
            <w:tcW w:w="10238" w:type="dxa"/>
            <w:gridSpan w:val="24"/>
            <w:tcBorders>
              <w:top w:val="nil"/>
              <w:left w:val="nil"/>
              <w:bottom w:val="nil"/>
              <w:right w:val="nil"/>
            </w:tcBorders>
            <w:shd w:val="clear" w:color="auto" w:fill="auto"/>
            <w:vAlign w:val="center"/>
          </w:tcPr>
          <w:p w14:paraId="041F3C8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3007D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30" w:hRule="atLeast"/>
        </w:trPr>
        <w:tc>
          <w:tcPr>
            <w:tcW w:w="10238" w:type="dxa"/>
            <w:gridSpan w:val="24"/>
            <w:tcBorders>
              <w:top w:val="nil"/>
              <w:left w:val="nil"/>
              <w:bottom w:val="nil"/>
              <w:right w:val="nil"/>
            </w:tcBorders>
            <w:shd w:val="clear" w:color="auto" w:fill="auto"/>
            <w:vAlign w:val="center"/>
          </w:tcPr>
          <w:p w14:paraId="50E14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F9D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4" w:hRule="atLeast"/>
        </w:trPr>
        <w:tc>
          <w:tcPr>
            <w:tcW w:w="15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AF7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4"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54E220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防汛</w:t>
            </w:r>
          </w:p>
        </w:tc>
      </w:tr>
      <w:tr w14:paraId="4D3F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5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3ED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487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0738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103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9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18ED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66A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57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D2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B86E98">
            <w:pPr>
              <w:jc w:val="center"/>
              <w:rPr>
                <w:rFonts w:hint="eastAsia" w:ascii="宋体" w:hAnsi="宋体" w:eastAsia="宋体" w:cs="宋体"/>
                <w:i w:val="0"/>
                <w:iCs w:val="0"/>
                <w:color w:val="000000"/>
                <w:sz w:val="22"/>
                <w:szCs w:val="22"/>
                <w:u w:val="none"/>
              </w:rPr>
            </w:pP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D6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359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D89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C05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3B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EA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2391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47" w:hRule="atLeast"/>
        </w:trPr>
        <w:tc>
          <w:tcPr>
            <w:tcW w:w="157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13258">
            <w:pPr>
              <w:jc w:val="center"/>
              <w:rPr>
                <w:rFonts w:hint="eastAsia" w:ascii="宋体" w:hAnsi="宋体" w:eastAsia="宋体" w:cs="宋体"/>
                <w:i w:val="0"/>
                <w:iCs w:val="0"/>
                <w:color w:val="000000"/>
                <w:sz w:val="18"/>
                <w:szCs w:val="18"/>
                <w:u w:val="none"/>
              </w:rPr>
            </w:pP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171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024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15CE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783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C6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3E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CA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31DA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57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03197">
            <w:pPr>
              <w:jc w:val="center"/>
              <w:rPr>
                <w:rFonts w:hint="eastAsia" w:ascii="宋体" w:hAnsi="宋体" w:eastAsia="宋体" w:cs="宋体"/>
                <w:i w:val="0"/>
                <w:iCs w:val="0"/>
                <w:color w:val="000000"/>
                <w:sz w:val="18"/>
                <w:szCs w:val="18"/>
                <w:u w:val="none"/>
              </w:rPr>
            </w:pP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9F9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A6C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1CF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26A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5D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A00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AE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836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9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D66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45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BC4A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78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AF7F0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9A06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15369">
            <w:pPr>
              <w:jc w:val="center"/>
              <w:rPr>
                <w:rFonts w:hint="eastAsia" w:ascii="宋体" w:hAnsi="宋体" w:eastAsia="宋体" w:cs="宋体"/>
                <w:i w:val="0"/>
                <w:iCs w:val="0"/>
                <w:color w:val="000000"/>
                <w:sz w:val="18"/>
                <w:szCs w:val="18"/>
                <w:u w:val="none"/>
              </w:rPr>
            </w:pPr>
          </w:p>
        </w:tc>
        <w:tc>
          <w:tcPr>
            <w:tcW w:w="545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07F3F0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防汛演练，杜绝洪涝灾害。</w:t>
            </w:r>
          </w:p>
        </w:tc>
        <w:tc>
          <w:tcPr>
            <w:tcW w:w="378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0C3C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B9E6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82" w:hRule="atLeast"/>
        </w:trPr>
        <w:tc>
          <w:tcPr>
            <w:tcW w:w="9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4DA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F93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BCAA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F5F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A12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7870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273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EDB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D94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E1E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522587">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CEA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C8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5DF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93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≤100000元</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F8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A3C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0361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866E92">
            <w:pPr>
              <w:jc w:val="center"/>
              <w:rPr>
                <w:rFonts w:hint="eastAsia" w:ascii="宋体" w:hAnsi="宋体" w:eastAsia="宋体" w:cs="宋体"/>
                <w:i w:val="0"/>
                <w:iCs w:val="0"/>
                <w:color w:val="000000"/>
                <w:sz w:val="22"/>
                <w:szCs w:val="22"/>
                <w:u w:val="none"/>
              </w:rPr>
            </w:pPr>
          </w:p>
        </w:tc>
      </w:tr>
      <w:tr w14:paraId="0B6D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E0D27B">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45768">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DD6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CE5F76">
            <w:pPr>
              <w:jc w:val="center"/>
              <w:rPr>
                <w:rFonts w:hint="eastAsia" w:ascii="宋体" w:hAnsi="宋体" w:eastAsia="宋体" w:cs="宋体"/>
                <w:i w:val="0"/>
                <w:iCs w:val="0"/>
                <w:color w:val="000000"/>
                <w:sz w:val="18"/>
                <w:szCs w:val="18"/>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7DBA43">
            <w:pPr>
              <w:jc w:val="center"/>
              <w:rPr>
                <w:rFonts w:hint="eastAsia" w:ascii="宋体" w:hAnsi="宋体" w:eastAsia="宋体" w:cs="宋体"/>
                <w:i w:val="0"/>
                <w:iCs w:val="0"/>
                <w:color w:val="000000"/>
                <w:sz w:val="22"/>
                <w:szCs w:val="22"/>
                <w:u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F86FF">
            <w:pPr>
              <w:jc w:val="center"/>
              <w:rPr>
                <w:rFonts w:hint="eastAsia" w:ascii="宋体" w:hAnsi="宋体" w:eastAsia="宋体" w:cs="宋体"/>
                <w:i w:val="0"/>
                <w:iCs w:val="0"/>
                <w:color w:val="000000"/>
                <w:sz w:val="22"/>
                <w:szCs w:val="22"/>
                <w:u w:val="none"/>
              </w:rPr>
            </w:pP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70742">
            <w:pPr>
              <w:jc w:val="center"/>
              <w:rPr>
                <w:rFonts w:hint="eastAsia" w:ascii="宋体" w:hAnsi="宋体" w:eastAsia="宋体" w:cs="宋体"/>
                <w:i w:val="0"/>
                <w:iCs w:val="0"/>
                <w:color w:val="000000"/>
                <w:sz w:val="22"/>
                <w:szCs w:val="22"/>
                <w:u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A6A20B">
            <w:pPr>
              <w:jc w:val="center"/>
              <w:rPr>
                <w:rFonts w:hint="eastAsia" w:ascii="宋体" w:hAnsi="宋体" w:eastAsia="宋体" w:cs="宋体"/>
                <w:i w:val="0"/>
                <w:iCs w:val="0"/>
                <w:color w:val="000000"/>
                <w:sz w:val="22"/>
                <w:szCs w:val="2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C1ACF4">
            <w:pPr>
              <w:jc w:val="center"/>
              <w:rPr>
                <w:rFonts w:hint="eastAsia" w:ascii="宋体" w:hAnsi="宋体" w:eastAsia="宋体" w:cs="宋体"/>
                <w:i w:val="0"/>
                <w:iCs w:val="0"/>
                <w:color w:val="000000"/>
                <w:sz w:val="22"/>
                <w:szCs w:val="22"/>
                <w:u w:val="none"/>
              </w:rPr>
            </w:pPr>
          </w:p>
        </w:tc>
      </w:tr>
      <w:tr w14:paraId="5053E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9824BB">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A00B0">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CD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293C7B">
            <w:pPr>
              <w:jc w:val="center"/>
              <w:rPr>
                <w:rFonts w:hint="eastAsia" w:ascii="宋体" w:hAnsi="宋体" w:eastAsia="宋体" w:cs="宋体"/>
                <w:i w:val="0"/>
                <w:iCs w:val="0"/>
                <w:color w:val="000000"/>
                <w:sz w:val="18"/>
                <w:szCs w:val="18"/>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26304E">
            <w:pPr>
              <w:jc w:val="center"/>
              <w:rPr>
                <w:rFonts w:hint="eastAsia" w:ascii="宋体" w:hAnsi="宋体" w:eastAsia="宋体" w:cs="宋体"/>
                <w:i w:val="0"/>
                <w:iCs w:val="0"/>
                <w:color w:val="000000"/>
                <w:sz w:val="22"/>
                <w:szCs w:val="22"/>
                <w:u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4FC3DB">
            <w:pPr>
              <w:jc w:val="center"/>
              <w:rPr>
                <w:rFonts w:hint="eastAsia" w:ascii="宋体" w:hAnsi="宋体" w:eastAsia="宋体" w:cs="宋体"/>
                <w:i w:val="0"/>
                <w:iCs w:val="0"/>
                <w:color w:val="000000"/>
                <w:sz w:val="22"/>
                <w:szCs w:val="22"/>
                <w:u w:val="none"/>
              </w:rPr>
            </w:pP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B3A6BD">
            <w:pPr>
              <w:jc w:val="center"/>
              <w:rPr>
                <w:rFonts w:hint="eastAsia" w:ascii="宋体" w:hAnsi="宋体" w:eastAsia="宋体" w:cs="宋体"/>
                <w:i w:val="0"/>
                <w:iCs w:val="0"/>
                <w:color w:val="000000"/>
                <w:sz w:val="22"/>
                <w:szCs w:val="22"/>
                <w:u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A1BF5">
            <w:pPr>
              <w:jc w:val="center"/>
              <w:rPr>
                <w:rFonts w:hint="eastAsia" w:ascii="宋体" w:hAnsi="宋体" w:eastAsia="宋体" w:cs="宋体"/>
                <w:i w:val="0"/>
                <w:iCs w:val="0"/>
                <w:color w:val="000000"/>
                <w:sz w:val="22"/>
                <w:szCs w:val="2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D93B19">
            <w:pPr>
              <w:jc w:val="center"/>
              <w:rPr>
                <w:rFonts w:hint="eastAsia" w:ascii="宋体" w:hAnsi="宋体" w:eastAsia="宋体" w:cs="宋体"/>
                <w:i w:val="0"/>
                <w:iCs w:val="0"/>
                <w:color w:val="000000"/>
                <w:sz w:val="22"/>
                <w:szCs w:val="22"/>
                <w:u w:val="none"/>
              </w:rPr>
            </w:pPr>
          </w:p>
        </w:tc>
      </w:tr>
      <w:tr w14:paraId="141AF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7BE7CB">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14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BA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5AE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组织民防演练次数</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FC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≥2次</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458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317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C5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DDB647">
            <w:pPr>
              <w:jc w:val="center"/>
              <w:rPr>
                <w:rFonts w:hint="eastAsia" w:ascii="宋体" w:hAnsi="宋体" w:eastAsia="宋体" w:cs="宋体"/>
                <w:i w:val="0"/>
                <w:iCs w:val="0"/>
                <w:color w:val="000000"/>
                <w:sz w:val="22"/>
                <w:szCs w:val="22"/>
                <w:u w:val="none"/>
              </w:rPr>
            </w:pPr>
          </w:p>
        </w:tc>
      </w:tr>
      <w:tr w14:paraId="5B2A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70E8BC">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EB244">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82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354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水情报讯准确率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18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F6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5E1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83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D82BA8">
            <w:pPr>
              <w:jc w:val="center"/>
              <w:rPr>
                <w:rFonts w:hint="eastAsia" w:ascii="宋体" w:hAnsi="宋体" w:eastAsia="宋体" w:cs="宋体"/>
                <w:i w:val="0"/>
                <w:iCs w:val="0"/>
                <w:color w:val="000000"/>
                <w:sz w:val="22"/>
                <w:szCs w:val="22"/>
                <w:u w:val="none"/>
              </w:rPr>
            </w:pPr>
          </w:p>
        </w:tc>
      </w:tr>
      <w:tr w14:paraId="401AA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84591F">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287D8">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9E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1FB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演练完成及时率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96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FA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55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C0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ED13BC">
            <w:pPr>
              <w:jc w:val="center"/>
              <w:rPr>
                <w:rFonts w:hint="eastAsia" w:ascii="宋体" w:hAnsi="宋体" w:eastAsia="宋体" w:cs="宋体"/>
                <w:i w:val="0"/>
                <w:iCs w:val="0"/>
                <w:color w:val="000000"/>
                <w:sz w:val="22"/>
                <w:szCs w:val="22"/>
                <w:u w:val="none"/>
              </w:rPr>
            </w:pPr>
          </w:p>
        </w:tc>
      </w:tr>
      <w:tr w14:paraId="7A68D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BF4A3B">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4C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12F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73E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洪涝灾害年均直接经济损失率（%）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FC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14E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509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861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4B81CD">
            <w:pPr>
              <w:jc w:val="center"/>
              <w:rPr>
                <w:rFonts w:hint="eastAsia" w:ascii="宋体" w:hAnsi="宋体" w:eastAsia="宋体" w:cs="宋体"/>
                <w:i w:val="0"/>
                <w:iCs w:val="0"/>
                <w:color w:val="000000"/>
                <w:sz w:val="22"/>
                <w:szCs w:val="22"/>
                <w:u w:val="none"/>
              </w:rPr>
            </w:pPr>
          </w:p>
        </w:tc>
      </w:tr>
      <w:tr w14:paraId="213B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C2E567">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1BB94">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58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A5A5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洪涝灾害事故控制率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CB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EB8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3B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E6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995301">
            <w:pPr>
              <w:jc w:val="center"/>
              <w:rPr>
                <w:rFonts w:hint="eastAsia" w:ascii="宋体" w:hAnsi="宋体" w:eastAsia="宋体" w:cs="宋体"/>
                <w:i w:val="0"/>
                <w:iCs w:val="0"/>
                <w:color w:val="000000"/>
                <w:sz w:val="22"/>
                <w:szCs w:val="22"/>
                <w:u w:val="none"/>
              </w:rPr>
            </w:pPr>
          </w:p>
        </w:tc>
      </w:tr>
      <w:tr w14:paraId="2C566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01CBC2">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7DD77">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C0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0A0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改善排涝面积增长率（%）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4DD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A4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A6E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9EBF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493092">
            <w:pPr>
              <w:jc w:val="center"/>
              <w:rPr>
                <w:rFonts w:hint="eastAsia" w:ascii="宋体" w:hAnsi="宋体" w:eastAsia="宋体" w:cs="宋体"/>
                <w:i w:val="0"/>
                <w:iCs w:val="0"/>
                <w:color w:val="000000"/>
                <w:sz w:val="22"/>
                <w:szCs w:val="22"/>
                <w:u w:val="none"/>
              </w:rPr>
            </w:pPr>
          </w:p>
        </w:tc>
      </w:tr>
      <w:tr w14:paraId="19EAB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08EC0F">
            <w:pPr>
              <w:jc w:val="center"/>
              <w:rPr>
                <w:rFonts w:hint="eastAsia" w:ascii="宋体" w:hAnsi="宋体" w:eastAsia="宋体" w:cs="宋体"/>
                <w:i w:val="0"/>
                <w:iCs w:val="0"/>
                <w:color w:val="000000"/>
                <w:sz w:val="18"/>
                <w:szCs w:val="18"/>
                <w:u w:val="none"/>
              </w:rPr>
            </w:pPr>
          </w:p>
        </w:tc>
        <w:tc>
          <w:tcPr>
            <w:tcW w:w="118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EC87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90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748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5FEC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C1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E3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E0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0FAAC4">
            <w:pPr>
              <w:jc w:val="center"/>
              <w:rPr>
                <w:rFonts w:hint="eastAsia" w:ascii="宋体" w:hAnsi="宋体" w:eastAsia="宋体" w:cs="宋体"/>
                <w:i w:val="0"/>
                <w:iCs w:val="0"/>
                <w:color w:val="000000"/>
                <w:sz w:val="22"/>
                <w:szCs w:val="22"/>
                <w:u w:val="none"/>
              </w:rPr>
            </w:pPr>
          </w:p>
        </w:tc>
      </w:tr>
      <w:tr w14:paraId="6456B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78" w:hRule="atLeast"/>
        </w:trPr>
        <w:tc>
          <w:tcPr>
            <w:tcW w:w="7825"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4BFE1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2A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65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92B40B">
            <w:pPr>
              <w:jc w:val="center"/>
              <w:rPr>
                <w:rFonts w:hint="eastAsia" w:ascii="宋体" w:hAnsi="宋体" w:eastAsia="宋体" w:cs="宋体"/>
                <w:i w:val="0"/>
                <w:iCs w:val="0"/>
                <w:color w:val="000000"/>
                <w:sz w:val="22"/>
                <w:szCs w:val="22"/>
                <w:u w:val="none"/>
              </w:rPr>
            </w:pPr>
          </w:p>
        </w:tc>
      </w:tr>
      <w:tr w14:paraId="3152F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540" w:hRule="atLeast"/>
        </w:trPr>
        <w:tc>
          <w:tcPr>
            <w:tcW w:w="9940" w:type="dxa"/>
            <w:gridSpan w:val="24"/>
            <w:tcBorders>
              <w:top w:val="nil"/>
              <w:left w:val="nil"/>
              <w:bottom w:val="nil"/>
              <w:right w:val="nil"/>
            </w:tcBorders>
            <w:shd w:val="clear" w:color="auto" w:fill="auto"/>
            <w:vAlign w:val="center"/>
          </w:tcPr>
          <w:p w14:paraId="02E8B0E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666886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A10C11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5479C1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5BB598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65C0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30" w:hRule="atLeast"/>
        </w:trPr>
        <w:tc>
          <w:tcPr>
            <w:tcW w:w="9940" w:type="dxa"/>
            <w:gridSpan w:val="24"/>
            <w:tcBorders>
              <w:top w:val="nil"/>
              <w:left w:val="nil"/>
              <w:bottom w:val="nil"/>
              <w:right w:val="nil"/>
            </w:tcBorders>
            <w:shd w:val="clear" w:color="auto" w:fill="auto"/>
            <w:vAlign w:val="center"/>
          </w:tcPr>
          <w:p w14:paraId="1BE59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BA61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4" w:hRule="atLeast"/>
        </w:trPr>
        <w:tc>
          <w:tcPr>
            <w:tcW w:w="12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DBF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52518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水利工程运行与维护</w:t>
            </w:r>
          </w:p>
        </w:tc>
      </w:tr>
      <w:tr w14:paraId="5A125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00" w:hRule="atLeast"/>
        </w:trPr>
        <w:tc>
          <w:tcPr>
            <w:tcW w:w="12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307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DEF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D7A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48C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3A7F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AD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37E566">
            <w:pPr>
              <w:jc w:val="center"/>
              <w:rPr>
                <w:rFonts w:hint="eastAsia" w:ascii="宋体" w:hAnsi="宋体" w:eastAsia="宋体" w:cs="宋体"/>
                <w:i w:val="0"/>
                <w:iCs w:val="0"/>
                <w:color w:val="000000"/>
                <w:sz w:val="22"/>
                <w:szCs w:val="22"/>
                <w:u w:val="none"/>
              </w:rPr>
            </w:pP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BE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944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94B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14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A0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CA31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21F07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734D7">
            <w:pPr>
              <w:jc w:val="center"/>
              <w:rPr>
                <w:rFonts w:hint="eastAsia" w:ascii="宋体" w:hAnsi="宋体" w:eastAsia="宋体" w:cs="宋体"/>
                <w:i w:val="0"/>
                <w:iCs w:val="0"/>
                <w:color w:val="000000"/>
                <w:sz w:val="18"/>
                <w:szCs w:val="18"/>
                <w:u w:val="none"/>
              </w:rPr>
            </w:pP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59E0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E298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E255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863C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0CC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58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A6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A50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A32C4">
            <w:pPr>
              <w:jc w:val="center"/>
              <w:rPr>
                <w:rFonts w:hint="eastAsia" w:ascii="宋体" w:hAnsi="宋体" w:eastAsia="宋体" w:cs="宋体"/>
                <w:i w:val="0"/>
                <w:iCs w:val="0"/>
                <w:color w:val="000000"/>
                <w:sz w:val="18"/>
                <w:szCs w:val="18"/>
                <w:u w:val="none"/>
              </w:rPr>
            </w:pP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ADA5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E51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2EE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C0D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393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B5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46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BDDA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6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BC7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4C8472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BD11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F9CC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120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90E10">
            <w:pPr>
              <w:jc w:val="center"/>
              <w:rPr>
                <w:rFonts w:hint="eastAsia" w:ascii="宋体" w:hAnsi="宋体" w:eastAsia="宋体" w:cs="宋体"/>
                <w:i w:val="0"/>
                <w:iCs w:val="0"/>
                <w:color w:val="000000"/>
                <w:sz w:val="18"/>
                <w:szCs w:val="18"/>
                <w:u w:val="none"/>
              </w:rPr>
            </w:pPr>
          </w:p>
        </w:tc>
        <w:tc>
          <w:tcPr>
            <w:tcW w:w="5686"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A472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负责龙门口、鹄山水库工程运行与维修养护，水库防洪预案和调度方案的编制与实施，库区水土保持水资源动态监测、水文水情预报、农业供水以及水库综合经营工作。</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9999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1929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582" w:hRule="atLeast"/>
        </w:trPr>
        <w:tc>
          <w:tcPr>
            <w:tcW w:w="6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812F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1A4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D50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844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3BC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CF6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7B79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16C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9AD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98D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3D02FA">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A5E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EED6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E18B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B6D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≤2436600元</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4AF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A90E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D90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3CB0ED">
            <w:pPr>
              <w:jc w:val="center"/>
              <w:rPr>
                <w:rFonts w:hint="eastAsia" w:ascii="宋体" w:hAnsi="宋体" w:eastAsia="宋体" w:cs="宋体"/>
                <w:i w:val="0"/>
                <w:iCs w:val="0"/>
                <w:color w:val="000000"/>
                <w:sz w:val="22"/>
                <w:szCs w:val="22"/>
                <w:u w:val="none"/>
              </w:rPr>
            </w:pPr>
          </w:p>
        </w:tc>
      </w:tr>
      <w:tr w14:paraId="77FAA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5D49D6">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51B73">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C82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10D40F">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A9DDE">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E46FF">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3F7693">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B6026">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08D924">
            <w:pPr>
              <w:jc w:val="center"/>
              <w:rPr>
                <w:rFonts w:hint="eastAsia" w:ascii="宋体" w:hAnsi="宋体" w:eastAsia="宋体" w:cs="宋体"/>
                <w:i w:val="0"/>
                <w:iCs w:val="0"/>
                <w:color w:val="000000"/>
                <w:sz w:val="22"/>
                <w:szCs w:val="22"/>
                <w:u w:val="none"/>
              </w:rPr>
            </w:pPr>
          </w:p>
        </w:tc>
      </w:tr>
      <w:tr w14:paraId="22E0C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8D61F4">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EDF0E">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42D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5FF8A9">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31280">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43EB3">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5CFBB">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1F4C82">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D1C8BF">
            <w:pPr>
              <w:jc w:val="center"/>
              <w:rPr>
                <w:rFonts w:hint="eastAsia" w:ascii="宋体" w:hAnsi="宋体" w:eastAsia="宋体" w:cs="宋体"/>
                <w:i w:val="0"/>
                <w:iCs w:val="0"/>
                <w:color w:val="000000"/>
                <w:sz w:val="22"/>
                <w:szCs w:val="22"/>
                <w:u w:val="none"/>
              </w:rPr>
            </w:pPr>
          </w:p>
        </w:tc>
      </w:tr>
      <w:tr w14:paraId="1E81C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D70697">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932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25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BC85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维修养护水库面积</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9C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＝3652.5平方米</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16C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3652.5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DF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83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B2D7E8">
            <w:pPr>
              <w:jc w:val="center"/>
              <w:rPr>
                <w:rFonts w:hint="eastAsia" w:ascii="宋体" w:hAnsi="宋体" w:eastAsia="宋体" w:cs="宋体"/>
                <w:i w:val="0"/>
                <w:iCs w:val="0"/>
                <w:color w:val="000000"/>
                <w:sz w:val="22"/>
                <w:szCs w:val="22"/>
                <w:u w:val="none"/>
              </w:rPr>
            </w:pPr>
          </w:p>
        </w:tc>
      </w:tr>
      <w:tr w14:paraId="3A571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32C93D">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AFF11">
            <w:pPr>
              <w:jc w:val="center"/>
              <w:rPr>
                <w:rFonts w:hint="eastAsia" w:ascii="宋体" w:hAnsi="宋体" w:eastAsia="宋体" w:cs="宋体"/>
                <w:i w:val="0"/>
                <w:iCs w:val="0"/>
                <w:color w:val="000000"/>
                <w:sz w:val="18"/>
                <w:szCs w:val="18"/>
                <w:u w:val="none"/>
              </w:rPr>
            </w:pPr>
          </w:p>
        </w:tc>
        <w:tc>
          <w:tcPr>
            <w:tcW w:w="16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DB8D">
            <w:pPr>
              <w:jc w:val="center"/>
              <w:rPr>
                <w:rFonts w:hint="eastAsia" w:ascii="宋体" w:hAnsi="宋体" w:eastAsia="宋体" w:cs="宋体"/>
                <w:i w:val="0"/>
                <w:iCs w:val="0"/>
                <w:color w:val="000000"/>
                <w:sz w:val="18"/>
                <w:szCs w:val="18"/>
                <w:u w:val="none"/>
              </w:rPr>
            </w:pP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B268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维修养护水库数量（座）</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FB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9D8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732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380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F4E24A">
            <w:pPr>
              <w:jc w:val="center"/>
              <w:rPr>
                <w:rFonts w:hint="eastAsia" w:ascii="宋体" w:hAnsi="宋体" w:eastAsia="宋体" w:cs="宋体"/>
                <w:i w:val="0"/>
                <w:iCs w:val="0"/>
                <w:color w:val="000000"/>
                <w:sz w:val="22"/>
                <w:szCs w:val="22"/>
                <w:u w:val="none"/>
              </w:rPr>
            </w:pPr>
          </w:p>
        </w:tc>
      </w:tr>
      <w:tr w14:paraId="2480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43E40A">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36CAA">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12B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5CDA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水库工程验收合格率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25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6C4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E7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A5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58756A">
            <w:pPr>
              <w:jc w:val="center"/>
              <w:rPr>
                <w:rFonts w:hint="eastAsia" w:ascii="宋体" w:hAnsi="宋体" w:eastAsia="宋体" w:cs="宋体"/>
                <w:i w:val="0"/>
                <w:iCs w:val="0"/>
                <w:color w:val="000000"/>
                <w:sz w:val="22"/>
                <w:szCs w:val="22"/>
                <w:u w:val="none"/>
              </w:rPr>
            </w:pPr>
          </w:p>
        </w:tc>
      </w:tr>
      <w:tr w14:paraId="5ADA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7F4F2A">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F6D7E">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45D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ECDE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F49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AC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51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3A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606C22">
            <w:pPr>
              <w:jc w:val="center"/>
              <w:rPr>
                <w:rFonts w:hint="eastAsia" w:ascii="宋体" w:hAnsi="宋体" w:eastAsia="宋体" w:cs="宋体"/>
                <w:i w:val="0"/>
                <w:iCs w:val="0"/>
                <w:color w:val="000000"/>
                <w:sz w:val="22"/>
                <w:szCs w:val="22"/>
                <w:u w:val="none"/>
              </w:rPr>
            </w:pPr>
          </w:p>
        </w:tc>
      </w:tr>
      <w:tr w14:paraId="10335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F3D48C">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AD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9309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CBD3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灌溉农田面积</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A1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≥10万亩</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5DB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31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7B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9C7D8D">
            <w:pPr>
              <w:jc w:val="center"/>
              <w:rPr>
                <w:rFonts w:hint="eastAsia" w:ascii="宋体" w:hAnsi="宋体" w:eastAsia="宋体" w:cs="宋体"/>
                <w:i w:val="0"/>
                <w:iCs w:val="0"/>
                <w:color w:val="000000"/>
                <w:sz w:val="22"/>
                <w:szCs w:val="22"/>
                <w:u w:val="none"/>
              </w:rPr>
            </w:pPr>
          </w:p>
        </w:tc>
      </w:tr>
      <w:tr w14:paraId="0774F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A5CC84">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5397C">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787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3741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保护灌区人口</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98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≥13万人</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2D5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BFE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3F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B8DA60">
            <w:pPr>
              <w:jc w:val="center"/>
              <w:rPr>
                <w:rFonts w:hint="eastAsia" w:ascii="宋体" w:hAnsi="宋体" w:eastAsia="宋体" w:cs="宋体"/>
                <w:i w:val="0"/>
                <w:iCs w:val="0"/>
                <w:color w:val="000000"/>
                <w:sz w:val="22"/>
                <w:szCs w:val="22"/>
                <w:u w:val="none"/>
              </w:rPr>
            </w:pPr>
          </w:p>
        </w:tc>
      </w:tr>
      <w:tr w14:paraId="2945F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29D077">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0E32">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78D0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71C638">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9CB5E">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6C07B">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6E450">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28C92">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17BC89">
            <w:pPr>
              <w:jc w:val="center"/>
              <w:rPr>
                <w:rFonts w:hint="eastAsia" w:ascii="宋体" w:hAnsi="宋体" w:eastAsia="宋体" w:cs="宋体"/>
                <w:i w:val="0"/>
                <w:iCs w:val="0"/>
                <w:color w:val="000000"/>
                <w:sz w:val="22"/>
                <w:szCs w:val="22"/>
                <w:u w:val="none"/>
              </w:rPr>
            </w:pPr>
          </w:p>
        </w:tc>
      </w:tr>
      <w:tr w14:paraId="10CBD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1C7559">
            <w:pPr>
              <w:jc w:val="center"/>
              <w:rPr>
                <w:rFonts w:hint="eastAsia" w:ascii="宋体" w:hAnsi="宋体" w:eastAsia="宋体" w:cs="宋体"/>
                <w:i w:val="0"/>
                <w:iCs w:val="0"/>
                <w:color w:val="000000"/>
                <w:sz w:val="18"/>
                <w:szCs w:val="18"/>
                <w:u w:val="none"/>
              </w:rPr>
            </w:pP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B26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0815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F778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灌区群众满意率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D4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10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BC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C0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F129BA">
            <w:pPr>
              <w:jc w:val="center"/>
              <w:rPr>
                <w:rFonts w:hint="eastAsia" w:ascii="宋体" w:hAnsi="宋体" w:eastAsia="宋体" w:cs="宋体"/>
                <w:i w:val="0"/>
                <w:iCs w:val="0"/>
                <w:color w:val="000000"/>
                <w:sz w:val="22"/>
                <w:szCs w:val="22"/>
                <w:u w:val="none"/>
              </w:rPr>
            </w:pPr>
          </w:p>
        </w:tc>
      </w:tr>
      <w:tr w14:paraId="13BFE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578" w:hRule="atLeast"/>
        </w:trPr>
        <w:tc>
          <w:tcPr>
            <w:tcW w:w="7523"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13E27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1D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E2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99C732">
            <w:pPr>
              <w:jc w:val="center"/>
              <w:rPr>
                <w:rFonts w:hint="eastAsia" w:ascii="宋体" w:hAnsi="宋体" w:eastAsia="宋体" w:cs="宋体"/>
                <w:i w:val="0"/>
                <w:iCs w:val="0"/>
                <w:color w:val="000000"/>
                <w:sz w:val="22"/>
                <w:szCs w:val="22"/>
                <w:u w:val="none"/>
              </w:rPr>
            </w:pPr>
          </w:p>
        </w:tc>
      </w:tr>
    </w:tbl>
    <w:p w14:paraId="42592832">
      <w:pPr>
        <w:bidi w:val="0"/>
        <w:rPr>
          <w:rFonts w:hint="eastAsia"/>
          <w:b/>
          <w:bCs/>
        </w:rPr>
      </w:pPr>
    </w:p>
    <w:tbl>
      <w:tblPr>
        <w:tblStyle w:val="4"/>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308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34B0E74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C481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0649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CF4F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A7E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0F5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山洪灾害预警系统运行保护</w:t>
            </w:r>
          </w:p>
        </w:tc>
      </w:tr>
      <w:tr w14:paraId="5DBBC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DD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B42C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0F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249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87DD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EF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17D4D0">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A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05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A8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B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D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F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EEF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280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5032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A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A95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2DB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C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7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BD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7E6D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DFDA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F7E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E4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03E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CA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1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3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6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87D3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6DE1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22C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4E6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75A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3940E">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4B0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山洪灾害预警系统更趋完善。</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EEF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25B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C0BA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8B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90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C50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8C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38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9C4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87A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BE8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7D4C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EA4B9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CE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6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446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62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5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A9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B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96744">
            <w:pPr>
              <w:jc w:val="center"/>
              <w:rPr>
                <w:rFonts w:hint="eastAsia" w:ascii="宋体" w:hAnsi="宋体" w:eastAsia="宋体" w:cs="宋体"/>
                <w:i w:val="0"/>
                <w:iCs w:val="0"/>
                <w:color w:val="000000"/>
                <w:sz w:val="22"/>
                <w:szCs w:val="22"/>
                <w:u w:val="none"/>
              </w:rPr>
            </w:pPr>
          </w:p>
        </w:tc>
      </w:tr>
      <w:tr w14:paraId="6830A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6E3B5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B558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A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5033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3B5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C0D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5E5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AE7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7C0666">
            <w:pPr>
              <w:jc w:val="center"/>
              <w:rPr>
                <w:rFonts w:hint="eastAsia" w:ascii="宋体" w:hAnsi="宋体" w:eastAsia="宋体" w:cs="宋体"/>
                <w:i w:val="0"/>
                <w:iCs w:val="0"/>
                <w:color w:val="000000"/>
                <w:sz w:val="22"/>
                <w:szCs w:val="22"/>
                <w:u w:val="none"/>
              </w:rPr>
            </w:pPr>
          </w:p>
        </w:tc>
      </w:tr>
      <w:tr w14:paraId="3CDA0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6000F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B9F6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88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BFAB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0A7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F28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E91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67C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E843A3">
            <w:pPr>
              <w:jc w:val="center"/>
              <w:rPr>
                <w:rFonts w:hint="eastAsia" w:ascii="宋体" w:hAnsi="宋体" w:eastAsia="宋体" w:cs="宋体"/>
                <w:i w:val="0"/>
                <w:iCs w:val="0"/>
                <w:color w:val="000000"/>
                <w:sz w:val="22"/>
                <w:szCs w:val="22"/>
                <w:u w:val="none"/>
              </w:rPr>
            </w:pPr>
          </w:p>
        </w:tc>
      </w:tr>
      <w:tr w14:paraId="3F5C4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82958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E8E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6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B61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山洪灾害预警系统站点</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8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A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9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9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02697">
            <w:pPr>
              <w:jc w:val="center"/>
              <w:rPr>
                <w:rFonts w:hint="eastAsia" w:ascii="宋体" w:hAnsi="宋体" w:eastAsia="宋体" w:cs="宋体"/>
                <w:i w:val="0"/>
                <w:iCs w:val="0"/>
                <w:color w:val="000000"/>
                <w:sz w:val="22"/>
                <w:szCs w:val="22"/>
                <w:u w:val="none"/>
              </w:rPr>
            </w:pPr>
          </w:p>
        </w:tc>
      </w:tr>
      <w:tr w14:paraId="2C7B9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2CBBC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1495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6A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A9F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洪涝灾害系统维护合格率（%）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1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FE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A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4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2F35A">
            <w:pPr>
              <w:jc w:val="center"/>
              <w:rPr>
                <w:rFonts w:hint="eastAsia" w:ascii="宋体" w:hAnsi="宋体" w:eastAsia="宋体" w:cs="宋体"/>
                <w:i w:val="0"/>
                <w:iCs w:val="0"/>
                <w:color w:val="000000"/>
                <w:sz w:val="22"/>
                <w:szCs w:val="22"/>
                <w:u w:val="none"/>
              </w:rPr>
            </w:pPr>
          </w:p>
        </w:tc>
      </w:tr>
      <w:tr w14:paraId="0BE2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071FC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46E8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9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726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山洪灾害系统维护及时率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8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78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9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9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E06BB">
            <w:pPr>
              <w:jc w:val="center"/>
              <w:rPr>
                <w:rFonts w:hint="eastAsia" w:ascii="宋体" w:hAnsi="宋体" w:eastAsia="宋体" w:cs="宋体"/>
                <w:i w:val="0"/>
                <w:iCs w:val="0"/>
                <w:color w:val="000000"/>
                <w:sz w:val="22"/>
                <w:szCs w:val="22"/>
                <w:u w:val="none"/>
              </w:rPr>
            </w:pPr>
          </w:p>
        </w:tc>
      </w:tr>
      <w:tr w14:paraId="04413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827C1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B19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E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BD8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洪涝灾害财产损失减少率(％)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D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F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8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BA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FF8F69">
            <w:pPr>
              <w:jc w:val="center"/>
              <w:rPr>
                <w:rFonts w:hint="eastAsia" w:ascii="宋体" w:hAnsi="宋体" w:eastAsia="宋体" w:cs="宋体"/>
                <w:i w:val="0"/>
                <w:iCs w:val="0"/>
                <w:color w:val="000000"/>
                <w:sz w:val="22"/>
                <w:szCs w:val="22"/>
                <w:u w:val="none"/>
              </w:rPr>
            </w:pPr>
          </w:p>
        </w:tc>
      </w:tr>
      <w:tr w14:paraId="3C1B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7D438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25BB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7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C8F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水利灾害损失</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E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减少</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0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1A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F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A6F57">
            <w:pPr>
              <w:jc w:val="center"/>
              <w:rPr>
                <w:rFonts w:hint="eastAsia" w:ascii="宋体" w:hAnsi="宋体" w:eastAsia="宋体" w:cs="宋体"/>
                <w:i w:val="0"/>
                <w:iCs w:val="0"/>
                <w:color w:val="000000"/>
                <w:sz w:val="22"/>
                <w:szCs w:val="22"/>
                <w:u w:val="none"/>
              </w:rPr>
            </w:pPr>
          </w:p>
        </w:tc>
      </w:tr>
      <w:tr w14:paraId="565F8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7B99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C6B3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C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1E2F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B5A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6FC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38A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14A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F9791">
            <w:pPr>
              <w:jc w:val="center"/>
              <w:rPr>
                <w:rFonts w:hint="eastAsia" w:ascii="宋体" w:hAnsi="宋体" w:eastAsia="宋体" w:cs="宋体"/>
                <w:i w:val="0"/>
                <w:iCs w:val="0"/>
                <w:color w:val="000000"/>
                <w:sz w:val="22"/>
                <w:szCs w:val="22"/>
                <w:u w:val="none"/>
              </w:rPr>
            </w:pPr>
          </w:p>
        </w:tc>
      </w:tr>
      <w:tr w14:paraId="2A778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A269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29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B1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226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9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8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1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92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B765D">
            <w:pPr>
              <w:jc w:val="center"/>
              <w:rPr>
                <w:rFonts w:hint="eastAsia" w:ascii="宋体" w:hAnsi="宋体" w:eastAsia="宋体" w:cs="宋体"/>
                <w:i w:val="0"/>
                <w:iCs w:val="0"/>
                <w:color w:val="000000"/>
                <w:sz w:val="22"/>
                <w:szCs w:val="22"/>
                <w:u w:val="none"/>
              </w:rPr>
            </w:pPr>
          </w:p>
        </w:tc>
      </w:tr>
      <w:tr w14:paraId="1BFB8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4FA74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1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22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85B36">
            <w:pPr>
              <w:jc w:val="center"/>
              <w:rPr>
                <w:rFonts w:hint="eastAsia" w:ascii="宋体" w:hAnsi="宋体" w:eastAsia="宋体" w:cs="宋体"/>
                <w:i w:val="0"/>
                <w:iCs w:val="0"/>
                <w:color w:val="000000"/>
                <w:sz w:val="22"/>
                <w:szCs w:val="22"/>
                <w:u w:val="none"/>
              </w:rPr>
            </w:pPr>
          </w:p>
        </w:tc>
      </w:tr>
    </w:tbl>
    <w:p w14:paraId="09A12B0E">
      <w:pPr>
        <w:pStyle w:val="2"/>
        <w:rPr>
          <w:rFonts w:hint="eastAsia"/>
        </w:rPr>
      </w:pPr>
    </w:p>
    <w:p w14:paraId="60494B64">
      <w:pPr>
        <w:pStyle w:val="2"/>
        <w:rPr>
          <w:rFonts w:hint="eastAsia"/>
        </w:rPr>
      </w:pPr>
    </w:p>
    <w:p w14:paraId="41BD4982">
      <w:pPr>
        <w:pStyle w:val="2"/>
        <w:rPr>
          <w:rFonts w:hint="eastAsia"/>
        </w:rPr>
      </w:pPr>
    </w:p>
    <w:tbl>
      <w:tblPr>
        <w:tblStyle w:val="4"/>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556"/>
        <w:gridCol w:w="573"/>
        <w:gridCol w:w="1541"/>
        <w:gridCol w:w="1377"/>
        <w:gridCol w:w="583"/>
        <w:gridCol w:w="1096"/>
        <w:gridCol w:w="1144"/>
        <w:gridCol w:w="552"/>
        <w:gridCol w:w="615"/>
        <w:gridCol w:w="615"/>
        <w:gridCol w:w="608"/>
      </w:tblGrid>
      <w:tr w14:paraId="49F21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41106A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1640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663A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443B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E9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A83BE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渝水区堤涝区治理工程</w:t>
            </w:r>
          </w:p>
        </w:tc>
      </w:tr>
      <w:tr w14:paraId="0C24D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A25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B68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4F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DDE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A047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259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166133">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D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AA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7FD7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6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46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82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128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CFD2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9EF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0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2,004.486</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E2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BA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1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FDC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3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24F3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D056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F19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E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2004.486</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933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62D3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6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2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8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D965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3F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08C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E22E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7BD0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EEDC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E1E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成本小于等于3111万元，整治排涝干渠5.27km以上；拆除重建穿堤涵闸6座；排洪沟渠清淤疏浚长10.79km以上；保护人口3.55万人以上；改善受灾面积3.2万亩以上；项目验收合格率达100％；项目完工及时率达100％；减少圩区的涝灾损失,提高圩区排涝能力。</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B9AE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797A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9DB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196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BF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8A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0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367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D2C1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725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2B9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2E35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9E4F0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E3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3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A4C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3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≤31110000元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8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31110000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8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D2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8D9685">
            <w:pPr>
              <w:jc w:val="center"/>
              <w:rPr>
                <w:rFonts w:hint="eastAsia" w:ascii="宋体" w:hAnsi="宋体" w:eastAsia="宋体" w:cs="宋体"/>
                <w:i w:val="0"/>
                <w:iCs w:val="0"/>
                <w:color w:val="000000"/>
                <w:sz w:val="22"/>
                <w:szCs w:val="22"/>
                <w:u w:val="none"/>
              </w:rPr>
            </w:pPr>
          </w:p>
        </w:tc>
      </w:tr>
      <w:tr w14:paraId="296E9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DA9E9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BAC1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D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EE3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D62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9A6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756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9E0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8A4FB">
            <w:pPr>
              <w:jc w:val="center"/>
              <w:rPr>
                <w:rFonts w:hint="eastAsia" w:ascii="宋体" w:hAnsi="宋体" w:eastAsia="宋体" w:cs="宋体"/>
                <w:i w:val="0"/>
                <w:iCs w:val="0"/>
                <w:color w:val="000000"/>
                <w:sz w:val="22"/>
                <w:szCs w:val="22"/>
                <w:u w:val="none"/>
              </w:rPr>
            </w:pPr>
          </w:p>
        </w:tc>
      </w:tr>
      <w:tr w14:paraId="06BC2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76A0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95B0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D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9F4CE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93E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ABB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F2C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DF2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CA4B8">
            <w:pPr>
              <w:jc w:val="center"/>
              <w:rPr>
                <w:rFonts w:hint="eastAsia" w:ascii="宋体" w:hAnsi="宋体" w:eastAsia="宋体" w:cs="宋体"/>
                <w:i w:val="0"/>
                <w:iCs w:val="0"/>
                <w:color w:val="000000"/>
                <w:sz w:val="22"/>
                <w:szCs w:val="22"/>
                <w:u w:val="none"/>
              </w:rPr>
            </w:pPr>
          </w:p>
        </w:tc>
      </w:tr>
      <w:tr w14:paraId="58F19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15E97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AB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66C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ABB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整治排涝干渠长度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B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≥5.27公里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E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E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4F2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94F1E">
            <w:pPr>
              <w:jc w:val="center"/>
              <w:rPr>
                <w:rFonts w:hint="eastAsia" w:ascii="宋体" w:hAnsi="宋体" w:eastAsia="宋体" w:cs="宋体"/>
                <w:i w:val="0"/>
                <w:iCs w:val="0"/>
                <w:color w:val="000000"/>
                <w:sz w:val="22"/>
                <w:szCs w:val="22"/>
                <w:u w:val="none"/>
              </w:rPr>
            </w:pPr>
          </w:p>
        </w:tc>
      </w:tr>
      <w:tr w14:paraId="7A272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2FD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5207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4389E">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B06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拆除重建穿堤涵闸座数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A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6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3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2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D29AD">
            <w:pPr>
              <w:jc w:val="center"/>
              <w:rPr>
                <w:rFonts w:hint="eastAsia" w:ascii="宋体" w:hAnsi="宋体" w:eastAsia="宋体" w:cs="宋体"/>
                <w:i w:val="0"/>
                <w:iCs w:val="0"/>
                <w:color w:val="000000"/>
                <w:sz w:val="22"/>
                <w:szCs w:val="22"/>
                <w:u w:val="none"/>
              </w:rPr>
            </w:pPr>
          </w:p>
        </w:tc>
      </w:tr>
      <w:tr w14:paraId="30996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91F2A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8851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D30C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265B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排洪沟渠清淤疏浚长度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A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≥10.79公里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C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4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F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C36CD">
            <w:pPr>
              <w:jc w:val="center"/>
              <w:rPr>
                <w:rFonts w:hint="eastAsia" w:ascii="宋体" w:hAnsi="宋体" w:eastAsia="宋体" w:cs="宋体"/>
                <w:i w:val="0"/>
                <w:iCs w:val="0"/>
                <w:color w:val="000000"/>
                <w:sz w:val="22"/>
                <w:szCs w:val="22"/>
                <w:u w:val="none"/>
              </w:rPr>
            </w:pPr>
          </w:p>
        </w:tc>
      </w:tr>
      <w:tr w14:paraId="5D43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6CE5C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14E4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BF4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6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0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9E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75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9B36C">
            <w:pPr>
              <w:jc w:val="center"/>
              <w:rPr>
                <w:rFonts w:hint="eastAsia" w:ascii="宋体" w:hAnsi="宋体" w:eastAsia="宋体" w:cs="宋体"/>
                <w:i w:val="0"/>
                <w:iCs w:val="0"/>
                <w:color w:val="000000"/>
                <w:sz w:val="22"/>
                <w:szCs w:val="22"/>
                <w:u w:val="none"/>
              </w:rPr>
            </w:pPr>
          </w:p>
        </w:tc>
      </w:tr>
      <w:tr w14:paraId="1C7D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AF6C3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476D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8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E54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8F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1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3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8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F87B0">
            <w:pPr>
              <w:jc w:val="center"/>
              <w:rPr>
                <w:rFonts w:hint="eastAsia" w:ascii="宋体" w:hAnsi="宋体" w:eastAsia="宋体" w:cs="宋体"/>
                <w:i w:val="0"/>
                <w:iCs w:val="0"/>
                <w:color w:val="000000"/>
                <w:sz w:val="22"/>
                <w:szCs w:val="22"/>
                <w:u w:val="none"/>
              </w:rPr>
            </w:pPr>
          </w:p>
        </w:tc>
      </w:tr>
      <w:tr w14:paraId="4C36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F9643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21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E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A7FB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19E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ADE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9F1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7A3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4A255">
            <w:pPr>
              <w:jc w:val="center"/>
              <w:rPr>
                <w:rFonts w:hint="eastAsia" w:ascii="宋体" w:hAnsi="宋体" w:eastAsia="宋体" w:cs="宋体"/>
                <w:i w:val="0"/>
                <w:iCs w:val="0"/>
                <w:color w:val="000000"/>
                <w:sz w:val="22"/>
                <w:szCs w:val="22"/>
                <w:u w:val="none"/>
              </w:rPr>
            </w:pPr>
          </w:p>
        </w:tc>
      </w:tr>
      <w:tr w14:paraId="480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BD76D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4080D">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B71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45DC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保护受灾人口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B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≥3.55万人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1D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BA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6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DA186">
            <w:pPr>
              <w:jc w:val="center"/>
              <w:rPr>
                <w:rFonts w:hint="eastAsia" w:ascii="宋体" w:hAnsi="宋体" w:eastAsia="宋体" w:cs="宋体"/>
                <w:i w:val="0"/>
                <w:iCs w:val="0"/>
                <w:color w:val="000000"/>
                <w:sz w:val="22"/>
                <w:szCs w:val="22"/>
                <w:u w:val="none"/>
              </w:rPr>
            </w:pPr>
          </w:p>
        </w:tc>
      </w:tr>
      <w:tr w14:paraId="6BBB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10CE0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7D3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BB84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C08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改善受灾面积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A2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6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D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F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2A7381">
            <w:pPr>
              <w:jc w:val="center"/>
              <w:rPr>
                <w:rFonts w:hint="eastAsia" w:ascii="宋体" w:hAnsi="宋体" w:eastAsia="宋体" w:cs="宋体"/>
                <w:i w:val="0"/>
                <w:iCs w:val="0"/>
                <w:color w:val="000000"/>
                <w:sz w:val="22"/>
                <w:szCs w:val="22"/>
                <w:u w:val="none"/>
              </w:rPr>
            </w:pPr>
          </w:p>
        </w:tc>
      </w:tr>
      <w:tr w14:paraId="3A22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5A93F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42F2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50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6A51E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48F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73F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88F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C5B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C713C">
            <w:pPr>
              <w:jc w:val="center"/>
              <w:rPr>
                <w:rFonts w:hint="eastAsia" w:ascii="宋体" w:hAnsi="宋体" w:eastAsia="宋体" w:cs="宋体"/>
                <w:i w:val="0"/>
                <w:iCs w:val="0"/>
                <w:color w:val="000000"/>
                <w:sz w:val="22"/>
                <w:szCs w:val="22"/>
                <w:u w:val="none"/>
              </w:rPr>
            </w:pPr>
          </w:p>
        </w:tc>
      </w:tr>
      <w:tr w14:paraId="79CF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B6904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81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C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4DB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3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C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5E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E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F7C9B">
            <w:pPr>
              <w:jc w:val="center"/>
              <w:rPr>
                <w:rFonts w:hint="eastAsia" w:ascii="宋体" w:hAnsi="宋体" w:eastAsia="宋体" w:cs="宋体"/>
                <w:i w:val="0"/>
                <w:iCs w:val="0"/>
                <w:color w:val="000000"/>
                <w:sz w:val="22"/>
                <w:szCs w:val="22"/>
                <w:u w:val="none"/>
              </w:rPr>
            </w:pPr>
          </w:p>
        </w:tc>
      </w:tr>
      <w:tr w14:paraId="5B1ED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1E6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0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E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4CD10A">
            <w:pPr>
              <w:jc w:val="center"/>
              <w:rPr>
                <w:rFonts w:hint="eastAsia" w:ascii="宋体" w:hAnsi="宋体" w:eastAsia="宋体" w:cs="宋体"/>
                <w:i w:val="0"/>
                <w:iCs w:val="0"/>
                <w:color w:val="000000"/>
                <w:sz w:val="22"/>
                <w:szCs w:val="22"/>
                <w:u w:val="none"/>
              </w:rPr>
            </w:pPr>
          </w:p>
        </w:tc>
      </w:tr>
      <w:tr w14:paraId="15F81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5803B7AD">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6C7F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A20B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579F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A5A9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DB9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2023年水利局水库鱼苗补助</w:t>
            </w:r>
          </w:p>
        </w:tc>
      </w:tr>
      <w:tr w14:paraId="6352D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F65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009D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7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0D5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B4A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E9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F438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A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61C8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EEE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FB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0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2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4142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F552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1F69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49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4E0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C60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F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E3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E0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C6F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920D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3DF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D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25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2D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F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FE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1ED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5E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0254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D68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0FC4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8BE1">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57B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鱼苗补助标准小于等于280元／亩，鱼苗投放水域面积2215亩以上，投放鱼苗成活率90％以上，鱼苗补助发放及时率达100％，改善水库水质，确保水质稳定向好，发挥水库综合效益。</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F4F5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433B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B92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38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3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0B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0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C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DE4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C70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ED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3FA8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EBD2D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F4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B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24AA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鱼苗补助标准</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4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≤280元/亩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6E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3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4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C8211">
            <w:pPr>
              <w:jc w:val="center"/>
              <w:rPr>
                <w:rFonts w:hint="eastAsia" w:ascii="宋体" w:hAnsi="宋体" w:eastAsia="宋体" w:cs="宋体"/>
                <w:i w:val="0"/>
                <w:iCs w:val="0"/>
                <w:color w:val="000000"/>
                <w:sz w:val="22"/>
                <w:szCs w:val="22"/>
                <w:u w:val="none"/>
              </w:rPr>
            </w:pPr>
          </w:p>
        </w:tc>
      </w:tr>
      <w:tr w14:paraId="7FFC7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2BE1B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56D9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76C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530B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3D9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E3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FE7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582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709E8">
            <w:pPr>
              <w:jc w:val="center"/>
              <w:rPr>
                <w:rFonts w:hint="eastAsia" w:ascii="宋体" w:hAnsi="宋体" w:eastAsia="宋体" w:cs="宋体"/>
                <w:i w:val="0"/>
                <w:iCs w:val="0"/>
                <w:color w:val="000000"/>
                <w:sz w:val="22"/>
                <w:szCs w:val="22"/>
                <w:u w:val="none"/>
              </w:rPr>
            </w:pPr>
          </w:p>
        </w:tc>
      </w:tr>
      <w:tr w14:paraId="2D03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3C785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AD08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2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DAE51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A65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0DB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39E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EF8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F58BB">
            <w:pPr>
              <w:jc w:val="center"/>
              <w:rPr>
                <w:rFonts w:hint="eastAsia" w:ascii="宋体" w:hAnsi="宋体" w:eastAsia="宋体" w:cs="宋体"/>
                <w:i w:val="0"/>
                <w:iCs w:val="0"/>
                <w:color w:val="000000"/>
                <w:sz w:val="22"/>
                <w:szCs w:val="22"/>
                <w:u w:val="none"/>
              </w:rPr>
            </w:pPr>
          </w:p>
        </w:tc>
      </w:tr>
      <w:tr w14:paraId="62A8A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60860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66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5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B0B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鱼苗投放水域面积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1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≥2215亩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4B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D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D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721C7">
            <w:pPr>
              <w:jc w:val="center"/>
              <w:rPr>
                <w:rFonts w:hint="eastAsia" w:ascii="宋体" w:hAnsi="宋体" w:eastAsia="宋体" w:cs="宋体"/>
                <w:i w:val="0"/>
                <w:iCs w:val="0"/>
                <w:color w:val="000000"/>
                <w:sz w:val="22"/>
                <w:szCs w:val="22"/>
                <w:u w:val="none"/>
              </w:rPr>
            </w:pPr>
          </w:p>
        </w:tc>
      </w:tr>
      <w:tr w14:paraId="312A2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CF325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505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7D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0D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投放鱼苗成活率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EF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1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2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F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95269">
            <w:pPr>
              <w:jc w:val="center"/>
              <w:rPr>
                <w:rFonts w:hint="eastAsia" w:ascii="宋体" w:hAnsi="宋体" w:eastAsia="宋体" w:cs="宋体"/>
                <w:i w:val="0"/>
                <w:iCs w:val="0"/>
                <w:color w:val="000000"/>
                <w:sz w:val="22"/>
                <w:szCs w:val="22"/>
                <w:u w:val="none"/>
              </w:rPr>
            </w:pPr>
          </w:p>
        </w:tc>
      </w:tr>
      <w:tr w14:paraId="5756B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E2099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409E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A3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F3D8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鱼苗补助发放及时率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26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5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8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D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75BA0">
            <w:pPr>
              <w:jc w:val="center"/>
              <w:rPr>
                <w:rFonts w:hint="eastAsia" w:ascii="宋体" w:hAnsi="宋体" w:eastAsia="宋体" w:cs="宋体"/>
                <w:i w:val="0"/>
                <w:iCs w:val="0"/>
                <w:color w:val="000000"/>
                <w:sz w:val="22"/>
                <w:szCs w:val="22"/>
                <w:u w:val="none"/>
              </w:rPr>
            </w:pPr>
          </w:p>
        </w:tc>
      </w:tr>
      <w:tr w14:paraId="3574B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9FD6F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E99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B0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B9AF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D93C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891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C8D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2BE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11ACF">
            <w:pPr>
              <w:jc w:val="center"/>
              <w:rPr>
                <w:rFonts w:hint="eastAsia" w:ascii="宋体" w:hAnsi="宋体" w:eastAsia="宋体" w:cs="宋体"/>
                <w:i w:val="0"/>
                <w:iCs w:val="0"/>
                <w:color w:val="000000"/>
                <w:sz w:val="22"/>
                <w:szCs w:val="22"/>
                <w:u w:val="none"/>
              </w:rPr>
            </w:pPr>
          </w:p>
        </w:tc>
      </w:tr>
      <w:tr w14:paraId="42BD9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7BD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E516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2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AD8B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807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074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71F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45E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1068B">
            <w:pPr>
              <w:jc w:val="center"/>
              <w:rPr>
                <w:rFonts w:hint="eastAsia" w:ascii="宋体" w:hAnsi="宋体" w:eastAsia="宋体" w:cs="宋体"/>
                <w:i w:val="0"/>
                <w:iCs w:val="0"/>
                <w:color w:val="000000"/>
                <w:sz w:val="22"/>
                <w:szCs w:val="22"/>
                <w:u w:val="none"/>
              </w:rPr>
            </w:pPr>
          </w:p>
        </w:tc>
      </w:tr>
      <w:tr w14:paraId="6398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7D492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01FB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8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5267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改善水库水质</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8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7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3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D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DC574">
            <w:pPr>
              <w:jc w:val="center"/>
              <w:rPr>
                <w:rFonts w:hint="eastAsia" w:ascii="宋体" w:hAnsi="宋体" w:eastAsia="宋体" w:cs="宋体"/>
                <w:i w:val="0"/>
                <w:iCs w:val="0"/>
                <w:color w:val="000000"/>
                <w:sz w:val="22"/>
                <w:szCs w:val="22"/>
                <w:u w:val="none"/>
              </w:rPr>
            </w:pPr>
          </w:p>
        </w:tc>
      </w:tr>
      <w:tr w14:paraId="16643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CCCDB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1E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7A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B386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D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E9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3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B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A42AD">
            <w:pPr>
              <w:jc w:val="center"/>
              <w:rPr>
                <w:rFonts w:hint="eastAsia" w:ascii="宋体" w:hAnsi="宋体" w:eastAsia="宋体" w:cs="宋体"/>
                <w:i w:val="0"/>
                <w:iCs w:val="0"/>
                <w:color w:val="000000"/>
                <w:sz w:val="22"/>
                <w:szCs w:val="22"/>
                <w:u w:val="none"/>
              </w:rPr>
            </w:pPr>
          </w:p>
        </w:tc>
      </w:tr>
      <w:tr w14:paraId="38198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74F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6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A3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3630C">
            <w:pPr>
              <w:jc w:val="center"/>
              <w:rPr>
                <w:rFonts w:hint="eastAsia" w:ascii="宋体" w:hAnsi="宋体" w:eastAsia="宋体" w:cs="宋体"/>
                <w:i w:val="0"/>
                <w:iCs w:val="0"/>
                <w:color w:val="000000"/>
                <w:sz w:val="22"/>
                <w:szCs w:val="22"/>
                <w:u w:val="none"/>
              </w:rPr>
            </w:pPr>
          </w:p>
        </w:tc>
      </w:tr>
    </w:tbl>
    <w:p w14:paraId="44AE862E">
      <w:pPr>
        <w:pStyle w:val="2"/>
        <w:rPr>
          <w:rFonts w:hint="eastAsia"/>
        </w:rPr>
      </w:pPr>
    </w:p>
    <w:p w14:paraId="6394155D">
      <w:pPr>
        <w:pStyle w:val="2"/>
        <w:rPr>
          <w:rFonts w:hint="eastAsia"/>
        </w:rPr>
      </w:pPr>
    </w:p>
    <w:p w14:paraId="7D1DF2A9">
      <w:pPr>
        <w:pStyle w:val="2"/>
        <w:rPr>
          <w:rFonts w:hint="eastAsia"/>
        </w:rPr>
      </w:pPr>
    </w:p>
    <w:tbl>
      <w:tblPr>
        <w:tblStyle w:val="4"/>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2B621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738B54D">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D55F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3DA9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72A9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72F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E0A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2023年区水利局第二批水利救灾项目</w:t>
            </w:r>
          </w:p>
        </w:tc>
      </w:tr>
      <w:tr w14:paraId="05E65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E3F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E53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C9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ED38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EF3E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9E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E67B6">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3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B4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5D3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48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42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6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6F2C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CA09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3ED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3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552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BA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BC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ED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7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0FFF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75A1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59A2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FE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C2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F27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C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6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D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F8F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434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8EB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B5C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5D00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4A90A">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D21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山塘）水毁修复项目成本小于等于20000元／处；堤防水毁修复项目成本小于等于25000元／处；水闸泵站水毁修复项目成本小于等于30000元／处；水库（山塘）水毁修复数量11座以上；堤防水毁修复数量2处以上；水闸泵站水毁修复数量8处以上；项目验收合格率达100％；项目完工及时率达100％；保障居民社会生活平稳，发生工程设计标准内洪水不受严重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7D7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94A6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033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C8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0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7D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8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2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A02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5E8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1F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842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1FF57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3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742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C162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A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9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6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8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112AD">
            <w:pPr>
              <w:jc w:val="center"/>
              <w:rPr>
                <w:rFonts w:hint="eastAsia" w:ascii="宋体" w:hAnsi="宋体" w:eastAsia="宋体" w:cs="宋体"/>
                <w:i w:val="0"/>
                <w:iCs w:val="0"/>
                <w:color w:val="000000"/>
                <w:sz w:val="22"/>
                <w:szCs w:val="22"/>
                <w:u w:val="none"/>
              </w:rPr>
            </w:pPr>
          </w:p>
        </w:tc>
      </w:tr>
      <w:tr w14:paraId="4B28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BE9DB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886A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262F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AFE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1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0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C0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3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FFE820">
            <w:pPr>
              <w:jc w:val="center"/>
              <w:rPr>
                <w:rFonts w:hint="eastAsia" w:ascii="宋体" w:hAnsi="宋体" w:eastAsia="宋体" w:cs="宋体"/>
                <w:i w:val="0"/>
                <w:iCs w:val="0"/>
                <w:color w:val="000000"/>
                <w:sz w:val="22"/>
                <w:szCs w:val="22"/>
                <w:u w:val="none"/>
              </w:rPr>
            </w:pPr>
          </w:p>
        </w:tc>
      </w:tr>
      <w:tr w14:paraId="7F642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477CB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1D71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9EBA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5CA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水闸泵站水毁修复成本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B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E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78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DAE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21C74">
            <w:pPr>
              <w:jc w:val="center"/>
              <w:rPr>
                <w:rFonts w:hint="eastAsia" w:ascii="宋体" w:hAnsi="宋体" w:eastAsia="宋体" w:cs="宋体"/>
                <w:i w:val="0"/>
                <w:iCs w:val="0"/>
                <w:color w:val="000000"/>
                <w:sz w:val="22"/>
                <w:szCs w:val="22"/>
                <w:u w:val="none"/>
              </w:rPr>
            </w:pPr>
          </w:p>
        </w:tc>
      </w:tr>
      <w:tr w14:paraId="74530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FB74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2DF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D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225B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EE93">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0E7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A6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81F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7049F">
            <w:pPr>
              <w:jc w:val="center"/>
              <w:rPr>
                <w:rFonts w:hint="eastAsia" w:ascii="宋体" w:hAnsi="宋体" w:eastAsia="宋体" w:cs="宋体"/>
                <w:i w:val="0"/>
                <w:iCs w:val="0"/>
                <w:color w:val="000000"/>
                <w:sz w:val="22"/>
                <w:szCs w:val="22"/>
                <w:u w:val="none"/>
              </w:rPr>
            </w:pPr>
          </w:p>
        </w:tc>
      </w:tr>
      <w:tr w14:paraId="2E3C7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91A4A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69C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2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845C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AB1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956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0BB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8F3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56B53">
            <w:pPr>
              <w:jc w:val="center"/>
              <w:rPr>
                <w:rFonts w:hint="eastAsia" w:ascii="宋体" w:hAnsi="宋体" w:eastAsia="宋体" w:cs="宋体"/>
                <w:i w:val="0"/>
                <w:iCs w:val="0"/>
                <w:color w:val="000000"/>
                <w:sz w:val="22"/>
                <w:szCs w:val="22"/>
                <w:u w:val="none"/>
              </w:rPr>
            </w:pPr>
          </w:p>
        </w:tc>
      </w:tr>
      <w:tr w14:paraId="544F5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E69B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B13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DDA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5D4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2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E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C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D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0BF0C">
            <w:pPr>
              <w:jc w:val="center"/>
              <w:rPr>
                <w:rFonts w:hint="eastAsia" w:ascii="宋体" w:hAnsi="宋体" w:eastAsia="宋体" w:cs="宋体"/>
                <w:i w:val="0"/>
                <w:iCs w:val="0"/>
                <w:color w:val="000000"/>
                <w:sz w:val="22"/>
                <w:szCs w:val="22"/>
                <w:u w:val="none"/>
              </w:rPr>
            </w:pPr>
          </w:p>
        </w:tc>
      </w:tr>
      <w:tr w14:paraId="6D151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E4D41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76A8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1EDA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378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D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5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9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2F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7F3FB">
            <w:pPr>
              <w:jc w:val="center"/>
              <w:rPr>
                <w:rFonts w:hint="eastAsia" w:ascii="宋体" w:hAnsi="宋体" w:eastAsia="宋体" w:cs="宋体"/>
                <w:i w:val="0"/>
                <w:iCs w:val="0"/>
                <w:color w:val="000000"/>
                <w:sz w:val="22"/>
                <w:szCs w:val="22"/>
                <w:u w:val="none"/>
              </w:rPr>
            </w:pPr>
          </w:p>
        </w:tc>
      </w:tr>
      <w:tr w14:paraId="7C8DB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C6CF2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9AB5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D65D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17D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水闸泵站水毁修复数量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6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0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BD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3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A34B0">
            <w:pPr>
              <w:jc w:val="center"/>
              <w:rPr>
                <w:rFonts w:hint="eastAsia" w:ascii="宋体" w:hAnsi="宋体" w:eastAsia="宋体" w:cs="宋体"/>
                <w:i w:val="0"/>
                <w:iCs w:val="0"/>
                <w:color w:val="000000"/>
                <w:sz w:val="22"/>
                <w:szCs w:val="22"/>
                <w:u w:val="none"/>
              </w:rPr>
            </w:pPr>
          </w:p>
        </w:tc>
      </w:tr>
      <w:tr w14:paraId="1642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86DF4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3261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1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635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5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9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5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7F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1B59B">
            <w:pPr>
              <w:jc w:val="center"/>
              <w:rPr>
                <w:rFonts w:hint="eastAsia" w:ascii="宋体" w:hAnsi="宋体" w:eastAsia="宋体" w:cs="宋体"/>
                <w:i w:val="0"/>
                <w:iCs w:val="0"/>
                <w:color w:val="000000"/>
                <w:sz w:val="22"/>
                <w:szCs w:val="22"/>
                <w:u w:val="none"/>
              </w:rPr>
            </w:pPr>
          </w:p>
        </w:tc>
      </w:tr>
      <w:tr w14:paraId="344B0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ADE6B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7A18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0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C3B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2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4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D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99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437B4">
            <w:pPr>
              <w:jc w:val="center"/>
              <w:rPr>
                <w:rFonts w:hint="eastAsia" w:ascii="宋体" w:hAnsi="宋体" w:eastAsia="宋体" w:cs="宋体"/>
                <w:i w:val="0"/>
                <w:iCs w:val="0"/>
                <w:color w:val="000000"/>
                <w:sz w:val="22"/>
                <w:szCs w:val="22"/>
                <w:u w:val="none"/>
              </w:rPr>
            </w:pPr>
          </w:p>
        </w:tc>
      </w:tr>
      <w:tr w14:paraId="4CB73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0E38F0">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5D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5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B018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EE15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F5A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8EC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ED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E2F556">
            <w:pPr>
              <w:jc w:val="center"/>
              <w:rPr>
                <w:rFonts w:hint="eastAsia" w:ascii="宋体" w:hAnsi="宋体" w:eastAsia="宋体" w:cs="宋体"/>
                <w:i w:val="0"/>
                <w:iCs w:val="0"/>
                <w:color w:val="000000"/>
                <w:sz w:val="22"/>
                <w:szCs w:val="22"/>
                <w:u w:val="none"/>
              </w:rPr>
            </w:pPr>
          </w:p>
        </w:tc>
      </w:tr>
      <w:tr w14:paraId="1C748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42CA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4345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9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15B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保障居民社会生活平稳</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B1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发生工程设计标准内洪水不受严重影响</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C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E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D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B461E">
            <w:pPr>
              <w:jc w:val="center"/>
              <w:rPr>
                <w:rFonts w:hint="eastAsia" w:ascii="宋体" w:hAnsi="宋体" w:eastAsia="宋体" w:cs="宋体"/>
                <w:i w:val="0"/>
                <w:iCs w:val="0"/>
                <w:color w:val="000000"/>
                <w:sz w:val="22"/>
                <w:szCs w:val="22"/>
                <w:u w:val="none"/>
              </w:rPr>
            </w:pPr>
          </w:p>
        </w:tc>
      </w:tr>
      <w:tr w14:paraId="43451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47C4C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B623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A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71BB9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97C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FE5A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648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79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4B610">
            <w:pPr>
              <w:jc w:val="center"/>
              <w:rPr>
                <w:rFonts w:hint="eastAsia" w:ascii="宋体" w:hAnsi="宋体" w:eastAsia="宋体" w:cs="宋体"/>
                <w:i w:val="0"/>
                <w:iCs w:val="0"/>
                <w:color w:val="000000"/>
                <w:sz w:val="22"/>
                <w:szCs w:val="22"/>
                <w:u w:val="none"/>
              </w:rPr>
            </w:pPr>
          </w:p>
        </w:tc>
      </w:tr>
      <w:tr w14:paraId="1D2D2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37E389">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D7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C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561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9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D6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D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B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9B658E">
            <w:pPr>
              <w:jc w:val="center"/>
              <w:rPr>
                <w:rFonts w:hint="eastAsia" w:ascii="宋体" w:hAnsi="宋体" w:eastAsia="宋体" w:cs="宋体"/>
                <w:i w:val="0"/>
                <w:iCs w:val="0"/>
                <w:color w:val="000000"/>
                <w:sz w:val="22"/>
                <w:szCs w:val="22"/>
                <w:u w:val="none"/>
              </w:rPr>
            </w:pPr>
          </w:p>
        </w:tc>
      </w:tr>
      <w:tr w14:paraId="6BE3C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8072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9E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B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2C20C">
            <w:pPr>
              <w:jc w:val="center"/>
              <w:rPr>
                <w:rFonts w:hint="eastAsia" w:ascii="宋体" w:hAnsi="宋体" w:eastAsia="宋体" w:cs="宋体"/>
                <w:i w:val="0"/>
                <w:iCs w:val="0"/>
                <w:color w:val="000000"/>
                <w:sz w:val="22"/>
                <w:szCs w:val="22"/>
                <w:u w:val="none"/>
              </w:rPr>
            </w:pPr>
          </w:p>
        </w:tc>
      </w:tr>
    </w:tbl>
    <w:p w14:paraId="6CE4BE8C">
      <w:pPr>
        <w:pStyle w:val="2"/>
        <w:rPr>
          <w:rFonts w:hint="eastAsia"/>
        </w:rPr>
      </w:pPr>
    </w:p>
    <w:p w14:paraId="6AE5196F">
      <w:pPr>
        <w:pStyle w:val="2"/>
        <w:rPr>
          <w:rFonts w:hint="eastAsia"/>
        </w:rPr>
      </w:pPr>
    </w:p>
    <w:p w14:paraId="7EE817F1">
      <w:pPr>
        <w:pStyle w:val="2"/>
        <w:rPr>
          <w:rFonts w:hint="eastAsia"/>
        </w:rPr>
      </w:pPr>
    </w:p>
    <w:p w14:paraId="6F1D8912">
      <w:pPr>
        <w:pStyle w:val="2"/>
        <w:rPr>
          <w:rFonts w:hint="eastAsia"/>
        </w:rPr>
      </w:pPr>
    </w:p>
    <w:p w14:paraId="7C83E546">
      <w:pPr>
        <w:pStyle w:val="2"/>
        <w:rPr>
          <w:rFonts w:hint="eastAsia"/>
        </w:rPr>
      </w:pPr>
    </w:p>
    <w:p w14:paraId="32781EE2">
      <w:pPr>
        <w:pStyle w:val="2"/>
        <w:rPr>
          <w:rFonts w:hint="eastAsia"/>
        </w:rPr>
      </w:pPr>
    </w:p>
    <w:p w14:paraId="3318CBEE">
      <w:pPr>
        <w:pStyle w:val="2"/>
        <w:rPr>
          <w:rFonts w:hint="eastAsia"/>
        </w:rPr>
      </w:pPr>
    </w:p>
    <w:p w14:paraId="57422CC2">
      <w:pPr>
        <w:pStyle w:val="2"/>
        <w:rPr>
          <w:rFonts w:hint="eastAsia"/>
        </w:rPr>
      </w:pPr>
    </w:p>
    <w:p w14:paraId="1EDFBD92">
      <w:pPr>
        <w:pStyle w:val="2"/>
        <w:rPr>
          <w:rFonts w:hint="eastAsia"/>
        </w:rPr>
      </w:pPr>
    </w:p>
    <w:p w14:paraId="3001D2B7">
      <w:pPr>
        <w:pStyle w:val="2"/>
        <w:rPr>
          <w:rFonts w:hint="eastAsia"/>
        </w:rPr>
      </w:pPr>
    </w:p>
    <w:p w14:paraId="2FDB3F32">
      <w:pPr>
        <w:pStyle w:val="2"/>
        <w:rPr>
          <w:rFonts w:hint="eastAsia"/>
        </w:rPr>
      </w:pPr>
    </w:p>
    <w:p w14:paraId="043D890B">
      <w:pPr>
        <w:pStyle w:val="2"/>
        <w:rPr>
          <w:rFonts w:hint="eastAsia"/>
        </w:rPr>
      </w:pPr>
    </w:p>
    <w:p w14:paraId="51F806FB">
      <w:pPr>
        <w:pStyle w:val="2"/>
        <w:rPr>
          <w:rFonts w:hint="eastAsia"/>
        </w:rPr>
      </w:pPr>
    </w:p>
    <w:p w14:paraId="55904582">
      <w:pPr>
        <w:pStyle w:val="2"/>
        <w:rPr>
          <w:rFonts w:hint="eastAsia"/>
        </w:rPr>
      </w:pPr>
    </w:p>
    <w:tbl>
      <w:tblPr>
        <w:tblStyle w:val="4"/>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7"/>
        <w:gridCol w:w="548"/>
        <w:gridCol w:w="562"/>
        <w:gridCol w:w="1511"/>
        <w:gridCol w:w="1307"/>
        <w:gridCol w:w="562"/>
        <w:gridCol w:w="1096"/>
        <w:gridCol w:w="1143"/>
        <w:gridCol w:w="551"/>
        <w:gridCol w:w="614"/>
        <w:gridCol w:w="766"/>
        <w:gridCol w:w="603"/>
      </w:tblGrid>
      <w:tr w14:paraId="221B4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D7AFC7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10FB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EDA7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48A6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CA53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A00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2023年渝水区水利局市级水利专项</w:t>
            </w:r>
          </w:p>
        </w:tc>
      </w:tr>
      <w:tr w14:paraId="4554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F60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794C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9CE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670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377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216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04309">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9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DE4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54F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9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B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F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8E6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D6AE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AF9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9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138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985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D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5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6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0107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0481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883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4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D75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EB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8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2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C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B46A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78CE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A04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D93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A50E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0F87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903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型水库维养成本小于等于30400元／座，水生态文明村建设补助成本小于等于33333元／个，渠道维修成本小于等于500元／米，规模以上水库标准化建设成本小于等于90000元／座，小型水库维养座数大于等于23座，水生态文明村建设补助个数大于等于27个，渠道维修长度大于等于0.08公里，规模以上水库标准化建设座数大于等于2座，项目验收合格率达100％，项目完成及时率达100％，水生态文明村补助资金发放准确率达100％，水生态文明村补助发放及时率达100％,改善村庄环境，提高水库安全性。</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925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229F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92A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3E3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1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B6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CC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A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17E6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088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9C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0FA5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DDBE5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6A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731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FE8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渠道维修成本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9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8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F4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7E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7C54F">
            <w:pPr>
              <w:jc w:val="center"/>
              <w:rPr>
                <w:rFonts w:hint="eastAsia" w:ascii="宋体" w:hAnsi="宋体" w:eastAsia="宋体" w:cs="宋体"/>
                <w:i w:val="0"/>
                <w:iCs w:val="0"/>
                <w:color w:val="000000"/>
                <w:sz w:val="22"/>
                <w:szCs w:val="22"/>
                <w:u w:val="none"/>
              </w:rPr>
            </w:pPr>
          </w:p>
        </w:tc>
      </w:tr>
      <w:tr w14:paraId="6A035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DE10C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74C6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DD42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CD6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水生态文明村建设补助成本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2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A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6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4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6221D">
            <w:pPr>
              <w:jc w:val="center"/>
              <w:rPr>
                <w:rFonts w:hint="eastAsia" w:ascii="宋体" w:hAnsi="宋体" w:eastAsia="宋体" w:cs="宋体"/>
                <w:i w:val="0"/>
                <w:iCs w:val="0"/>
                <w:color w:val="000000"/>
                <w:sz w:val="22"/>
                <w:szCs w:val="22"/>
                <w:u w:val="none"/>
              </w:rPr>
            </w:pPr>
          </w:p>
        </w:tc>
      </w:tr>
      <w:tr w14:paraId="68A6C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5E3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D380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E616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47A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小型水库维养成本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3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89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F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89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C4B92">
            <w:pPr>
              <w:jc w:val="center"/>
              <w:rPr>
                <w:rFonts w:hint="eastAsia" w:ascii="宋体" w:hAnsi="宋体" w:eastAsia="宋体" w:cs="宋体"/>
                <w:i w:val="0"/>
                <w:iCs w:val="0"/>
                <w:color w:val="000000"/>
                <w:sz w:val="22"/>
                <w:szCs w:val="22"/>
                <w:u w:val="none"/>
              </w:rPr>
            </w:pPr>
          </w:p>
        </w:tc>
      </w:tr>
      <w:tr w14:paraId="76238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B4DA1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C4E4E">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50F9C">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1F7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规模以上水库标准化建设成本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3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6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2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C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FFB69">
            <w:pPr>
              <w:jc w:val="center"/>
              <w:rPr>
                <w:rFonts w:hint="eastAsia" w:ascii="宋体" w:hAnsi="宋体" w:eastAsia="宋体" w:cs="宋体"/>
                <w:i w:val="0"/>
                <w:iCs w:val="0"/>
                <w:color w:val="000000"/>
                <w:sz w:val="22"/>
                <w:szCs w:val="22"/>
                <w:u w:val="none"/>
              </w:rPr>
            </w:pPr>
          </w:p>
        </w:tc>
      </w:tr>
      <w:tr w14:paraId="316FA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F8266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D67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6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E9C2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B36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1AB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7D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491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6E360F">
            <w:pPr>
              <w:jc w:val="center"/>
              <w:rPr>
                <w:rFonts w:hint="eastAsia" w:ascii="宋体" w:hAnsi="宋体" w:eastAsia="宋体" w:cs="宋体"/>
                <w:i w:val="0"/>
                <w:iCs w:val="0"/>
                <w:color w:val="000000"/>
                <w:sz w:val="22"/>
                <w:szCs w:val="22"/>
                <w:u w:val="none"/>
              </w:rPr>
            </w:pPr>
          </w:p>
        </w:tc>
      </w:tr>
      <w:tr w14:paraId="263A5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3355F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A3AB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3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1169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053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89C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16E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28C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28873A">
            <w:pPr>
              <w:jc w:val="center"/>
              <w:rPr>
                <w:rFonts w:hint="eastAsia" w:ascii="宋体" w:hAnsi="宋体" w:eastAsia="宋体" w:cs="宋体"/>
                <w:i w:val="0"/>
                <w:iCs w:val="0"/>
                <w:color w:val="000000"/>
                <w:sz w:val="22"/>
                <w:szCs w:val="22"/>
                <w:u w:val="none"/>
              </w:rPr>
            </w:pPr>
          </w:p>
        </w:tc>
      </w:tr>
      <w:tr w14:paraId="4D9A5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48BCE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467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301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B537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渠道维修长度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BE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CD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C8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64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4C1AC">
            <w:pPr>
              <w:jc w:val="center"/>
              <w:rPr>
                <w:rFonts w:hint="eastAsia" w:ascii="宋体" w:hAnsi="宋体" w:eastAsia="宋体" w:cs="宋体"/>
                <w:i w:val="0"/>
                <w:iCs w:val="0"/>
                <w:color w:val="000000"/>
                <w:sz w:val="22"/>
                <w:szCs w:val="22"/>
                <w:u w:val="none"/>
              </w:rPr>
            </w:pPr>
          </w:p>
        </w:tc>
      </w:tr>
      <w:tr w14:paraId="1D857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7D9C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37FB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3A75">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194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E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2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0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C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27A6ED">
            <w:pPr>
              <w:jc w:val="center"/>
              <w:rPr>
                <w:rFonts w:hint="eastAsia" w:ascii="宋体" w:hAnsi="宋体" w:eastAsia="宋体" w:cs="宋体"/>
                <w:i w:val="0"/>
                <w:iCs w:val="0"/>
                <w:color w:val="000000"/>
                <w:sz w:val="22"/>
                <w:szCs w:val="22"/>
                <w:u w:val="none"/>
              </w:rPr>
            </w:pPr>
          </w:p>
        </w:tc>
      </w:tr>
      <w:tr w14:paraId="577F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4A1F4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1102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D7A5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07E5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小型水库维养座数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C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0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F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7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67D48">
            <w:pPr>
              <w:jc w:val="center"/>
              <w:rPr>
                <w:rFonts w:hint="eastAsia" w:ascii="宋体" w:hAnsi="宋体" w:eastAsia="宋体" w:cs="宋体"/>
                <w:i w:val="0"/>
                <w:iCs w:val="0"/>
                <w:color w:val="000000"/>
                <w:sz w:val="22"/>
                <w:szCs w:val="22"/>
                <w:u w:val="none"/>
              </w:rPr>
            </w:pPr>
          </w:p>
        </w:tc>
      </w:tr>
      <w:tr w14:paraId="56391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FA17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829B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D64E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E1B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规模以上水库标准化建设座数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6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A8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8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B4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E8A80">
            <w:pPr>
              <w:jc w:val="center"/>
              <w:rPr>
                <w:rFonts w:hint="eastAsia" w:ascii="宋体" w:hAnsi="宋体" w:eastAsia="宋体" w:cs="宋体"/>
                <w:i w:val="0"/>
                <w:iCs w:val="0"/>
                <w:color w:val="000000"/>
                <w:sz w:val="22"/>
                <w:szCs w:val="22"/>
                <w:u w:val="none"/>
              </w:rPr>
            </w:pPr>
          </w:p>
        </w:tc>
      </w:tr>
      <w:tr w14:paraId="2F2F0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D77F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1AB53">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40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530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A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0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0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AF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1F80B">
            <w:pPr>
              <w:jc w:val="center"/>
              <w:rPr>
                <w:rFonts w:hint="eastAsia" w:ascii="宋体" w:hAnsi="宋体" w:eastAsia="宋体" w:cs="宋体"/>
                <w:i w:val="0"/>
                <w:iCs w:val="0"/>
                <w:color w:val="000000"/>
                <w:sz w:val="22"/>
                <w:szCs w:val="22"/>
                <w:u w:val="none"/>
              </w:rPr>
            </w:pPr>
          </w:p>
        </w:tc>
      </w:tr>
      <w:tr w14:paraId="177B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D0224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AB7B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6387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408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水生态文明村补助资金发放准确率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7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61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95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CA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67951">
            <w:pPr>
              <w:jc w:val="center"/>
              <w:rPr>
                <w:rFonts w:hint="eastAsia" w:ascii="宋体" w:hAnsi="宋体" w:eastAsia="宋体" w:cs="宋体"/>
                <w:i w:val="0"/>
                <w:iCs w:val="0"/>
                <w:color w:val="000000"/>
                <w:sz w:val="22"/>
                <w:szCs w:val="22"/>
                <w:u w:val="none"/>
              </w:rPr>
            </w:pPr>
          </w:p>
        </w:tc>
      </w:tr>
      <w:tr w14:paraId="6B31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B6844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88B78">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AF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6146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水生态文明村补助发放及时率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B8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F1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2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1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E2E930">
            <w:pPr>
              <w:jc w:val="center"/>
              <w:rPr>
                <w:rFonts w:hint="eastAsia" w:ascii="宋体" w:hAnsi="宋体" w:eastAsia="宋体" w:cs="宋体"/>
                <w:i w:val="0"/>
                <w:iCs w:val="0"/>
                <w:color w:val="000000"/>
                <w:sz w:val="22"/>
                <w:szCs w:val="22"/>
                <w:u w:val="none"/>
              </w:rPr>
            </w:pPr>
          </w:p>
        </w:tc>
      </w:tr>
      <w:tr w14:paraId="4C48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F7DA7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A9FD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651A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526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CB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4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1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3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64F92A">
            <w:pPr>
              <w:jc w:val="center"/>
              <w:rPr>
                <w:rFonts w:hint="eastAsia" w:ascii="宋体" w:hAnsi="宋体" w:eastAsia="宋体" w:cs="宋体"/>
                <w:i w:val="0"/>
                <w:iCs w:val="0"/>
                <w:color w:val="000000"/>
                <w:sz w:val="22"/>
                <w:szCs w:val="22"/>
                <w:u w:val="none"/>
              </w:rPr>
            </w:pPr>
          </w:p>
        </w:tc>
      </w:tr>
      <w:tr w14:paraId="4845D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8AAE6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408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8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5A13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0CC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FBA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B74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29F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5A6EA">
            <w:pPr>
              <w:jc w:val="center"/>
              <w:rPr>
                <w:rFonts w:hint="eastAsia" w:ascii="宋体" w:hAnsi="宋体" w:eastAsia="宋体" w:cs="宋体"/>
                <w:i w:val="0"/>
                <w:iCs w:val="0"/>
                <w:color w:val="000000"/>
                <w:sz w:val="22"/>
                <w:szCs w:val="22"/>
                <w:u w:val="none"/>
              </w:rPr>
            </w:pPr>
          </w:p>
        </w:tc>
      </w:tr>
      <w:tr w14:paraId="33B4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ECA30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0689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6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62B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提高水库安全性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D5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D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4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DDFCB">
            <w:pPr>
              <w:jc w:val="center"/>
              <w:rPr>
                <w:rFonts w:hint="eastAsia" w:ascii="宋体" w:hAnsi="宋体" w:eastAsia="宋体" w:cs="宋体"/>
                <w:i w:val="0"/>
                <w:iCs w:val="0"/>
                <w:color w:val="000000"/>
                <w:sz w:val="22"/>
                <w:szCs w:val="22"/>
                <w:u w:val="none"/>
              </w:rPr>
            </w:pPr>
          </w:p>
        </w:tc>
      </w:tr>
      <w:tr w14:paraId="7922F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CE8BF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4CA8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6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48F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改善村庄环境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C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24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9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6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BF439A">
            <w:pPr>
              <w:jc w:val="center"/>
              <w:rPr>
                <w:rFonts w:hint="eastAsia" w:ascii="宋体" w:hAnsi="宋体" w:eastAsia="宋体" w:cs="宋体"/>
                <w:i w:val="0"/>
                <w:iCs w:val="0"/>
                <w:color w:val="000000"/>
                <w:sz w:val="22"/>
                <w:szCs w:val="22"/>
                <w:u w:val="none"/>
              </w:rPr>
            </w:pPr>
          </w:p>
        </w:tc>
      </w:tr>
      <w:tr w14:paraId="2E29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85466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48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30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90B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C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3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F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F9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D850E">
            <w:pPr>
              <w:jc w:val="center"/>
              <w:rPr>
                <w:rFonts w:hint="eastAsia" w:ascii="宋体" w:hAnsi="宋体" w:eastAsia="宋体" w:cs="宋体"/>
                <w:i w:val="0"/>
                <w:iCs w:val="0"/>
                <w:color w:val="000000"/>
                <w:sz w:val="22"/>
                <w:szCs w:val="22"/>
                <w:u w:val="none"/>
              </w:rPr>
            </w:pPr>
          </w:p>
        </w:tc>
      </w:tr>
      <w:tr w14:paraId="4D68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E8430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3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E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E7014">
            <w:pPr>
              <w:jc w:val="center"/>
              <w:rPr>
                <w:rFonts w:hint="eastAsia" w:ascii="宋体" w:hAnsi="宋体" w:eastAsia="宋体" w:cs="宋体"/>
                <w:i w:val="0"/>
                <w:iCs w:val="0"/>
                <w:color w:val="000000"/>
                <w:sz w:val="22"/>
                <w:szCs w:val="22"/>
                <w:u w:val="none"/>
              </w:rPr>
            </w:pPr>
          </w:p>
        </w:tc>
      </w:tr>
      <w:tr w14:paraId="4AF7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E4760B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B15409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5DA12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6477A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C67E1A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BD763B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FE4BB6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BC2DD8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F9A676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810B39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DD2A90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8ADCCB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ECDDF2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D969A3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C64493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4045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081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C548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00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A712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2023年渝水区水利局堤防保险项目</w:t>
            </w:r>
          </w:p>
        </w:tc>
      </w:tr>
      <w:tr w14:paraId="3F20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A94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DB8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26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D30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7FA5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48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A718C">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D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1A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5D7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72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0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8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A6D1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310A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4912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A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88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52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0B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9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8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E842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AEA6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EBDA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61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30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60D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6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87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6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3BCC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E9C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AA1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098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E29A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AAFD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0B1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堤防保险成本小于等于2903元／公里，堤防保险长度大于等于31公里，保险赔付达标率达100％，保险赔付及时率达100％，保护耕地面积2.1万亩。</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D9BD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F4B7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4A0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5EB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E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06F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C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DE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B8F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8A8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F5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9267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36485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41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2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A0E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堤防保险成本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9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≤2903元/公里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7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C6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5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4F719">
            <w:pPr>
              <w:jc w:val="center"/>
              <w:rPr>
                <w:rFonts w:hint="eastAsia" w:ascii="宋体" w:hAnsi="宋体" w:eastAsia="宋体" w:cs="宋体"/>
                <w:i w:val="0"/>
                <w:iCs w:val="0"/>
                <w:color w:val="000000"/>
                <w:sz w:val="22"/>
                <w:szCs w:val="22"/>
                <w:u w:val="none"/>
              </w:rPr>
            </w:pPr>
          </w:p>
        </w:tc>
      </w:tr>
      <w:tr w14:paraId="1DC63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04DB1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FEF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37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D0F15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9B1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232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189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AA4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7408C">
            <w:pPr>
              <w:jc w:val="center"/>
              <w:rPr>
                <w:rFonts w:hint="eastAsia" w:ascii="宋体" w:hAnsi="宋体" w:eastAsia="宋体" w:cs="宋体"/>
                <w:i w:val="0"/>
                <w:iCs w:val="0"/>
                <w:color w:val="000000"/>
                <w:sz w:val="22"/>
                <w:szCs w:val="22"/>
                <w:u w:val="none"/>
              </w:rPr>
            </w:pPr>
          </w:p>
        </w:tc>
      </w:tr>
      <w:tr w14:paraId="672E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210BF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EA8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7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1672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59F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82EF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3C8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C28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2A732">
            <w:pPr>
              <w:jc w:val="center"/>
              <w:rPr>
                <w:rFonts w:hint="eastAsia" w:ascii="宋体" w:hAnsi="宋体" w:eastAsia="宋体" w:cs="宋体"/>
                <w:i w:val="0"/>
                <w:iCs w:val="0"/>
                <w:color w:val="000000"/>
                <w:sz w:val="22"/>
                <w:szCs w:val="22"/>
                <w:u w:val="none"/>
              </w:rPr>
            </w:pPr>
          </w:p>
        </w:tc>
      </w:tr>
      <w:tr w14:paraId="15654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D2A86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337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8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CCBF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堤防保险长度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48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9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3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1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61AD1">
            <w:pPr>
              <w:jc w:val="center"/>
              <w:rPr>
                <w:rFonts w:hint="eastAsia" w:ascii="宋体" w:hAnsi="宋体" w:eastAsia="宋体" w:cs="宋体"/>
                <w:i w:val="0"/>
                <w:iCs w:val="0"/>
                <w:color w:val="000000"/>
                <w:sz w:val="22"/>
                <w:szCs w:val="22"/>
                <w:u w:val="none"/>
              </w:rPr>
            </w:pPr>
          </w:p>
        </w:tc>
      </w:tr>
      <w:tr w14:paraId="02406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8AE2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27E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1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636A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保险赔付达标率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A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1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79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4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C2ADF">
            <w:pPr>
              <w:jc w:val="center"/>
              <w:rPr>
                <w:rFonts w:hint="eastAsia" w:ascii="宋体" w:hAnsi="宋体" w:eastAsia="宋体" w:cs="宋体"/>
                <w:i w:val="0"/>
                <w:iCs w:val="0"/>
                <w:color w:val="000000"/>
                <w:sz w:val="22"/>
                <w:szCs w:val="22"/>
                <w:u w:val="none"/>
              </w:rPr>
            </w:pPr>
          </w:p>
        </w:tc>
      </w:tr>
      <w:tr w14:paraId="4D421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83620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44FA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30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8AFA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保险赔付及时率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0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2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6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0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0A31D">
            <w:pPr>
              <w:jc w:val="center"/>
              <w:rPr>
                <w:rFonts w:hint="eastAsia" w:ascii="宋体" w:hAnsi="宋体" w:eastAsia="宋体" w:cs="宋体"/>
                <w:i w:val="0"/>
                <w:iCs w:val="0"/>
                <w:color w:val="000000"/>
                <w:sz w:val="22"/>
                <w:szCs w:val="22"/>
                <w:u w:val="none"/>
              </w:rPr>
            </w:pPr>
          </w:p>
        </w:tc>
      </w:tr>
      <w:tr w14:paraId="004C1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24B24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30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2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A32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保护耕地面积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1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6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E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8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07655">
            <w:pPr>
              <w:jc w:val="center"/>
              <w:rPr>
                <w:rFonts w:hint="eastAsia" w:ascii="宋体" w:hAnsi="宋体" w:eastAsia="宋体" w:cs="宋体"/>
                <w:i w:val="0"/>
                <w:iCs w:val="0"/>
                <w:color w:val="000000"/>
                <w:sz w:val="22"/>
                <w:szCs w:val="22"/>
                <w:u w:val="none"/>
              </w:rPr>
            </w:pPr>
          </w:p>
        </w:tc>
      </w:tr>
      <w:tr w14:paraId="6D016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70CE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25FB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F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D39CB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58C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20D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A53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8DE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3775D">
            <w:pPr>
              <w:jc w:val="center"/>
              <w:rPr>
                <w:rFonts w:hint="eastAsia" w:ascii="宋体" w:hAnsi="宋体" w:eastAsia="宋体" w:cs="宋体"/>
                <w:i w:val="0"/>
                <w:iCs w:val="0"/>
                <w:color w:val="000000"/>
                <w:sz w:val="22"/>
                <w:szCs w:val="22"/>
                <w:u w:val="none"/>
              </w:rPr>
            </w:pPr>
          </w:p>
        </w:tc>
      </w:tr>
      <w:tr w14:paraId="28754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1719B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A312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A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95A9C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E43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3B3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046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0F4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7FE10C">
            <w:pPr>
              <w:jc w:val="center"/>
              <w:rPr>
                <w:rFonts w:hint="eastAsia" w:ascii="宋体" w:hAnsi="宋体" w:eastAsia="宋体" w:cs="宋体"/>
                <w:i w:val="0"/>
                <w:iCs w:val="0"/>
                <w:color w:val="000000"/>
                <w:sz w:val="22"/>
                <w:szCs w:val="22"/>
                <w:u w:val="none"/>
              </w:rPr>
            </w:pPr>
          </w:p>
        </w:tc>
      </w:tr>
      <w:tr w14:paraId="44D8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ECD62E">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4CE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A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1411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48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8E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A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7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B9F54">
            <w:pPr>
              <w:jc w:val="center"/>
              <w:rPr>
                <w:rFonts w:hint="eastAsia" w:ascii="宋体" w:hAnsi="宋体" w:eastAsia="宋体" w:cs="宋体"/>
                <w:i w:val="0"/>
                <w:iCs w:val="0"/>
                <w:color w:val="000000"/>
                <w:sz w:val="22"/>
                <w:szCs w:val="22"/>
                <w:u w:val="none"/>
              </w:rPr>
            </w:pPr>
          </w:p>
        </w:tc>
      </w:tr>
      <w:tr w14:paraId="3FAFB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8F82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75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8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AC2D0">
            <w:pPr>
              <w:jc w:val="center"/>
              <w:rPr>
                <w:rFonts w:hint="eastAsia" w:ascii="宋体" w:hAnsi="宋体" w:eastAsia="宋体" w:cs="宋体"/>
                <w:i w:val="0"/>
                <w:iCs w:val="0"/>
                <w:color w:val="000000"/>
                <w:sz w:val="22"/>
                <w:szCs w:val="22"/>
                <w:u w:val="none"/>
              </w:rPr>
            </w:pPr>
          </w:p>
        </w:tc>
      </w:tr>
      <w:tr w14:paraId="6E50F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F7E58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7F8677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E5B68A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2DA3F6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ADB39C">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8364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87E6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DDC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625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202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2023年渝水区水利局第二批中央水库移民扶持基金</w:t>
            </w:r>
          </w:p>
        </w:tc>
      </w:tr>
      <w:tr w14:paraId="27194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C66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762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55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138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0416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9DC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99EA64">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9B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96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C7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69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0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D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3B38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5596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EC3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1C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5446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550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344.743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4A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7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05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88DC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F521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8B87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D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DA0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040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344.743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6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0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49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0325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D9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C92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8EA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0267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1166C">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3A75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水库移民村基础设施改造成本小于等于132680元／个，水库移民村基础设施改造数量大于等于41个，项目验收合格率达100％，项目完成及时率达100％，改善村庄环境。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4B9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F86F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B34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166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52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35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3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8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5E6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35C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039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D671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84CFA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B4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BA9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9885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水库移民村路灯、护栏等环境整治项目成本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D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8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E4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0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2A2F6C">
            <w:pPr>
              <w:jc w:val="center"/>
              <w:rPr>
                <w:rFonts w:hint="eastAsia" w:ascii="宋体" w:hAnsi="宋体" w:eastAsia="宋体" w:cs="宋体"/>
                <w:i w:val="0"/>
                <w:iCs w:val="0"/>
                <w:color w:val="000000"/>
                <w:sz w:val="22"/>
                <w:szCs w:val="22"/>
                <w:u w:val="none"/>
              </w:rPr>
            </w:pPr>
          </w:p>
        </w:tc>
      </w:tr>
      <w:tr w14:paraId="66634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9239D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17D6E">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A0C4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1DD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水库移民村路面硬化改造成本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5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≤423.6万元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0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423.6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49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95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0E7A0E">
            <w:pPr>
              <w:jc w:val="center"/>
              <w:rPr>
                <w:rFonts w:hint="eastAsia" w:ascii="宋体" w:hAnsi="宋体" w:eastAsia="宋体" w:cs="宋体"/>
                <w:i w:val="0"/>
                <w:iCs w:val="0"/>
                <w:color w:val="000000"/>
                <w:sz w:val="22"/>
                <w:szCs w:val="22"/>
                <w:u w:val="none"/>
              </w:rPr>
            </w:pPr>
          </w:p>
        </w:tc>
      </w:tr>
      <w:tr w14:paraId="6F80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A1065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6EF9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34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AC92C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392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2D6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F78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9A2C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3A35E">
            <w:pPr>
              <w:jc w:val="center"/>
              <w:rPr>
                <w:rFonts w:hint="eastAsia" w:ascii="宋体" w:hAnsi="宋体" w:eastAsia="宋体" w:cs="宋体"/>
                <w:i w:val="0"/>
                <w:iCs w:val="0"/>
                <w:color w:val="000000"/>
                <w:sz w:val="22"/>
                <w:szCs w:val="22"/>
                <w:u w:val="none"/>
              </w:rPr>
            </w:pPr>
          </w:p>
        </w:tc>
      </w:tr>
      <w:tr w14:paraId="5C58D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F4C38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6875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1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C6E3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1A0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623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5B76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1E3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BAD46">
            <w:pPr>
              <w:jc w:val="center"/>
              <w:rPr>
                <w:rFonts w:hint="eastAsia" w:ascii="宋体" w:hAnsi="宋体" w:eastAsia="宋体" w:cs="宋体"/>
                <w:i w:val="0"/>
                <w:iCs w:val="0"/>
                <w:color w:val="000000"/>
                <w:sz w:val="22"/>
                <w:szCs w:val="22"/>
                <w:u w:val="none"/>
              </w:rPr>
            </w:pPr>
          </w:p>
        </w:tc>
      </w:tr>
      <w:tr w14:paraId="75D1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F1526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EBA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FEB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63D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水库移民村路面硬化改造项目数量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3B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B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D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0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B5768">
            <w:pPr>
              <w:jc w:val="center"/>
              <w:rPr>
                <w:rFonts w:hint="eastAsia" w:ascii="宋体" w:hAnsi="宋体" w:eastAsia="宋体" w:cs="宋体"/>
                <w:i w:val="0"/>
                <w:iCs w:val="0"/>
                <w:color w:val="000000"/>
                <w:sz w:val="22"/>
                <w:szCs w:val="22"/>
                <w:u w:val="none"/>
              </w:rPr>
            </w:pPr>
          </w:p>
        </w:tc>
      </w:tr>
      <w:tr w14:paraId="5BB9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277A1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3FDA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2C33B">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9B3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水库移民村路灯、护栏等环境整治项目数量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AE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13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4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F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EB464">
            <w:pPr>
              <w:jc w:val="center"/>
              <w:rPr>
                <w:rFonts w:hint="eastAsia" w:ascii="宋体" w:hAnsi="宋体" w:eastAsia="宋体" w:cs="宋体"/>
                <w:i w:val="0"/>
                <w:iCs w:val="0"/>
                <w:color w:val="000000"/>
                <w:sz w:val="22"/>
                <w:szCs w:val="22"/>
                <w:u w:val="none"/>
              </w:rPr>
            </w:pPr>
          </w:p>
        </w:tc>
      </w:tr>
      <w:tr w14:paraId="26FBD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75B68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2EEB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6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E7E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8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6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B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1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58A46">
            <w:pPr>
              <w:jc w:val="center"/>
              <w:rPr>
                <w:rFonts w:hint="eastAsia" w:ascii="宋体" w:hAnsi="宋体" w:eastAsia="宋体" w:cs="宋体"/>
                <w:i w:val="0"/>
                <w:iCs w:val="0"/>
                <w:color w:val="000000"/>
                <w:sz w:val="22"/>
                <w:szCs w:val="22"/>
                <w:u w:val="none"/>
              </w:rPr>
            </w:pPr>
          </w:p>
        </w:tc>
      </w:tr>
      <w:tr w14:paraId="67CC0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FFCCC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3E6F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7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9DC4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A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DC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5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F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843D2">
            <w:pPr>
              <w:jc w:val="center"/>
              <w:rPr>
                <w:rFonts w:hint="eastAsia" w:ascii="宋体" w:hAnsi="宋体" w:eastAsia="宋体" w:cs="宋体"/>
                <w:i w:val="0"/>
                <w:iCs w:val="0"/>
                <w:color w:val="000000"/>
                <w:sz w:val="22"/>
                <w:szCs w:val="22"/>
                <w:u w:val="none"/>
              </w:rPr>
            </w:pPr>
          </w:p>
        </w:tc>
      </w:tr>
      <w:tr w14:paraId="71747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312D08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45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F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077C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4B8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894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396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695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61842">
            <w:pPr>
              <w:jc w:val="center"/>
              <w:rPr>
                <w:rFonts w:hint="eastAsia" w:ascii="宋体" w:hAnsi="宋体" w:eastAsia="宋体" w:cs="宋体"/>
                <w:i w:val="0"/>
                <w:iCs w:val="0"/>
                <w:color w:val="000000"/>
                <w:sz w:val="22"/>
                <w:szCs w:val="22"/>
                <w:u w:val="none"/>
              </w:rPr>
            </w:pPr>
          </w:p>
        </w:tc>
      </w:tr>
      <w:tr w14:paraId="654DF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A3259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E3AE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7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3501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2CE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381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875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AE3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3C60F">
            <w:pPr>
              <w:jc w:val="center"/>
              <w:rPr>
                <w:rFonts w:hint="eastAsia" w:ascii="宋体" w:hAnsi="宋体" w:eastAsia="宋体" w:cs="宋体"/>
                <w:i w:val="0"/>
                <w:iCs w:val="0"/>
                <w:color w:val="000000"/>
                <w:sz w:val="22"/>
                <w:szCs w:val="22"/>
                <w:u w:val="none"/>
              </w:rPr>
            </w:pPr>
          </w:p>
        </w:tc>
      </w:tr>
      <w:tr w14:paraId="07A41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819B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6774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C6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1AF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改善村庄环境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5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2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E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3C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47DF79">
            <w:pPr>
              <w:jc w:val="center"/>
              <w:rPr>
                <w:rFonts w:hint="eastAsia" w:ascii="宋体" w:hAnsi="宋体" w:eastAsia="宋体" w:cs="宋体"/>
                <w:i w:val="0"/>
                <w:iCs w:val="0"/>
                <w:color w:val="000000"/>
                <w:sz w:val="22"/>
                <w:szCs w:val="22"/>
                <w:u w:val="none"/>
              </w:rPr>
            </w:pPr>
          </w:p>
        </w:tc>
      </w:tr>
      <w:tr w14:paraId="7C455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7FF39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4AEB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B8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059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C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CB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81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F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5C499">
            <w:pPr>
              <w:jc w:val="center"/>
              <w:rPr>
                <w:rFonts w:hint="eastAsia" w:ascii="宋体" w:hAnsi="宋体" w:eastAsia="宋体" w:cs="宋体"/>
                <w:i w:val="0"/>
                <w:iCs w:val="0"/>
                <w:color w:val="000000"/>
                <w:sz w:val="22"/>
                <w:szCs w:val="22"/>
                <w:u w:val="none"/>
              </w:rPr>
            </w:pPr>
          </w:p>
        </w:tc>
      </w:tr>
      <w:tr w14:paraId="39841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823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4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E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461E8">
            <w:pPr>
              <w:jc w:val="center"/>
              <w:rPr>
                <w:rFonts w:hint="eastAsia" w:ascii="宋体" w:hAnsi="宋体" w:eastAsia="宋体" w:cs="宋体"/>
                <w:i w:val="0"/>
                <w:iCs w:val="0"/>
                <w:color w:val="000000"/>
                <w:sz w:val="22"/>
                <w:szCs w:val="22"/>
                <w:u w:val="none"/>
              </w:rPr>
            </w:pPr>
          </w:p>
        </w:tc>
      </w:tr>
      <w:tr w14:paraId="40E6B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DB6D1A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886FB4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BF8D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DF2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2876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BD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846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2023年渝水区水利局乡村振兴帮扶项目</w:t>
            </w:r>
          </w:p>
        </w:tc>
      </w:tr>
      <w:tr w14:paraId="3A6A1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90A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B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B8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CE94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0830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DC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50DDD8">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E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F778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3D8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1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4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8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F05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53C8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88D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2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968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19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8D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4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8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77C9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82C5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6333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11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A0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F50A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44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F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5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B8E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50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4C30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9F36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20E5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DEBD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DE4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2023年乡村振兴帮扶项目成本小于等于30000元，2023年乡村振兴帮扶项目个数1个，2023年乡村振兴帮扶达标率100％，2023年乡村振兴帮扶及时率100％，改善帮扶村经济，提高人居环境。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05A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217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24A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FB4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A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9580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AF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C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AFD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A8E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EB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CD79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377C1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10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01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BB34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2023年乡村振兴帮扶项目</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C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8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A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E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03172">
            <w:pPr>
              <w:jc w:val="center"/>
              <w:rPr>
                <w:rFonts w:hint="eastAsia" w:ascii="宋体" w:hAnsi="宋体" w:eastAsia="宋体" w:cs="宋体"/>
                <w:i w:val="0"/>
                <w:iCs w:val="0"/>
                <w:color w:val="000000"/>
                <w:sz w:val="22"/>
                <w:szCs w:val="22"/>
                <w:u w:val="none"/>
              </w:rPr>
            </w:pPr>
          </w:p>
        </w:tc>
      </w:tr>
      <w:tr w14:paraId="30021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C7B9A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CF49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8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272BF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730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AD90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44D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E3785">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7EA35">
            <w:pPr>
              <w:jc w:val="center"/>
              <w:rPr>
                <w:rFonts w:hint="eastAsia" w:ascii="宋体" w:hAnsi="宋体" w:eastAsia="宋体" w:cs="宋体"/>
                <w:i w:val="0"/>
                <w:iCs w:val="0"/>
                <w:color w:val="000000"/>
                <w:sz w:val="22"/>
                <w:szCs w:val="22"/>
                <w:u w:val="none"/>
              </w:rPr>
            </w:pPr>
          </w:p>
        </w:tc>
      </w:tr>
      <w:tr w14:paraId="61E78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4CF64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9E52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D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95EF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C2B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F58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132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341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690DD">
            <w:pPr>
              <w:jc w:val="center"/>
              <w:rPr>
                <w:rFonts w:hint="eastAsia" w:ascii="宋体" w:hAnsi="宋体" w:eastAsia="宋体" w:cs="宋体"/>
                <w:i w:val="0"/>
                <w:iCs w:val="0"/>
                <w:color w:val="000000"/>
                <w:sz w:val="22"/>
                <w:szCs w:val="22"/>
                <w:u w:val="none"/>
              </w:rPr>
            </w:pPr>
          </w:p>
        </w:tc>
      </w:tr>
      <w:tr w14:paraId="2C16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2510B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34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D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7529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2023年乡村振兴帮扶项目个数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3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6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7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EA768">
            <w:pPr>
              <w:jc w:val="center"/>
              <w:rPr>
                <w:rFonts w:hint="eastAsia" w:ascii="宋体" w:hAnsi="宋体" w:eastAsia="宋体" w:cs="宋体"/>
                <w:i w:val="0"/>
                <w:iCs w:val="0"/>
                <w:color w:val="000000"/>
                <w:sz w:val="22"/>
                <w:szCs w:val="22"/>
                <w:u w:val="none"/>
              </w:rPr>
            </w:pPr>
          </w:p>
        </w:tc>
      </w:tr>
      <w:tr w14:paraId="2344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8D1B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C14F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9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969C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2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D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D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91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CF3040">
            <w:pPr>
              <w:jc w:val="center"/>
              <w:rPr>
                <w:rFonts w:hint="eastAsia" w:ascii="宋体" w:hAnsi="宋体" w:eastAsia="宋体" w:cs="宋体"/>
                <w:i w:val="0"/>
                <w:iCs w:val="0"/>
                <w:color w:val="000000"/>
                <w:sz w:val="22"/>
                <w:szCs w:val="22"/>
                <w:u w:val="none"/>
              </w:rPr>
            </w:pPr>
          </w:p>
        </w:tc>
      </w:tr>
      <w:tr w14:paraId="6E487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5929A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97DA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2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D45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A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4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DD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0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84A7E">
            <w:pPr>
              <w:jc w:val="center"/>
              <w:rPr>
                <w:rFonts w:hint="eastAsia" w:ascii="宋体" w:hAnsi="宋体" w:eastAsia="宋体" w:cs="宋体"/>
                <w:i w:val="0"/>
                <w:iCs w:val="0"/>
                <w:color w:val="000000"/>
                <w:sz w:val="22"/>
                <w:szCs w:val="22"/>
                <w:u w:val="none"/>
              </w:rPr>
            </w:pPr>
          </w:p>
        </w:tc>
      </w:tr>
      <w:tr w14:paraId="1D70E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2409F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F7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CF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9A4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改善帮扶村经济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7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5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8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9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381CD">
            <w:pPr>
              <w:jc w:val="center"/>
              <w:rPr>
                <w:rFonts w:hint="eastAsia" w:ascii="宋体" w:hAnsi="宋体" w:eastAsia="宋体" w:cs="宋体"/>
                <w:i w:val="0"/>
                <w:iCs w:val="0"/>
                <w:color w:val="000000"/>
                <w:sz w:val="22"/>
                <w:szCs w:val="22"/>
                <w:u w:val="none"/>
              </w:rPr>
            </w:pPr>
          </w:p>
        </w:tc>
      </w:tr>
      <w:tr w14:paraId="5440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95361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C24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24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CD71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AFF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4A9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C02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750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69990">
            <w:pPr>
              <w:jc w:val="center"/>
              <w:rPr>
                <w:rFonts w:hint="eastAsia" w:ascii="宋体" w:hAnsi="宋体" w:eastAsia="宋体" w:cs="宋体"/>
                <w:i w:val="0"/>
                <w:iCs w:val="0"/>
                <w:color w:val="000000"/>
                <w:sz w:val="22"/>
                <w:szCs w:val="22"/>
                <w:u w:val="none"/>
              </w:rPr>
            </w:pPr>
          </w:p>
        </w:tc>
      </w:tr>
      <w:tr w14:paraId="54B05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919F0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1AFB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E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09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提升人居环境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B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9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C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3C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7AF30">
            <w:pPr>
              <w:jc w:val="center"/>
              <w:rPr>
                <w:rFonts w:hint="eastAsia" w:ascii="宋体" w:hAnsi="宋体" w:eastAsia="宋体" w:cs="宋体"/>
                <w:i w:val="0"/>
                <w:iCs w:val="0"/>
                <w:color w:val="000000"/>
                <w:sz w:val="22"/>
                <w:szCs w:val="22"/>
                <w:u w:val="none"/>
              </w:rPr>
            </w:pPr>
          </w:p>
        </w:tc>
      </w:tr>
      <w:tr w14:paraId="6B6E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7A778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66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A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E2C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B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A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C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6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A4B51">
            <w:pPr>
              <w:jc w:val="center"/>
              <w:rPr>
                <w:rFonts w:hint="eastAsia" w:ascii="宋体" w:hAnsi="宋体" w:eastAsia="宋体" w:cs="宋体"/>
                <w:i w:val="0"/>
                <w:iCs w:val="0"/>
                <w:color w:val="000000"/>
                <w:sz w:val="22"/>
                <w:szCs w:val="22"/>
                <w:u w:val="none"/>
              </w:rPr>
            </w:pPr>
          </w:p>
        </w:tc>
      </w:tr>
      <w:tr w14:paraId="37D0B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EE4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F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B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523FF9">
            <w:pPr>
              <w:jc w:val="center"/>
              <w:rPr>
                <w:rFonts w:hint="eastAsia" w:ascii="宋体" w:hAnsi="宋体" w:eastAsia="宋体" w:cs="宋体"/>
                <w:i w:val="0"/>
                <w:iCs w:val="0"/>
                <w:color w:val="000000"/>
                <w:sz w:val="22"/>
                <w:szCs w:val="22"/>
                <w:u w:val="none"/>
              </w:rPr>
            </w:pPr>
          </w:p>
        </w:tc>
      </w:tr>
      <w:tr w14:paraId="49831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30741FF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A653E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5603F9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AB53B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0D9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5E01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D1A6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6F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085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水库、山塘、河流水质检测和污染整治及河长制专项工作经费</w:t>
            </w:r>
          </w:p>
        </w:tc>
      </w:tr>
      <w:tr w14:paraId="6E0D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636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0E3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59A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4BAF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1A86E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43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E87C4">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6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5C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6C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C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0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A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D3E0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5D6C0">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AC0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D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C0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346.2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0A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8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1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C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1FA66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CFF3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21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61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F8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346.2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F5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8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3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F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ED6E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80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14B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89B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6427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7709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BEAE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河行动”费用200万元，水库、山塘水质检测费用110万元，袁河、孔目江城区段河道保洁等费用36.2万元。水库、山塘水质检测次数大于等于3次；水库、山塘水质检测座数等于1305座；水库、山塘水质检测覆盖率达100％；袁河、孔目江城区段河道保洁长度26.7km以上；清河行动打捞清理长87.5公里以上；水质检测准确率大于等于90％；河道保洁考核合格率达100％；清河行动考核合格率达100％；项目完成及时率达100％，改善水生态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55818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已完成全年绩效目标。</w:t>
            </w:r>
          </w:p>
        </w:tc>
      </w:tr>
      <w:tr w14:paraId="1840E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D40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C9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6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FBA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0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1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F9A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539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E4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7B20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1D73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BF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56C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C8B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袁河、孔目江城区段河道保洁成本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02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A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ED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C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31AB64">
            <w:pPr>
              <w:jc w:val="center"/>
              <w:rPr>
                <w:rFonts w:hint="eastAsia" w:ascii="宋体" w:hAnsi="宋体" w:eastAsia="宋体" w:cs="宋体"/>
                <w:i w:val="0"/>
                <w:iCs w:val="0"/>
                <w:color w:val="000000"/>
                <w:sz w:val="22"/>
                <w:szCs w:val="22"/>
                <w:u w:val="none"/>
              </w:rPr>
            </w:pPr>
          </w:p>
        </w:tc>
      </w:tr>
      <w:tr w14:paraId="62024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7F76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BA2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FE31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99F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水库、山塘水质检测成本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D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08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B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C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31B0E">
            <w:pPr>
              <w:jc w:val="center"/>
              <w:rPr>
                <w:rFonts w:hint="eastAsia" w:ascii="宋体" w:hAnsi="宋体" w:eastAsia="宋体" w:cs="宋体"/>
                <w:i w:val="0"/>
                <w:iCs w:val="0"/>
                <w:color w:val="000000"/>
                <w:sz w:val="22"/>
                <w:szCs w:val="22"/>
                <w:u w:val="none"/>
              </w:rPr>
            </w:pPr>
          </w:p>
        </w:tc>
      </w:tr>
      <w:tr w14:paraId="41E94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12017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D390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7DF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160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BD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2F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F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E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047FC">
            <w:pPr>
              <w:jc w:val="center"/>
              <w:rPr>
                <w:rFonts w:hint="eastAsia" w:ascii="宋体" w:hAnsi="宋体" w:eastAsia="宋体" w:cs="宋体"/>
                <w:i w:val="0"/>
                <w:iCs w:val="0"/>
                <w:color w:val="000000"/>
                <w:sz w:val="22"/>
                <w:szCs w:val="22"/>
                <w:u w:val="none"/>
              </w:rPr>
            </w:pPr>
          </w:p>
        </w:tc>
      </w:tr>
      <w:tr w14:paraId="75B28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5947F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6598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C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8ECD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C943">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A25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AF6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4DA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3AD10B">
            <w:pPr>
              <w:jc w:val="center"/>
              <w:rPr>
                <w:rFonts w:hint="eastAsia" w:ascii="宋体" w:hAnsi="宋体" w:eastAsia="宋体" w:cs="宋体"/>
                <w:i w:val="0"/>
                <w:iCs w:val="0"/>
                <w:color w:val="000000"/>
                <w:sz w:val="22"/>
                <w:szCs w:val="22"/>
                <w:u w:val="none"/>
              </w:rPr>
            </w:pPr>
          </w:p>
        </w:tc>
      </w:tr>
      <w:tr w14:paraId="494E8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FC2B6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FBB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B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6B37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1C8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88F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466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714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BE49A">
            <w:pPr>
              <w:jc w:val="center"/>
              <w:rPr>
                <w:rFonts w:hint="eastAsia" w:ascii="宋体" w:hAnsi="宋体" w:eastAsia="宋体" w:cs="宋体"/>
                <w:i w:val="0"/>
                <w:iCs w:val="0"/>
                <w:color w:val="000000"/>
                <w:sz w:val="22"/>
                <w:szCs w:val="22"/>
                <w:u w:val="none"/>
              </w:rPr>
            </w:pPr>
          </w:p>
        </w:tc>
      </w:tr>
      <w:tr w14:paraId="370ED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F9F019">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35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C958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96C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袁河、孔目江城区段河道保洁长度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A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7E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5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7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C2689">
            <w:pPr>
              <w:jc w:val="center"/>
              <w:rPr>
                <w:rFonts w:hint="eastAsia" w:ascii="宋体" w:hAnsi="宋体" w:eastAsia="宋体" w:cs="宋体"/>
                <w:i w:val="0"/>
                <w:iCs w:val="0"/>
                <w:color w:val="000000"/>
                <w:sz w:val="22"/>
                <w:szCs w:val="22"/>
                <w:u w:val="none"/>
              </w:rPr>
            </w:pPr>
          </w:p>
        </w:tc>
      </w:tr>
      <w:tr w14:paraId="787F5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D5F2E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12B6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5EA8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6AF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清河行动打捞清理长度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DF8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≥87.5公里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18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2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F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5DDED">
            <w:pPr>
              <w:jc w:val="center"/>
              <w:rPr>
                <w:rFonts w:hint="eastAsia" w:ascii="宋体" w:hAnsi="宋体" w:eastAsia="宋体" w:cs="宋体"/>
                <w:i w:val="0"/>
                <w:iCs w:val="0"/>
                <w:color w:val="000000"/>
                <w:sz w:val="22"/>
                <w:szCs w:val="22"/>
                <w:u w:val="none"/>
              </w:rPr>
            </w:pPr>
          </w:p>
        </w:tc>
      </w:tr>
      <w:tr w14:paraId="1A97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FD55E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1D961">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42B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2E8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水库、山塘水质检测座数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2AB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D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1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7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76255">
            <w:pPr>
              <w:jc w:val="center"/>
              <w:rPr>
                <w:rFonts w:hint="eastAsia" w:ascii="宋体" w:hAnsi="宋体" w:eastAsia="宋体" w:cs="宋体"/>
                <w:i w:val="0"/>
                <w:iCs w:val="0"/>
                <w:color w:val="000000"/>
                <w:sz w:val="22"/>
                <w:szCs w:val="22"/>
                <w:u w:val="none"/>
              </w:rPr>
            </w:pPr>
          </w:p>
        </w:tc>
      </w:tr>
      <w:tr w14:paraId="76C7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06F2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6D653">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78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3483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河道保洁考核合格率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F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8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B0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6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AD92E">
            <w:pPr>
              <w:jc w:val="center"/>
              <w:rPr>
                <w:rFonts w:hint="eastAsia" w:ascii="宋体" w:hAnsi="宋体" w:eastAsia="宋体" w:cs="宋体"/>
                <w:i w:val="0"/>
                <w:iCs w:val="0"/>
                <w:color w:val="000000"/>
                <w:sz w:val="22"/>
                <w:szCs w:val="22"/>
                <w:u w:val="none"/>
              </w:rPr>
            </w:pPr>
          </w:p>
        </w:tc>
      </w:tr>
      <w:tr w14:paraId="2AE0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70A9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B82A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42F71">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0E1D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清河行动考核合格率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6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2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CD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B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46CA58">
            <w:pPr>
              <w:jc w:val="center"/>
              <w:rPr>
                <w:rFonts w:hint="eastAsia" w:ascii="宋体" w:hAnsi="宋体" w:eastAsia="宋体" w:cs="宋体"/>
                <w:i w:val="0"/>
                <w:iCs w:val="0"/>
                <w:color w:val="000000"/>
                <w:sz w:val="22"/>
                <w:szCs w:val="22"/>
                <w:u w:val="none"/>
              </w:rPr>
            </w:pPr>
          </w:p>
        </w:tc>
      </w:tr>
      <w:tr w14:paraId="0F98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A6FB0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DB2C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825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D1A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水质检测准确率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EC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60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F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9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A37148">
            <w:pPr>
              <w:jc w:val="center"/>
              <w:rPr>
                <w:rFonts w:hint="eastAsia" w:ascii="宋体" w:hAnsi="宋体" w:eastAsia="宋体" w:cs="宋体"/>
                <w:i w:val="0"/>
                <w:iCs w:val="0"/>
                <w:color w:val="000000"/>
                <w:sz w:val="22"/>
                <w:szCs w:val="22"/>
                <w:u w:val="none"/>
              </w:rPr>
            </w:pPr>
          </w:p>
        </w:tc>
      </w:tr>
      <w:tr w14:paraId="11E17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7C020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97C8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7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6D7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E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0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B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5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FD484">
            <w:pPr>
              <w:jc w:val="center"/>
              <w:rPr>
                <w:rFonts w:hint="eastAsia" w:ascii="宋体" w:hAnsi="宋体" w:eastAsia="宋体" w:cs="宋体"/>
                <w:i w:val="0"/>
                <w:iCs w:val="0"/>
                <w:color w:val="000000"/>
                <w:sz w:val="22"/>
                <w:szCs w:val="22"/>
                <w:u w:val="none"/>
              </w:rPr>
            </w:pPr>
          </w:p>
        </w:tc>
      </w:tr>
      <w:tr w14:paraId="352E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57687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4AF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A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859A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9B9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06C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795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937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402C4">
            <w:pPr>
              <w:jc w:val="center"/>
              <w:rPr>
                <w:rFonts w:hint="eastAsia" w:ascii="宋体" w:hAnsi="宋体" w:eastAsia="宋体" w:cs="宋体"/>
                <w:i w:val="0"/>
                <w:iCs w:val="0"/>
                <w:color w:val="000000"/>
                <w:sz w:val="22"/>
                <w:szCs w:val="22"/>
                <w:u w:val="none"/>
              </w:rPr>
            </w:pPr>
          </w:p>
        </w:tc>
      </w:tr>
      <w:tr w14:paraId="289B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8C85A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5AF1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9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2948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DDB4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EAF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AC0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DBD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C4128">
            <w:pPr>
              <w:jc w:val="center"/>
              <w:rPr>
                <w:rFonts w:hint="eastAsia" w:ascii="宋体" w:hAnsi="宋体" w:eastAsia="宋体" w:cs="宋体"/>
                <w:i w:val="0"/>
                <w:iCs w:val="0"/>
                <w:color w:val="000000"/>
                <w:sz w:val="22"/>
                <w:szCs w:val="22"/>
                <w:u w:val="none"/>
              </w:rPr>
            </w:pPr>
          </w:p>
        </w:tc>
      </w:tr>
      <w:tr w14:paraId="6B85D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0625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073E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4E3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改善水生态环境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C4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1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5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7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446D1">
            <w:pPr>
              <w:jc w:val="center"/>
              <w:rPr>
                <w:rFonts w:hint="eastAsia" w:ascii="宋体" w:hAnsi="宋体" w:eastAsia="宋体" w:cs="宋体"/>
                <w:i w:val="0"/>
                <w:iCs w:val="0"/>
                <w:color w:val="000000"/>
                <w:sz w:val="22"/>
                <w:szCs w:val="22"/>
                <w:u w:val="none"/>
              </w:rPr>
            </w:pPr>
          </w:p>
        </w:tc>
      </w:tr>
      <w:tr w14:paraId="617D3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6E8BF0">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C3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9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B45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7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1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E7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E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93A897">
            <w:pPr>
              <w:jc w:val="center"/>
              <w:rPr>
                <w:rFonts w:hint="eastAsia" w:ascii="宋体" w:hAnsi="宋体" w:eastAsia="宋体" w:cs="宋体"/>
                <w:i w:val="0"/>
                <w:iCs w:val="0"/>
                <w:color w:val="000000"/>
                <w:sz w:val="22"/>
                <w:szCs w:val="22"/>
                <w:u w:val="none"/>
              </w:rPr>
            </w:pPr>
          </w:p>
        </w:tc>
      </w:tr>
      <w:tr w14:paraId="5827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3A59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DA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14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8CD015">
            <w:pPr>
              <w:jc w:val="center"/>
              <w:rPr>
                <w:rFonts w:hint="eastAsia" w:ascii="宋体" w:hAnsi="宋体" w:eastAsia="宋体" w:cs="宋体"/>
                <w:i w:val="0"/>
                <w:iCs w:val="0"/>
                <w:color w:val="000000"/>
                <w:sz w:val="22"/>
                <w:szCs w:val="22"/>
                <w:u w:val="none"/>
              </w:rPr>
            </w:pPr>
          </w:p>
        </w:tc>
      </w:tr>
      <w:tr w14:paraId="3663D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15060B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D0A6DF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AA838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B3572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B9D53C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5429F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4C4A05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EF224B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1E9381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5D2E73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128B7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E247DB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6674BD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EE5C6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FCC32E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AA806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E51893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4A3AC1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7AB115">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1972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78C359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74CC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1F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793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农业水价综合改革维修养护工程</w:t>
            </w:r>
          </w:p>
        </w:tc>
      </w:tr>
      <w:tr w14:paraId="00550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C6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7A5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E7E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A604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D6BE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A8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A064B6">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B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75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F93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8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5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9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D81F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1704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9D44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57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14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CA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9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D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D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1B368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74C7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DE1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A7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DD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61D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7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46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6B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DD4E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43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2E4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F636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AE38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4ADF0">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CDD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农业水价改革成本小于等于453万元，维修养护干渠长度大于等于10公里，项目验收合格率达100％，项目完成及时率达100％，年节约用水量达430万m3以上。</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832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75A1B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C88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91E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D3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823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1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3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0F1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BE49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0F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44E8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19671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2D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B6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1BC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6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C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07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5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9C39B">
            <w:pPr>
              <w:jc w:val="center"/>
              <w:rPr>
                <w:rFonts w:hint="eastAsia" w:ascii="宋体" w:hAnsi="宋体" w:eastAsia="宋体" w:cs="宋体"/>
                <w:i w:val="0"/>
                <w:iCs w:val="0"/>
                <w:color w:val="000000"/>
                <w:sz w:val="22"/>
                <w:szCs w:val="22"/>
                <w:u w:val="none"/>
              </w:rPr>
            </w:pPr>
          </w:p>
        </w:tc>
      </w:tr>
      <w:tr w14:paraId="6FB2E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5932D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1493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A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3C9B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DF9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9B8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EF9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593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9DB9B1">
            <w:pPr>
              <w:jc w:val="center"/>
              <w:rPr>
                <w:rFonts w:hint="eastAsia" w:ascii="宋体" w:hAnsi="宋体" w:eastAsia="宋体" w:cs="宋体"/>
                <w:i w:val="0"/>
                <w:iCs w:val="0"/>
                <w:color w:val="000000"/>
                <w:sz w:val="22"/>
                <w:szCs w:val="22"/>
                <w:u w:val="none"/>
              </w:rPr>
            </w:pPr>
          </w:p>
        </w:tc>
      </w:tr>
      <w:tr w14:paraId="13DEA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D75CE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9977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5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215E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E51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F2E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7C0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129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54827">
            <w:pPr>
              <w:jc w:val="center"/>
              <w:rPr>
                <w:rFonts w:hint="eastAsia" w:ascii="宋体" w:hAnsi="宋体" w:eastAsia="宋体" w:cs="宋体"/>
                <w:i w:val="0"/>
                <w:iCs w:val="0"/>
                <w:color w:val="000000"/>
                <w:sz w:val="22"/>
                <w:szCs w:val="22"/>
                <w:u w:val="none"/>
              </w:rPr>
            </w:pPr>
          </w:p>
        </w:tc>
      </w:tr>
      <w:tr w14:paraId="4B649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56DFF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5A1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D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C49A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维修养护干渠长度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3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E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0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53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C8C19F">
            <w:pPr>
              <w:jc w:val="center"/>
              <w:rPr>
                <w:rFonts w:hint="eastAsia" w:ascii="宋体" w:hAnsi="宋体" w:eastAsia="宋体" w:cs="宋体"/>
                <w:i w:val="0"/>
                <w:iCs w:val="0"/>
                <w:color w:val="000000"/>
                <w:sz w:val="22"/>
                <w:szCs w:val="22"/>
                <w:u w:val="none"/>
              </w:rPr>
            </w:pPr>
          </w:p>
        </w:tc>
      </w:tr>
      <w:tr w14:paraId="4839B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4CBAC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2C5F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10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988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0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9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B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1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51D6A">
            <w:pPr>
              <w:jc w:val="center"/>
              <w:rPr>
                <w:rFonts w:hint="eastAsia" w:ascii="宋体" w:hAnsi="宋体" w:eastAsia="宋体" w:cs="宋体"/>
                <w:i w:val="0"/>
                <w:iCs w:val="0"/>
                <w:color w:val="000000"/>
                <w:sz w:val="22"/>
                <w:szCs w:val="22"/>
                <w:u w:val="none"/>
              </w:rPr>
            </w:pPr>
          </w:p>
        </w:tc>
      </w:tr>
      <w:tr w14:paraId="67F0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83884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A8E6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0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1B4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4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F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5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6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9847D">
            <w:pPr>
              <w:jc w:val="center"/>
              <w:rPr>
                <w:rFonts w:hint="eastAsia" w:ascii="宋体" w:hAnsi="宋体" w:eastAsia="宋体" w:cs="宋体"/>
                <w:i w:val="0"/>
                <w:iCs w:val="0"/>
                <w:color w:val="000000"/>
                <w:sz w:val="22"/>
                <w:szCs w:val="22"/>
                <w:u w:val="none"/>
              </w:rPr>
            </w:pPr>
          </w:p>
        </w:tc>
      </w:tr>
      <w:tr w14:paraId="544D6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71E3B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4F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31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E288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148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74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904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E575">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DEC80">
            <w:pPr>
              <w:jc w:val="center"/>
              <w:rPr>
                <w:rFonts w:hint="eastAsia" w:ascii="宋体" w:hAnsi="宋体" w:eastAsia="宋体" w:cs="宋体"/>
                <w:i w:val="0"/>
                <w:iCs w:val="0"/>
                <w:color w:val="000000"/>
                <w:sz w:val="22"/>
                <w:szCs w:val="22"/>
                <w:u w:val="none"/>
              </w:rPr>
            </w:pPr>
          </w:p>
        </w:tc>
      </w:tr>
      <w:tr w14:paraId="0C32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722F3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B1DE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2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CC1CD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142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89F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2E0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077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663F8">
            <w:pPr>
              <w:jc w:val="center"/>
              <w:rPr>
                <w:rFonts w:hint="eastAsia" w:ascii="宋体" w:hAnsi="宋体" w:eastAsia="宋体" w:cs="宋体"/>
                <w:i w:val="0"/>
                <w:iCs w:val="0"/>
                <w:color w:val="000000"/>
                <w:sz w:val="22"/>
                <w:szCs w:val="22"/>
                <w:u w:val="none"/>
              </w:rPr>
            </w:pPr>
          </w:p>
        </w:tc>
      </w:tr>
      <w:tr w14:paraId="143D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EB4AE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0C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E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0E0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年节约用水量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3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≥430万立方米</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1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8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C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8BF1F">
            <w:pPr>
              <w:jc w:val="center"/>
              <w:rPr>
                <w:rFonts w:hint="eastAsia" w:ascii="宋体" w:hAnsi="宋体" w:eastAsia="宋体" w:cs="宋体"/>
                <w:i w:val="0"/>
                <w:iCs w:val="0"/>
                <w:color w:val="000000"/>
                <w:sz w:val="22"/>
                <w:szCs w:val="22"/>
                <w:u w:val="none"/>
              </w:rPr>
            </w:pPr>
          </w:p>
        </w:tc>
      </w:tr>
      <w:tr w14:paraId="42922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3AE5AB">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FC9A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A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3FF0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9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5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E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4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2B2BFD">
            <w:pPr>
              <w:jc w:val="center"/>
              <w:rPr>
                <w:rFonts w:hint="eastAsia" w:ascii="宋体" w:hAnsi="宋体" w:eastAsia="宋体" w:cs="宋体"/>
                <w:i w:val="0"/>
                <w:iCs w:val="0"/>
                <w:color w:val="000000"/>
                <w:sz w:val="22"/>
                <w:szCs w:val="22"/>
                <w:u w:val="none"/>
              </w:rPr>
            </w:pPr>
          </w:p>
        </w:tc>
      </w:tr>
      <w:tr w14:paraId="5FB8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6AEF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B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5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4E750B">
            <w:pPr>
              <w:jc w:val="center"/>
              <w:rPr>
                <w:rFonts w:hint="eastAsia" w:ascii="宋体" w:hAnsi="宋体" w:eastAsia="宋体" w:cs="宋体"/>
                <w:i w:val="0"/>
                <w:iCs w:val="0"/>
                <w:color w:val="000000"/>
                <w:sz w:val="22"/>
                <w:szCs w:val="22"/>
                <w:u w:val="none"/>
              </w:rPr>
            </w:pPr>
          </w:p>
        </w:tc>
      </w:tr>
      <w:tr w14:paraId="11F0B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6F9997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DBEE27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2B5B81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A4E0BA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BAE43F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F116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8576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B0C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F20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BAB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2023年度资产盘活经费</w:t>
            </w:r>
          </w:p>
        </w:tc>
      </w:tr>
      <w:tr w14:paraId="0383E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61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6F7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B6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239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8849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48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05193">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37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A09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103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10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B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8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ECCD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20BDC">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98CB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9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1E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285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7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2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C8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A7B0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2768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AE8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A4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EAA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594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A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1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D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E304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93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B66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00FF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E285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F343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5FCD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单位投入22万元开展资产盘活工作</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2A2F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4A2A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F87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C1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C5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394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80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6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183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98ED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0F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91CE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A0E90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A2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2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DDE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B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8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5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7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622219">
            <w:pPr>
              <w:jc w:val="center"/>
              <w:rPr>
                <w:rFonts w:hint="eastAsia" w:ascii="宋体" w:hAnsi="宋体" w:eastAsia="宋体" w:cs="宋体"/>
                <w:i w:val="0"/>
                <w:iCs w:val="0"/>
                <w:color w:val="000000"/>
                <w:sz w:val="22"/>
                <w:szCs w:val="22"/>
                <w:u w:val="none"/>
              </w:rPr>
            </w:pPr>
          </w:p>
        </w:tc>
      </w:tr>
      <w:tr w14:paraId="34476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7BCFF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2E13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B6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32A3A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587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9D0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6BC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8FA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D0C8B2">
            <w:pPr>
              <w:jc w:val="center"/>
              <w:rPr>
                <w:rFonts w:hint="eastAsia" w:ascii="宋体" w:hAnsi="宋体" w:eastAsia="宋体" w:cs="宋体"/>
                <w:i w:val="0"/>
                <w:iCs w:val="0"/>
                <w:color w:val="000000"/>
                <w:sz w:val="22"/>
                <w:szCs w:val="22"/>
                <w:u w:val="none"/>
              </w:rPr>
            </w:pPr>
          </w:p>
        </w:tc>
      </w:tr>
      <w:tr w14:paraId="42A11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3A011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C53A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7C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788C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C299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526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C6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CBA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FE86F">
            <w:pPr>
              <w:jc w:val="center"/>
              <w:rPr>
                <w:rFonts w:hint="eastAsia" w:ascii="宋体" w:hAnsi="宋体" w:eastAsia="宋体" w:cs="宋体"/>
                <w:i w:val="0"/>
                <w:iCs w:val="0"/>
                <w:color w:val="000000"/>
                <w:sz w:val="22"/>
                <w:szCs w:val="22"/>
                <w:u w:val="none"/>
              </w:rPr>
            </w:pPr>
          </w:p>
        </w:tc>
      </w:tr>
      <w:tr w14:paraId="640D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C186F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61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6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65B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资产盘活次数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1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＝4次</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D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9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2D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80366">
            <w:pPr>
              <w:jc w:val="center"/>
              <w:rPr>
                <w:rFonts w:hint="eastAsia" w:ascii="宋体" w:hAnsi="宋体" w:eastAsia="宋体" w:cs="宋体"/>
                <w:i w:val="0"/>
                <w:iCs w:val="0"/>
                <w:color w:val="000000"/>
                <w:sz w:val="22"/>
                <w:szCs w:val="22"/>
                <w:u w:val="none"/>
              </w:rPr>
            </w:pPr>
          </w:p>
        </w:tc>
      </w:tr>
      <w:tr w14:paraId="3C693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49796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B73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7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D94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6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1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9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A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F2F1B8">
            <w:pPr>
              <w:jc w:val="center"/>
              <w:rPr>
                <w:rFonts w:hint="eastAsia" w:ascii="宋体" w:hAnsi="宋体" w:eastAsia="宋体" w:cs="宋体"/>
                <w:i w:val="0"/>
                <w:iCs w:val="0"/>
                <w:color w:val="000000"/>
                <w:sz w:val="22"/>
                <w:szCs w:val="22"/>
                <w:u w:val="none"/>
              </w:rPr>
            </w:pPr>
          </w:p>
        </w:tc>
      </w:tr>
      <w:tr w14:paraId="5557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6B9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86B0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7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263F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资产盘活及时性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D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9A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8D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B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A5BF7">
            <w:pPr>
              <w:jc w:val="center"/>
              <w:rPr>
                <w:rFonts w:hint="eastAsia" w:ascii="宋体" w:hAnsi="宋体" w:eastAsia="宋体" w:cs="宋体"/>
                <w:i w:val="0"/>
                <w:iCs w:val="0"/>
                <w:color w:val="000000"/>
                <w:sz w:val="22"/>
                <w:szCs w:val="22"/>
                <w:u w:val="none"/>
              </w:rPr>
            </w:pPr>
          </w:p>
        </w:tc>
      </w:tr>
      <w:tr w14:paraId="0C1FE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75B3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D7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8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3B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资产利用率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3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2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923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13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EE8368">
            <w:pPr>
              <w:jc w:val="center"/>
              <w:rPr>
                <w:rFonts w:hint="eastAsia" w:ascii="宋体" w:hAnsi="宋体" w:eastAsia="宋体" w:cs="宋体"/>
                <w:i w:val="0"/>
                <w:iCs w:val="0"/>
                <w:color w:val="000000"/>
                <w:sz w:val="22"/>
                <w:szCs w:val="22"/>
                <w:u w:val="none"/>
              </w:rPr>
            </w:pPr>
          </w:p>
        </w:tc>
      </w:tr>
      <w:tr w14:paraId="3E95D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4249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A384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F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D0C9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5E2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F25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CC9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6F23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31D8B">
            <w:pPr>
              <w:jc w:val="center"/>
              <w:rPr>
                <w:rFonts w:hint="eastAsia" w:ascii="宋体" w:hAnsi="宋体" w:eastAsia="宋体" w:cs="宋体"/>
                <w:i w:val="0"/>
                <w:iCs w:val="0"/>
                <w:color w:val="000000"/>
                <w:sz w:val="22"/>
                <w:szCs w:val="22"/>
                <w:u w:val="none"/>
              </w:rPr>
            </w:pPr>
          </w:p>
        </w:tc>
      </w:tr>
      <w:tr w14:paraId="7C70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4456F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08ED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8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295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0E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ECE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B3D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D01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88339">
            <w:pPr>
              <w:jc w:val="center"/>
              <w:rPr>
                <w:rFonts w:hint="eastAsia" w:ascii="宋体" w:hAnsi="宋体" w:eastAsia="宋体" w:cs="宋体"/>
                <w:i w:val="0"/>
                <w:iCs w:val="0"/>
                <w:color w:val="000000"/>
                <w:sz w:val="22"/>
                <w:szCs w:val="22"/>
                <w:u w:val="none"/>
              </w:rPr>
            </w:pPr>
          </w:p>
        </w:tc>
      </w:tr>
      <w:tr w14:paraId="5642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06D7F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23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6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9881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7C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E4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00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AB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871C4">
            <w:pPr>
              <w:jc w:val="center"/>
              <w:rPr>
                <w:rFonts w:hint="eastAsia" w:ascii="宋体" w:hAnsi="宋体" w:eastAsia="宋体" w:cs="宋体"/>
                <w:i w:val="0"/>
                <w:iCs w:val="0"/>
                <w:color w:val="000000"/>
                <w:sz w:val="22"/>
                <w:szCs w:val="22"/>
                <w:u w:val="none"/>
              </w:rPr>
            </w:pPr>
          </w:p>
        </w:tc>
      </w:tr>
      <w:tr w14:paraId="31828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B9BF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A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F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1D147">
            <w:pPr>
              <w:jc w:val="center"/>
              <w:rPr>
                <w:rFonts w:hint="eastAsia" w:ascii="宋体" w:hAnsi="宋体" w:eastAsia="宋体" w:cs="宋体"/>
                <w:i w:val="0"/>
                <w:iCs w:val="0"/>
                <w:color w:val="000000"/>
                <w:sz w:val="22"/>
                <w:szCs w:val="22"/>
                <w:u w:val="none"/>
              </w:rPr>
            </w:pPr>
          </w:p>
        </w:tc>
      </w:tr>
      <w:tr w14:paraId="562E9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8D0CCC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E5D0D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05D902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700B05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5B7EE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BE455E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3235E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5BC6C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09C6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BBD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508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2023年第二批市级水利专项经费</w:t>
            </w:r>
          </w:p>
        </w:tc>
      </w:tr>
      <w:tr w14:paraId="27675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1FF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90F9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BA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644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0CDC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54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2C7FD">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5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24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08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8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7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7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464C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F05D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3A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0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AB4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80F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5C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33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4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766BB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3BBF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BE7C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1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71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B42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CB7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8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A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2477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0F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D813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2085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9BCF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FD71B">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00D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小型水库等水利设施维修养护5座，水生态文明村建设6个。</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116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5745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1E8E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314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A8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8F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A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7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E61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3FE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2E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4A36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A9718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4B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02E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D434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小型水库等水利设施维修养护</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9F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D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2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7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D327D">
            <w:pPr>
              <w:jc w:val="center"/>
              <w:rPr>
                <w:rFonts w:hint="eastAsia" w:ascii="宋体" w:hAnsi="宋体" w:eastAsia="宋体" w:cs="宋体"/>
                <w:i w:val="0"/>
                <w:iCs w:val="0"/>
                <w:color w:val="000000"/>
                <w:sz w:val="22"/>
                <w:szCs w:val="22"/>
                <w:u w:val="none"/>
              </w:rPr>
            </w:pPr>
          </w:p>
        </w:tc>
      </w:tr>
      <w:tr w14:paraId="2133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DDB96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6BE2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6FFC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E21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6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A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8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8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CAFBC">
            <w:pPr>
              <w:jc w:val="center"/>
              <w:rPr>
                <w:rFonts w:hint="eastAsia" w:ascii="宋体" w:hAnsi="宋体" w:eastAsia="宋体" w:cs="宋体"/>
                <w:i w:val="0"/>
                <w:iCs w:val="0"/>
                <w:color w:val="000000"/>
                <w:sz w:val="22"/>
                <w:szCs w:val="22"/>
                <w:u w:val="none"/>
              </w:rPr>
            </w:pPr>
          </w:p>
        </w:tc>
      </w:tr>
      <w:tr w14:paraId="6E477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A7B8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DAE8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C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E2CD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A56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09F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A58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EE0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37271">
            <w:pPr>
              <w:jc w:val="center"/>
              <w:rPr>
                <w:rFonts w:hint="eastAsia" w:ascii="宋体" w:hAnsi="宋体" w:eastAsia="宋体" w:cs="宋体"/>
                <w:i w:val="0"/>
                <w:iCs w:val="0"/>
                <w:color w:val="000000"/>
                <w:sz w:val="22"/>
                <w:szCs w:val="22"/>
                <w:u w:val="none"/>
              </w:rPr>
            </w:pPr>
          </w:p>
        </w:tc>
      </w:tr>
      <w:tr w14:paraId="55400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8EC6B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C548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8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48D2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8226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384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B158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871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B4F489">
            <w:pPr>
              <w:jc w:val="center"/>
              <w:rPr>
                <w:rFonts w:hint="eastAsia" w:ascii="宋体" w:hAnsi="宋体" w:eastAsia="宋体" w:cs="宋体"/>
                <w:i w:val="0"/>
                <w:iCs w:val="0"/>
                <w:color w:val="000000"/>
                <w:sz w:val="22"/>
                <w:szCs w:val="22"/>
                <w:u w:val="none"/>
              </w:rPr>
            </w:pPr>
          </w:p>
        </w:tc>
      </w:tr>
      <w:tr w14:paraId="6CDD4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F64A5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C36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FCA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869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B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3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F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EA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D03D86">
            <w:pPr>
              <w:jc w:val="center"/>
              <w:rPr>
                <w:rFonts w:hint="eastAsia" w:ascii="宋体" w:hAnsi="宋体" w:eastAsia="宋体" w:cs="宋体"/>
                <w:i w:val="0"/>
                <w:iCs w:val="0"/>
                <w:color w:val="000000"/>
                <w:sz w:val="22"/>
                <w:szCs w:val="22"/>
                <w:u w:val="none"/>
              </w:rPr>
            </w:pPr>
          </w:p>
        </w:tc>
      </w:tr>
      <w:tr w14:paraId="646B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E2129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900CF">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9813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C555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85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E0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F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0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1180D">
            <w:pPr>
              <w:jc w:val="center"/>
              <w:rPr>
                <w:rFonts w:hint="eastAsia" w:ascii="宋体" w:hAnsi="宋体" w:eastAsia="宋体" w:cs="宋体"/>
                <w:i w:val="0"/>
                <w:iCs w:val="0"/>
                <w:color w:val="000000"/>
                <w:sz w:val="22"/>
                <w:szCs w:val="22"/>
                <w:u w:val="none"/>
              </w:rPr>
            </w:pPr>
          </w:p>
        </w:tc>
      </w:tr>
      <w:tr w14:paraId="5409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9296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7E57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4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2FF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C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D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3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46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D19D8">
            <w:pPr>
              <w:jc w:val="center"/>
              <w:rPr>
                <w:rFonts w:hint="eastAsia" w:ascii="宋体" w:hAnsi="宋体" w:eastAsia="宋体" w:cs="宋体"/>
                <w:i w:val="0"/>
                <w:iCs w:val="0"/>
                <w:color w:val="000000"/>
                <w:sz w:val="22"/>
                <w:szCs w:val="22"/>
                <w:u w:val="none"/>
              </w:rPr>
            </w:pPr>
          </w:p>
        </w:tc>
      </w:tr>
      <w:tr w14:paraId="11B75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1AF32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956A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7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CE6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6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0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06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88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7B060">
            <w:pPr>
              <w:jc w:val="center"/>
              <w:rPr>
                <w:rFonts w:hint="eastAsia" w:ascii="宋体" w:hAnsi="宋体" w:eastAsia="宋体" w:cs="宋体"/>
                <w:i w:val="0"/>
                <w:iCs w:val="0"/>
                <w:color w:val="000000"/>
                <w:sz w:val="22"/>
                <w:szCs w:val="22"/>
                <w:u w:val="none"/>
              </w:rPr>
            </w:pPr>
          </w:p>
        </w:tc>
      </w:tr>
      <w:tr w14:paraId="61E05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0BE63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514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87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3DDA5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9CD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B1C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06C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DD1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02132">
            <w:pPr>
              <w:jc w:val="center"/>
              <w:rPr>
                <w:rFonts w:hint="eastAsia" w:ascii="宋体" w:hAnsi="宋体" w:eastAsia="宋体" w:cs="宋体"/>
                <w:i w:val="0"/>
                <w:iCs w:val="0"/>
                <w:color w:val="000000"/>
                <w:sz w:val="22"/>
                <w:szCs w:val="22"/>
                <w:u w:val="none"/>
              </w:rPr>
            </w:pPr>
          </w:p>
        </w:tc>
      </w:tr>
      <w:tr w14:paraId="58D32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653DB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A1D5C">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8A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165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改善文明村居住环境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EA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1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57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2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C5E023">
            <w:pPr>
              <w:jc w:val="center"/>
              <w:rPr>
                <w:rFonts w:hint="eastAsia" w:ascii="宋体" w:hAnsi="宋体" w:eastAsia="宋体" w:cs="宋体"/>
                <w:i w:val="0"/>
                <w:iCs w:val="0"/>
                <w:color w:val="000000"/>
                <w:sz w:val="22"/>
                <w:szCs w:val="22"/>
                <w:u w:val="none"/>
              </w:rPr>
            </w:pPr>
          </w:p>
        </w:tc>
      </w:tr>
      <w:tr w14:paraId="3FC4E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AC629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F226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B3A4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1F7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提高已建水利工程运行</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4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30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F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E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CEFE7">
            <w:pPr>
              <w:jc w:val="center"/>
              <w:rPr>
                <w:rFonts w:hint="eastAsia" w:ascii="宋体" w:hAnsi="宋体" w:eastAsia="宋体" w:cs="宋体"/>
                <w:i w:val="0"/>
                <w:iCs w:val="0"/>
                <w:color w:val="000000"/>
                <w:sz w:val="22"/>
                <w:szCs w:val="22"/>
                <w:u w:val="none"/>
              </w:rPr>
            </w:pPr>
          </w:p>
        </w:tc>
      </w:tr>
      <w:tr w14:paraId="78C73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8E6D1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C422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A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BD884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E39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262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557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DDD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1749D">
            <w:pPr>
              <w:jc w:val="center"/>
              <w:rPr>
                <w:rFonts w:hint="eastAsia" w:ascii="宋体" w:hAnsi="宋体" w:eastAsia="宋体" w:cs="宋体"/>
                <w:i w:val="0"/>
                <w:iCs w:val="0"/>
                <w:color w:val="000000"/>
                <w:sz w:val="22"/>
                <w:szCs w:val="22"/>
                <w:u w:val="none"/>
              </w:rPr>
            </w:pPr>
          </w:p>
        </w:tc>
      </w:tr>
      <w:tr w14:paraId="18CDE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C730B7">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15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1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20F3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9D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49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2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8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74E0A1">
            <w:pPr>
              <w:jc w:val="center"/>
              <w:rPr>
                <w:rFonts w:hint="eastAsia" w:ascii="宋体" w:hAnsi="宋体" w:eastAsia="宋体" w:cs="宋体"/>
                <w:i w:val="0"/>
                <w:iCs w:val="0"/>
                <w:color w:val="000000"/>
                <w:sz w:val="22"/>
                <w:szCs w:val="22"/>
                <w:u w:val="none"/>
              </w:rPr>
            </w:pPr>
          </w:p>
        </w:tc>
      </w:tr>
      <w:tr w14:paraId="0D72A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C9C8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3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1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6F7682">
            <w:pPr>
              <w:jc w:val="center"/>
              <w:rPr>
                <w:rFonts w:hint="eastAsia" w:ascii="宋体" w:hAnsi="宋体" w:eastAsia="宋体" w:cs="宋体"/>
                <w:i w:val="0"/>
                <w:iCs w:val="0"/>
                <w:color w:val="000000"/>
                <w:sz w:val="22"/>
                <w:szCs w:val="22"/>
                <w:u w:val="none"/>
              </w:rPr>
            </w:pPr>
          </w:p>
        </w:tc>
      </w:tr>
      <w:tr w14:paraId="5129C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A4CDE6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5E697B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63EA67">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86AC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7C321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A388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10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457C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2023年区水利局中央水库移民扶持基金</w:t>
            </w:r>
          </w:p>
        </w:tc>
      </w:tr>
      <w:tr w14:paraId="226BA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1D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58C2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BB0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CC2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1E68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2C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77E8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C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27AC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2B8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D8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8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3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F7EE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4E72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DDC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2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9FF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EA1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DF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7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7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8FE4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4FDE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3D66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4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1A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626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F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FF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8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897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D7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00B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2839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2FE4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852A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555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水库移民直补资金标准600元／人，直补受益移民大于3490人；水库移民基础设施改造费用成本小于168000元／个，改善60个移民基础设施建设；建设美丽移民村一个；提高移民收入，改善移民村基础设施。</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C6D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86D9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305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88A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D9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E0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F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9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A12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23C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931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310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F99F3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D4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02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7B15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水库移民村基础设施改造成本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23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≤168000元/个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4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FF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0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FCC02">
            <w:pPr>
              <w:jc w:val="center"/>
              <w:rPr>
                <w:rFonts w:hint="eastAsia" w:ascii="宋体" w:hAnsi="宋体" w:eastAsia="宋体" w:cs="宋体"/>
                <w:i w:val="0"/>
                <w:iCs w:val="0"/>
                <w:color w:val="000000"/>
                <w:sz w:val="22"/>
                <w:szCs w:val="22"/>
                <w:u w:val="none"/>
              </w:rPr>
            </w:pPr>
          </w:p>
        </w:tc>
      </w:tr>
      <w:tr w14:paraId="1FDF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55141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0CF35">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E6F0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DEEF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水库移民直补资金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C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＝600元/人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C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2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40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1114F">
            <w:pPr>
              <w:jc w:val="center"/>
              <w:rPr>
                <w:rFonts w:hint="eastAsia" w:ascii="宋体" w:hAnsi="宋体" w:eastAsia="宋体" w:cs="宋体"/>
                <w:i w:val="0"/>
                <w:iCs w:val="0"/>
                <w:color w:val="000000"/>
                <w:sz w:val="22"/>
                <w:szCs w:val="22"/>
                <w:u w:val="none"/>
              </w:rPr>
            </w:pPr>
          </w:p>
        </w:tc>
      </w:tr>
      <w:tr w14:paraId="3323B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68B6E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8B6C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E16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EDD6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9CE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320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48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A1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2823D">
            <w:pPr>
              <w:jc w:val="center"/>
              <w:rPr>
                <w:rFonts w:hint="eastAsia" w:ascii="宋体" w:hAnsi="宋体" w:eastAsia="宋体" w:cs="宋体"/>
                <w:i w:val="0"/>
                <w:iCs w:val="0"/>
                <w:color w:val="000000"/>
                <w:sz w:val="22"/>
                <w:szCs w:val="22"/>
                <w:u w:val="none"/>
              </w:rPr>
            </w:pPr>
          </w:p>
        </w:tc>
      </w:tr>
      <w:tr w14:paraId="6AE24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6400E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AAD9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C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78A8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3CD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CD68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6C8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F63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7561D">
            <w:pPr>
              <w:jc w:val="center"/>
              <w:rPr>
                <w:rFonts w:hint="eastAsia" w:ascii="宋体" w:hAnsi="宋体" w:eastAsia="宋体" w:cs="宋体"/>
                <w:i w:val="0"/>
                <w:iCs w:val="0"/>
                <w:color w:val="000000"/>
                <w:sz w:val="22"/>
                <w:szCs w:val="22"/>
                <w:u w:val="none"/>
              </w:rPr>
            </w:pPr>
          </w:p>
        </w:tc>
      </w:tr>
      <w:tr w14:paraId="76D7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641C4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EFA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D0E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1D96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水库移民村基础设施改造数量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B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4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D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1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CCC63">
            <w:pPr>
              <w:jc w:val="center"/>
              <w:rPr>
                <w:rFonts w:hint="eastAsia" w:ascii="宋体" w:hAnsi="宋体" w:eastAsia="宋体" w:cs="宋体"/>
                <w:i w:val="0"/>
                <w:iCs w:val="0"/>
                <w:color w:val="000000"/>
                <w:sz w:val="22"/>
                <w:szCs w:val="22"/>
                <w:u w:val="none"/>
              </w:rPr>
            </w:pPr>
          </w:p>
        </w:tc>
      </w:tr>
      <w:tr w14:paraId="25A2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A0CFF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E8CF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A1521">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C3F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后期扶持受益人口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F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≥3490人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9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5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A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C40B7">
            <w:pPr>
              <w:jc w:val="center"/>
              <w:rPr>
                <w:rFonts w:hint="eastAsia" w:ascii="宋体" w:hAnsi="宋体" w:eastAsia="宋体" w:cs="宋体"/>
                <w:i w:val="0"/>
                <w:iCs w:val="0"/>
                <w:color w:val="000000"/>
                <w:sz w:val="22"/>
                <w:szCs w:val="22"/>
                <w:u w:val="none"/>
              </w:rPr>
            </w:pPr>
          </w:p>
        </w:tc>
      </w:tr>
      <w:tr w14:paraId="55791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5037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A1310">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266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BB9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EC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DF8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D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5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CFCAC">
            <w:pPr>
              <w:jc w:val="center"/>
              <w:rPr>
                <w:rFonts w:hint="eastAsia" w:ascii="宋体" w:hAnsi="宋体" w:eastAsia="宋体" w:cs="宋体"/>
                <w:i w:val="0"/>
                <w:iCs w:val="0"/>
                <w:color w:val="000000"/>
                <w:sz w:val="22"/>
                <w:szCs w:val="22"/>
                <w:u w:val="none"/>
              </w:rPr>
            </w:pPr>
          </w:p>
        </w:tc>
      </w:tr>
      <w:tr w14:paraId="431E5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ADA67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2363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E598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4AC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水库移民直补资金发放准确率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8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6F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7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0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7B3A4">
            <w:pPr>
              <w:jc w:val="center"/>
              <w:rPr>
                <w:rFonts w:hint="eastAsia" w:ascii="宋体" w:hAnsi="宋体" w:eastAsia="宋体" w:cs="宋体"/>
                <w:i w:val="0"/>
                <w:iCs w:val="0"/>
                <w:color w:val="000000"/>
                <w:sz w:val="22"/>
                <w:szCs w:val="22"/>
                <w:u w:val="none"/>
              </w:rPr>
            </w:pPr>
          </w:p>
        </w:tc>
      </w:tr>
      <w:tr w14:paraId="66AD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5F6DD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528E9">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AC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8F4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截止当年年底直补资金及时发放率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B8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6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6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7D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BD049">
            <w:pPr>
              <w:jc w:val="center"/>
              <w:rPr>
                <w:rFonts w:hint="eastAsia" w:ascii="宋体" w:hAnsi="宋体" w:eastAsia="宋体" w:cs="宋体"/>
                <w:i w:val="0"/>
                <w:iCs w:val="0"/>
                <w:color w:val="000000"/>
                <w:sz w:val="22"/>
                <w:szCs w:val="22"/>
                <w:u w:val="none"/>
              </w:rPr>
            </w:pPr>
          </w:p>
        </w:tc>
      </w:tr>
      <w:tr w14:paraId="76A59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302F2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BF88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119F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6C5F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D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E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9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79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7D4EE0">
            <w:pPr>
              <w:jc w:val="center"/>
              <w:rPr>
                <w:rFonts w:hint="eastAsia" w:ascii="宋体" w:hAnsi="宋体" w:eastAsia="宋体" w:cs="宋体"/>
                <w:i w:val="0"/>
                <w:iCs w:val="0"/>
                <w:color w:val="000000"/>
                <w:sz w:val="22"/>
                <w:szCs w:val="22"/>
                <w:u w:val="none"/>
              </w:rPr>
            </w:pPr>
          </w:p>
        </w:tc>
      </w:tr>
      <w:tr w14:paraId="72481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C0314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33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E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9D2C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981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E1F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00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42A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20C4E">
            <w:pPr>
              <w:jc w:val="center"/>
              <w:rPr>
                <w:rFonts w:hint="eastAsia" w:ascii="宋体" w:hAnsi="宋体" w:eastAsia="宋体" w:cs="宋体"/>
                <w:i w:val="0"/>
                <w:iCs w:val="0"/>
                <w:color w:val="000000"/>
                <w:sz w:val="22"/>
                <w:szCs w:val="22"/>
                <w:u w:val="none"/>
              </w:rPr>
            </w:pPr>
          </w:p>
        </w:tc>
      </w:tr>
      <w:tr w14:paraId="5A530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76B2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6011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6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5F5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建成美丽移民村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4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5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C8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3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00178">
            <w:pPr>
              <w:jc w:val="center"/>
              <w:rPr>
                <w:rFonts w:hint="eastAsia" w:ascii="宋体" w:hAnsi="宋体" w:eastAsia="宋体" w:cs="宋体"/>
                <w:i w:val="0"/>
                <w:iCs w:val="0"/>
                <w:color w:val="000000"/>
                <w:sz w:val="22"/>
                <w:szCs w:val="22"/>
                <w:u w:val="none"/>
              </w:rPr>
            </w:pPr>
          </w:p>
        </w:tc>
      </w:tr>
      <w:tr w14:paraId="399B7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F156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274A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5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2CD7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84B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5C4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ED7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34C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360B7">
            <w:pPr>
              <w:jc w:val="center"/>
              <w:rPr>
                <w:rFonts w:hint="eastAsia" w:ascii="宋体" w:hAnsi="宋体" w:eastAsia="宋体" w:cs="宋体"/>
                <w:i w:val="0"/>
                <w:iCs w:val="0"/>
                <w:color w:val="000000"/>
                <w:sz w:val="22"/>
                <w:szCs w:val="22"/>
                <w:u w:val="none"/>
              </w:rPr>
            </w:pPr>
          </w:p>
        </w:tc>
      </w:tr>
      <w:tr w14:paraId="1361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CEA8B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6BC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6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B73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移民对后期扶持政策满意度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2A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28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1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C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F4D5B">
            <w:pPr>
              <w:jc w:val="center"/>
              <w:rPr>
                <w:rFonts w:hint="eastAsia" w:ascii="宋体" w:hAnsi="宋体" w:eastAsia="宋体" w:cs="宋体"/>
                <w:i w:val="0"/>
                <w:iCs w:val="0"/>
                <w:color w:val="000000"/>
                <w:sz w:val="22"/>
                <w:szCs w:val="22"/>
                <w:u w:val="none"/>
              </w:rPr>
            </w:pPr>
          </w:p>
        </w:tc>
      </w:tr>
      <w:tr w14:paraId="0795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2060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D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3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224FBD">
            <w:pPr>
              <w:jc w:val="center"/>
              <w:rPr>
                <w:rFonts w:hint="eastAsia" w:ascii="宋体" w:hAnsi="宋体" w:eastAsia="宋体" w:cs="宋体"/>
                <w:i w:val="0"/>
                <w:iCs w:val="0"/>
                <w:color w:val="000000"/>
                <w:sz w:val="22"/>
                <w:szCs w:val="22"/>
                <w:u w:val="none"/>
              </w:rPr>
            </w:pPr>
          </w:p>
        </w:tc>
      </w:tr>
      <w:tr w14:paraId="180E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001E610">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53C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AF25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4BD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2E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8792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2023年小型水库移民项目</w:t>
            </w:r>
          </w:p>
        </w:tc>
      </w:tr>
      <w:tr w14:paraId="40336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26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026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7D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E99B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17B3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01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98AB59">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F9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71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95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F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7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1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2EF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B93C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5B1A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C6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16E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252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47.222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C8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D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A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5A82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7B40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44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7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F5F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427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47.222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B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0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E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5B72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850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411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EBE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1771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FF0F6">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034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改善小水库移民村环境基础设施，新建渠道2条，水泥路1条，环境整治1处。</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616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24D7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93F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8C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9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735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A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5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059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5C6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E9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DAF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11666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917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B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7D19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5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2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3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4A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136398">
            <w:pPr>
              <w:jc w:val="center"/>
              <w:rPr>
                <w:rFonts w:hint="eastAsia" w:ascii="宋体" w:hAnsi="宋体" w:eastAsia="宋体" w:cs="宋体"/>
                <w:i w:val="0"/>
                <w:iCs w:val="0"/>
                <w:color w:val="000000"/>
                <w:sz w:val="22"/>
                <w:szCs w:val="22"/>
                <w:u w:val="none"/>
              </w:rPr>
            </w:pPr>
          </w:p>
        </w:tc>
      </w:tr>
      <w:tr w14:paraId="7E936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7E46B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5559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8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D0C9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F3E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856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D29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473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249AE">
            <w:pPr>
              <w:jc w:val="center"/>
              <w:rPr>
                <w:rFonts w:hint="eastAsia" w:ascii="宋体" w:hAnsi="宋体" w:eastAsia="宋体" w:cs="宋体"/>
                <w:i w:val="0"/>
                <w:iCs w:val="0"/>
                <w:color w:val="000000"/>
                <w:sz w:val="22"/>
                <w:szCs w:val="22"/>
                <w:u w:val="none"/>
              </w:rPr>
            </w:pPr>
          </w:p>
        </w:tc>
      </w:tr>
      <w:tr w14:paraId="791C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0BCD8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23E7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0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4900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22F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30A7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812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D7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DFD08">
            <w:pPr>
              <w:jc w:val="center"/>
              <w:rPr>
                <w:rFonts w:hint="eastAsia" w:ascii="宋体" w:hAnsi="宋体" w:eastAsia="宋体" w:cs="宋体"/>
                <w:i w:val="0"/>
                <w:iCs w:val="0"/>
                <w:color w:val="000000"/>
                <w:sz w:val="22"/>
                <w:szCs w:val="22"/>
                <w:u w:val="none"/>
              </w:rPr>
            </w:pPr>
          </w:p>
        </w:tc>
      </w:tr>
      <w:tr w14:paraId="2562F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81E9B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E1C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E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6A54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小型水库移民受益人口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E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0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2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F6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934AD">
            <w:pPr>
              <w:jc w:val="center"/>
              <w:rPr>
                <w:rFonts w:hint="eastAsia" w:ascii="宋体" w:hAnsi="宋体" w:eastAsia="宋体" w:cs="宋体"/>
                <w:i w:val="0"/>
                <w:iCs w:val="0"/>
                <w:color w:val="000000"/>
                <w:sz w:val="22"/>
                <w:szCs w:val="22"/>
                <w:u w:val="none"/>
              </w:rPr>
            </w:pPr>
          </w:p>
        </w:tc>
      </w:tr>
      <w:tr w14:paraId="3D044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B0A66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07C8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7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7E4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84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3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F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E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6666D">
            <w:pPr>
              <w:jc w:val="center"/>
              <w:rPr>
                <w:rFonts w:hint="eastAsia" w:ascii="宋体" w:hAnsi="宋体" w:eastAsia="宋体" w:cs="宋体"/>
                <w:i w:val="0"/>
                <w:iCs w:val="0"/>
                <w:color w:val="000000"/>
                <w:sz w:val="22"/>
                <w:szCs w:val="22"/>
                <w:u w:val="none"/>
              </w:rPr>
            </w:pPr>
          </w:p>
        </w:tc>
      </w:tr>
      <w:tr w14:paraId="60D2B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6DDBE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0C5C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8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591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3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3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F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E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A51791">
            <w:pPr>
              <w:jc w:val="center"/>
              <w:rPr>
                <w:rFonts w:hint="eastAsia" w:ascii="宋体" w:hAnsi="宋体" w:eastAsia="宋体" w:cs="宋体"/>
                <w:i w:val="0"/>
                <w:iCs w:val="0"/>
                <w:color w:val="000000"/>
                <w:sz w:val="22"/>
                <w:szCs w:val="22"/>
                <w:u w:val="none"/>
              </w:rPr>
            </w:pPr>
          </w:p>
        </w:tc>
      </w:tr>
      <w:tr w14:paraId="41BED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2E75B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E67B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E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514A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E9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910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42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671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E658D">
            <w:pPr>
              <w:jc w:val="center"/>
              <w:rPr>
                <w:rFonts w:hint="eastAsia" w:ascii="宋体" w:hAnsi="宋体" w:eastAsia="宋体" w:cs="宋体"/>
                <w:i w:val="0"/>
                <w:iCs w:val="0"/>
                <w:color w:val="000000"/>
                <w:sz w:val="22"/>
                <w:szCs w:val="22"/>
                <w:u w:val="none"/>
              </w:rPr>
            </w:pPr>
          </w:p>
        </w:tc>
      </w:tr>
      <w:tr w14:paraId="35E89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0FFE0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1C23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E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796F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C60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7B8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E3A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2D6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7BD9F">
            <w:pPr>
              <w:jc w:val="center"/>
              <w:rPr>
                <w:rFonts w:hint="eastAsia" w:ascii="宋体" w:hAnsi="宋体" w:eastAsia="宋体" w:cs="宋体"/>
                <w:i w:val="0"/>
                <w:iCs w:val="0"/>
                <w:color w:val="000000"/>
                <w:sz w:val="22"/>
                <w:szCs w:val="22"/>
                <w:u w:val="none"/>
              </w:rPr>
            </w:pPr>
          </w:p>
        </w:tc>
      </w:tr>
      <w:tr w14:paraId="2E248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D582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D3E0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9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08C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村庄环境整治</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C3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C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2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B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DACC2">
            <w:pPr>
              <w:jc w:val="center"/>
              <w:rPr>
                <w:rFonts w:hint="eastAsia" w:ascii="宋体" w:hAnsi="宋体" w:eastAsia="宋体" w:cs="宋体"/>
                <w:i w:val="0"/>
                <w:iCs w:val="0"/>
                <w:color w:val="000000"/>
                <w:sz w:val="22"/>
                <w:szCs w:val="22"/>
                <w:u w:val="none"/>
              </w:rPr>
            </w:pPr>
          </w:p>
        </w:tc>
      </w:tr>
      <w:tr w14:paraId="193D1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D8E1F3">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19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E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14F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B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3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D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6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2F1D3">
            <w:pPr>
              <w:jc w:val="center"/>
              <w:rPr>
                <w:rFonts w:hint="eastAsia" w:ascii="宋体" w:hAnsi="宋体" w:eastAsia="宋体" w:cs="宋体"/>
                <w:i w:val="0"/>
                <w:iCs w:val="0"/>
                <w:color w:val="000000"/>
                <w:sz w:val="22"/>
                <w:szCs w:val="22"/>
                <w:u w:val="none"/>
              </w:rPr>
            </w:pPr>
          </w:p>
        </w:tc>
      </w:tr>
      <w:tr w14:paraId="66CE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79E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1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B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F8CA2">
            <w:pPr>
              <w:jc w:val="center"/>
              <w:rPr>
                <w:rFonts w:hint="eastAsia" w:ascii="宋体" w:hAnsi="宋体" w:eastAsia="宋体" w:cs="宋体"/>
                <w:i w:val="0"/>
                <w:iCs w:val="0"/>
                <w:color w:val="000000"/>
                <w:sz w:val="22"/>
                <w:szCs w:val="22"/>
                <w:u w:val="none"/>
              </w:rPr>
            </w:pPr>
          </w:p>
        </w:tc>
      </w:tr>
      <w:tr w14:paraId="7AB0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F2031C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B306A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042CFE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2E548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6E1F98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DC80EE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401889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31A7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AF32B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AADB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A2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312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2023年小型水库设施维养</w:t>
            </w:r>
          </w:p>
        </w:tc>
      </w:tr>
      <w:tr w14:paraId="74F90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38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4299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A9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E756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5C4C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6A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2D40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74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3DBC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56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E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B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B3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A0B9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521B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3B81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3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A91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29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7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D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88.24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8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0351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CD92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3D2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C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09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C71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5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5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88.24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C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B39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E5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B38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702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E635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C6224">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1B50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满足水库安全度汛、满足农田基本灌溉。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EEB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401B1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3447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06C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C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D3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8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A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CA6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48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77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EE58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93D48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CC4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1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FA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4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66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7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74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728DB">
            <w:pPr>
              <w:jc w:val="center"/>
              <w:rPr>
                <w:rFonts w:hint="eastAsia" w:ascii="宋体" w:hAnsi="宋体" w:eastAsia="宋体" w:cs="宋体"/>
                <w:i w:val="0"/>
                <w:iCs w:val="0"/>
                <w:color w:val="000000"/>
                <w:sz w:val="22"/>
                <w:szCs w:val="22"/>
                <w:u w:val="none"/>
              </w:rPr>
            </w:pPr>
          </w:p>
        </w:tc>
      </w:tr>
      <w:tr w14:paraId="7D871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1033B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3907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5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97B9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F17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CCB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171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ECA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FEE66">
            <w:pPr>
              <w:jc w:val="center"/>
              <w:rPr>
                <w:rFonts w:hint="eastAsia" w:ascii="宋体" w:hAnsi="宋体" w:eastAsia="宋体" w:cs="宋体"/>
                <w:i w:val="0"/>
                <w:iCs w:val="0"/>
                <w:color w:val="000000"/>
                <w:sz w:val="22"/>
                <w:szCs w:val="22"/>
                <w:u w:val="none"/>
              </w:rPr>
            </w:pPr>
          </w:p>
        </w:tc>
      </w:tr>
      <w:tr w14:paraId="7EB38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2801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C66D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5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AB53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D1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9E1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EBD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BDB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28B54">
            <w:pPr>
              <w:jc w:val="center"/>
              <w:rPr>
                <w:rFonts w:hint="eastAsia" w:ascii="宋体" w:hAnsi="宋体" w:eastAsia="宋体" w:cs="宋体"/>
                <w:i w:val="0"/>
                <w:iCs w:val="0"/>
                <w:color w:val="000000"/>
                <w:sz w:val="22"/>
                <w:szCs w:val="22"/>
                <w:u w:val="none"/>
              </w:rPr>
            </w:pPr>
          </w:p>
        </w:tc>
      </w:tr>
      <w:tr w14:paraId="43075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3BA88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61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3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111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维修养护小二型水库座数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3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C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B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3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19306">
            <w:pPr>
              <w:jc w:val="center"/>
              <w:rPr>
                <w:rFonts w:hint="eastAsia" w:ascii="宋体" w:hAnsi="宋体" w:eastAsia="宋体" w:cs="宋体"/>
                <w:i w:val="0"/>
                <w:iCs w:val="0"/>
                <w:color w:val="000000"/>
                <w:sz w:val="22"/>
                <w:szCs w:val="22"/>
                <w:u w:val="none"/>
              </w:rPr>
            </w:pPr>
          </w:p>
        </w:tc>
      </w:tr>
      <w:tr w14:paraId="06AFC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A1BF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470C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F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7AC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E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B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E0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9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DE938">
            <w:pPr>
              <w:jc w:val="center"/>
              <w:rPr>
                <w:rFonts w:hint="eastAsia" w:ascii="宋体" w:hAnsi="宋体" w:eastAsia="宋体" w:cs="宋体"/>
                <w:i w:val="0"/>
                <w:iCs w:val="0"/>
                <w:color w:val="000000"/>
                <w:sz w:val="22"/>
                <w:szCs w:val="22"/>
                <w:u w:val="none"/>
              </w:rPr>
            </w:pPr>
          </w:p>
        </w:tc>
      </w:tr>
      <w:tr w14:paraId="46853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878E7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5FAF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2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024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D1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5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1F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90F68">
            <w:pPr>
              <w:jc w:val="center"/>
              <w:rPr>
                <w:rFonts w:hint="eastAsia" w:ascii="宋体" w:hAnsi="宋体" w:eastAsia="宋体" w:cs="宋体"/>
                <w:i w:val="0"/>
                <w:iCs w:val="0"/>
                <w:color w:val="000000"/>
                <w:sz w:val="22"/>
                <w:szCs w:val="22"/>
                <w:u w:val="none"/>
              </w:rPr>
            </w:pPr>
          </w:p>
        </w:tc>
      </w:tr>
      <w:tr w14:paraId="18E8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D1BD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BAD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65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9E0B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12A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322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DD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B5E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CDD18">
            <w:pPr>
              <w:jc w:val="center"/>
              <w:rPr>
                <w:rFonts w:hint="eastAsia" w:ascii="宋体" w:hAnsi="宋体" w:eastAsia="宋体" w:cs="宋体"/>
                <w:i w:val="0"/>
                <w:iCs w:val="0"/>
                <w:color w:val="000000"/>
                <w:sz w:val="22"/>
                <w:szCs w:val="22"/>
                <w:u w:val="none"/>
              </w:rPr>
            </w:pPr>
          </w:p>
        </w:tc>
      </w:tr>
      <w:tr w14:paraId="05BEA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60549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5510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F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7AB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提高水库安全性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E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效果显著</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F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5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5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78841">
            <w:pPr>
              <w:jc w:val="center"/>
              <w:rPr>
                <w:rFonts w:hint="eastAsia" w:ascii="宋体" w:hAnsi="宋体" w:eastAsia="宋体" w:cs="宋体"/>
                <w:i w:val="0"/>
                <w:iCs w:val="0"/>
                <w:color w:val="000000"/>
                <w:sz w:val="22"/>
                <w:szCs w:val="22"/>
                <w:u w:val="none"/>
              </w:rPr>
            </w:pPr>
          </w:p>
        </w:tc>
      </w:tr>
      <w:tr w14:paraId="2331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B2133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3AF4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8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12B9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630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0B8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7D8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12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2CC1F3">
            <w:pPr>
              <w:jc w:val="center"/>
              <w:rPr>
                <w:rFonts w:hint="eastAsia" w:ascii="宋体" w:hAnsi="宋体" w:eastAsia="宋体" w:cs="宋体"/>
                <w:i w:val="0"/>
                <w:iCs w:val="0"/>
                <w:color w:val="000000"/>
                <w:sz w:val="22"/>
                <w:szCs w:val="22"/>
                <w:u w:val="none"/>
              </w:rPr>
            </w:pPr>
          </w:p>
        </w:tc>
      </w:tr>
      <w:tr w14:paraId="181E4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58967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AA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8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19B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C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5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7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E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BDADC5">
            <w:pPr>
              <w:jc w:val="center"/>
              <w:rPr>
                <w:rFonts w:hint="eastAsia" w:ascii="宋体" w:hAnsi="宋体" w:eastAsia="宋体" w:cs="宋体"/>
                <w:i w:val="0"/>
                <w:iCs w:val="0"/>
                <w:color w:val="000000"/>
                <w:sz w:val="22"/>
                <w:szCs w:val="22"/>
                <w:u w:val="none"/>
              </w:rPr>
            </w:pPr>
          </w:p>
        </w:tc>
      </w:tr>
      <w:tr w14:paraId="61EEB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862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2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9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A94566">
            <w:pPr>
              <w:jc w:val="center"/>
              <w:rPr>
                <w:rFonts w:hint="eastAsia" w:ascii="宋体" w:hAnsi="宋体" w:eastAsia="宋体" w:cs="宋体"/>
                <w:i w:val="0"/>
                <w:iCs w:val="0"/>
                <w:color w:val="000000"/>
                <w:sz w:val="22"/>
                <w:szCs w:val="22"/>
                <w:u w:val="none"/>
              </w:rPr>
            </w:pPr>
          </w:p>
        </w:tc>
      </w:tr>
      <w:tr w14:paraId="5487A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E60157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6DFE09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C6F847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0FE6D8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2870DF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2D02967">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15F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11AC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03F61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79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A4A5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2023年省级水利专项</w:t>
            </w:r>
          </w:p>
        </w:tc>
      </w:tr>
      <w:tr w14:paraId="4D2AD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ECB7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B21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9E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DD78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12C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6A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C3E8E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5D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F09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17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23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E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47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01F7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924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2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5A9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96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647.016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7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8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86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34DD3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95BD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40F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E7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DCD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8C8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647.016172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F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6C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C282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134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9612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456D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2505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52922">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54AA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水利工程运行与维护，新建加固堤防，农业供水以及水利公共基础设施建设等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7153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E55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B49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6A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F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2A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F2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F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BBE7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102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2A3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B7F3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052A0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15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D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3B0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54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D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1D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0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834CF">
            <w:pPr>
              <w:jc w:val="center"/>
              <w:rPr>
                <w:rFonts w:hint="eastAsia" w:ascii="宋体" w:hAnsi="宋体" w:eastAsia="宋体" w:cs="宋体"/>
                <w:i w:val="0"/>
                <w:iCs w:val="0"/>
                <w:color w:val="000000"/>
                <w:sz w:val="22"/>
                <w:szCs w:val="22"/>
                <w:u w:val="none"/>
              </w:rPr>
            </w:pPr>
          </w:p>
        </w:tc>
      </w:tr>
      <w:tr w14:paraId="57B0E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0E75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01CB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4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F44E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FA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AF4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BB8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AED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09043">
            <w:pPr>
              <w:jc w:val="center"/>
              <w:rPr>
                <w:rFonts w:hint="eastAsia" w:ascii="宋体" w:hAnsi="宋体" w:eastAsia="宋体" w:cs="宋体"/>
                <w:i w:val="0"/>
                <w:iCs w:val="0"/>
                <w:color w:val="000000"/>
                <w:sz w:val="22"/>
                <w:szCs w:val="22"/>
                <w:u w:val="none"/>
              </w:rPr>
            </w:pPr>
          </w:p>
        </w:tc>
      </w:tr>
      <w:tr w14:paraId="37E5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AA6DE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B583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27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91FE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45E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20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2097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2D0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6C6EF">
            <w:pPr>
              <w:jc w:val="center"/>
              <w:rPr>
                <w:rFonts w:hint="eastAsia" w:ascii="宋体" w:hAnsi="宋体" w:eastAsia="宋体" w:cs="宋体"/>
                <w:i w:val="0"/>
                <w:iCs w:val="0"/>
                <w:color w:val="000000"/>
                <w:sz w:val="22"/>
                <w:szCs w:val="22"/>
                <w:u w:val="none"/>
              </w:rPr>
            </w:pPr>
          </w:p>
        </w:tc>
      </w:tr>
      <w:tr w14:paraId="05BDC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C5EB4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DB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C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6F67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新建土堤</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5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79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1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8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6213E7">
            <w:pPr>
              <w:jc w:val="center"/>
              <w:rPr>
                <w:rFonts w:hint="eastAsia" w:ascii="宋体" w:hAnsi="宋体" w:eastAsia="宋体" w:cs="宋体"/>
                <w:i w:val="0"/>
                <w:iCs w:val="0"/>
                <w:color w:val="000000"/>
                <w:sz w:val="22"/>
                <w:szCs w:val="22"/>
                <w:u w:val="none"/>
              </w:rPr>
            </w:pPr>
          </w:p>
        </w:tc>
      </w:tr>
      <w:tr w14:paraId="4D8D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918FC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5E32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4E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5A9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C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C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F5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2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D1E3F">
            <w:pPr>
              <w:jc w:val="center"/>
              <w:rPr>
                <w:rFonts w:hint="eastAsia" w:ascii="宋体" w:hAnsi="宋体" w:eastAsia="宋体" w:cs="宋体"/>
                <w:i w:val="0"/>
                <w:iCs w:val="0"/>
                <w:color w:val="000000"/>
                <w:sz w:val="22"/>
                <w:szCs w:val="22"/>
                <w:u w:val="none"/>
              </w:rPr>
            </w:pPr>
          </w:p>
        </w:tc>
      </w:tr>
      <w:tr w14:paraId="67895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0110C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56BC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2A2F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FA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5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5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2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5773C">
            <w:pPr>
              <w:jc w:val="center"/>
              <w:rPr>
                <w:rFonts w:hint="eastAsia" w:ascii="宋体" w:hAnsi="宋体" w:eastAsia="宋体" w:cs="宋体"/>
                <w:i w:val="0"/>
                <w:iCs w:val="0"/>
                <w:color w:val="000000"/>
                <w:sz w:val="22"/>
                <w:szCs w:val="22"/>
                <w:u w:val="none"/>
              </w:rPr>
            </w:pPr>
          </w:p>
        </w:tc>
      </w:tr>
      <w:tr w14:paraId="0A44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BFB37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A0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B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6C1A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BF6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68C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992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0DF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F9CD8">
            <w:pPr>
              <w:jc w:val="center"/>
              <w:rPr>
                <w:rFonts w:hint="eastAsia" w:ascii="宋体" w:hAnsi="宋体" w:eastAsia="宋体" w:cs="宋体"/>
                <w:i w:val="0"/>
                <w:iCs w:val="0"/>
                <w:color w:val="000000"/>
                <w:sz w:val="22"/>
                <w:szCs w:val="22"/>
                <w:u w:val="none"/>
              </w:rPr>
            </w:pPr>
          </w:p>
        </w:tc>
      </w:tr>
      <w:tr w14:paraId="38EF0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D1FFC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D5AF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6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A82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5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D4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7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3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544FB">
            <w:pPr>
              <w:jc w:val="center"/>
              <w:rPr>
                <w:rFonts w:hint="eastAsia" w:ascii="宋体" w:hAnsi="宋体" w:eastAsia="宋体" w:cs="宋体"/>
                <w:i w:val="0"/>
                <w:iCs w:val="0"/>
                <w:color w:val="000000"/>
                <w:sz w:val="22"/>
                <w:szCs w:val="22"/>
                <w:u w:val="none"/>
              </w:rPr>
            </w:pPr>
          </w:p>
        </w:tc>
      </w:tr>
      <w:tr w14:paraId="72B50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A8CF5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303B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5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573F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A82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016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DF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45C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FE016">
            <w:pPr>
              <w:jc w:val="center"/>
              <w:rPr>
                <w:rFonts w:hint="eastAsia" w:ascii="宋体" w:hAnsi="宋体" w:eastAsia="宋体" w:cs="宋体"/>
                <w:i w:val="0"/>
                <w:iCs w:val="0"/>
                <w:color w:val="000000"/>
                <w:sz w:val="22"/>
                <w:szCs w:val="22"/>
                <w:u w:val="none"/>
              </w:rPr>
            </w:pPr>
          </w:p>
        </w:tc>
      </w:tr>
      <w:tr w14:paraId="6DF67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69FC1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5C4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A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09D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1E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9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34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9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C23898">
            <w:pPr>
              <w:jc w:val="center"/>
              <w:rPr>
                <w:rFonts w:hint="eastAsia" w:ascii="宋体" w:hAnsi="宋体" w:eastAsia="宋体" w:cs="宋体"/>
                <w:i w:val="0"/>
                <w:iCs w:val="0"/>
                <w:color w:val="000000"/>
                <w:sz w:val="22"/>
                <w:szCs w:val="22"/>
                <w:u w:val="none"/>
              </w:rPr>
            </w:pPr>
          </w:p>
        </w:tc>
      </w:tr>
      <w:tr w14:paraId="35DE1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A05C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6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E1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7F0CA">
            <w:pPr>
              <w:jc w:val="center"/>
              <w:rPr>
                <w:rFonts w:hint="eastAsia" w:ascii="宋体" w:hAnsi="宋体" w:eastAsia="宋体" w:cs="宋体"/>
                <w:i w:val="0"/>
                <w:iCs w:val="0"/>
                <w:color w:val="000000"/>
                <w:sz w:val="22"/>
                <w:szCs w:val="22"/>
                <w:u w:val="none"/>
              </w:rPr>
            </w:pPr>
          </w:p>
        </w:tc>
      </w:tr>
      <w:tr w14:paraId="51C8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511135C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3F59AD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D2A700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853BA1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70FD03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5A6B0DF">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E37E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E1E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F6B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B31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46EE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2023年渝水区水利局小型病险水库除险加固</w:t>
            </w:r>
          </w:p>
        </w:tc>
      </w:tr>
      <w:tr w14:paraId="45754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5BA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E0BF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1A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4BA9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58F8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A2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469DC">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3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8E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F6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F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C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5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E9F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2305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F1E2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A1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86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A5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C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4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2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4EFD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535D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8672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C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7F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5B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A5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8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2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E373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92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9AE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BF8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7B59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2ECF4">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06F5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2023年渝水区小型水库除险加固项目，小型水库除险加固费用小于154万元／座，加固座数2座，改善灌溉面积800亩，保护人口700人。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C31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D07D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4E3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CF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DE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04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85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4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A18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CA50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38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2F75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C8159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47C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D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7E0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小型水库除险加固单位成本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7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≤1540000元/座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E0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6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6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04192">
            <w:pPr>
              <w:jc w:val="center"/>
              <w:rPr>
                <w:rFonts w:hint="eastAsia" w:ascii="宋体" w:hAnsi="宋体" w:eastAsia="宋体" w:cs="宋体"/>
                <w:i w:val="0"/>
                <w:iCs w:val="0"/>
                <w:color w:val="000000"/>
                <w:sz w:val="22"/>
                <w:szCs w:val="22"/>
                <w:u w:val="none"/>
              </w:rPr>
            </w:pPr>
          </w:p>
        </w:tc>
      </w:tr>
      <w:tr w14:paraId="1C912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03A6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BD61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B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B768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AA2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DD3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CFE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30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2519F">
            <w:pPr>
              <w:jc w:val="center"/>
              <w:rPr>
                <w:rFonts w:hint="eastAsia" w:ascii="宋体" w:hAnsi="宋体" w:eastAsia="宋体" w:cs="宋体"/>
                <w:i w:val="0"/>
                <w:iCs w:val="0"/>
                <w:color w:val="000000"/>
                <w:sz w:val="22"/>
                <w:szCs w:val="22"/>
                <w:u w:val="none"/>
              </w:rPr>
            </w:pPr>
          </w:p>
        </w:tc>
      </w:tr>
      <w:tr w14:paraId="65F9B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55CBA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33BC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8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21FD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60A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BC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2A9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0C9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A58FE">
            <w:pPr>
              <w:jc w:val="center"/>
              <w:rPr>
                <w:rFonts w:hint="eastAsia" w:ascii="宋体" w:hAnsi="宋体" w:eastAsia="宋体" w:cs="宋体"/>
                <w:i w:val="0"/>
                <w:iCs w:val="0"/>
                <w:color w:val="000000"/>
                <w:sz w:val="22"/>
                <w:szCs w:val="22"/>
                <w:u w:val="none"/>
              </w:rPr>
            </w:pPr>
          </w:p>
        </w:tc>
      </w:tr>
      <w:tr w14:paraId="76063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5BB0F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D8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43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BCC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小型病险水库除险加固座数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8B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E9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1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5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130E9">
            <w:pPr>
              <w:jc w:val="center"/>
              <w:rPr>
                <w:rFonts w:hint="eastAsia" w:ascii="宋体" w:hAnsi="宋体" w:eastAsia="宋体" w:cs="宋体"/>
                <w:i w:val="0"/>
                <w:iCs w:val="0"/>
                <w:color w:val="000000"/>
                <w:sz w:val="22"/>
                <w:szCs w:val="22"/>
                <w:u w:val="none"/>
              </w:rPr>
            </w:pPr>
          </w:p>
        </w:tc>
      </w:tr>
      <w:tr w14:paraId="70201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439A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C7E4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B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14E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1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41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C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7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87404">
            <w:pPr>
              <w:jc w:val="center"/>
              <w:rPr>
                <w:rFonts w:hint="eastAsia" w:ascii="宋体" w:hAnsi="宋体" w:eastAsia="宋体" w:cs="宋体"/>
                <w:i w:val="0"/>
                <w:iCs w:val="0"/>
                <w:color w:val="000000"/>
                <w:sz w:val="22"/>
                <w:szCs w:val="22"/>
                <w:u w:val="none"/>
              </w:rPr>
            </w:pPr>
          </w:p>
        </w:tc>
      </w:tr>
      <w:tr w14:paraId="53D99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688C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DE7F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C26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7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8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E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AE6C4C">
            <w:pPr>
              <w:jc w:val="center"/>
              <w:rPr>
                <w:rFonts w:hint="eastAsia" w:ascii="宋体" w:hAnsi="宋体" w:eastAsia="宋体" w:cs="宋体"/>
                <w:i w:val="0"/>
                <w:iCs w:val="0"/>
                <w:color w:val="000000"/>
                <w:sz w:val="22"/>
                <w:szCs w:val="22"/>
                <w:u w:val="none"/>
              </w:rPr>
            </w:pPr>
          </w:p>
        </w:tc>
      </w:tr>
      <w:tr w14:paraId="0741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6CF9E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8F3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3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EF03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C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7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A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B5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6288B">
            <w:pPr>
              <w:jc w:val="center"/>
              <w:rPr>
                <w:rFonts w:hint="eastAsia" w:ascii="宋体" w:hAnsi="宋体" w:eastAsia="宋体" w:cs="宋体"/>
                <w:i w:val="0"/>
                <w:iCs w:val="0"/>
                <w:color w:val="000000"/>
                <w:sz w:val="22"/>
                <w:szCs w:val="22"/>
                <w:u w:val="none"/>
              </w:rPr>
            </w:pPr>
          </w:p>
        </w:tc>
      </w:tr>
      <w:tr w14:paraId="767F2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74028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7C13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F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280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小型病险水除险加固保护人口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D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8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3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5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F142E4">
            <w:pPr>
              <w:jc w:val="center"/>
              <w:rPr>
                <w:rFonts w:hint="eastAsia" w:ascii="宋体" w:hAnsi="宋体" w:eastAsia="宋体" w:cs="宋体"/>
                <w:i w:val="0"/>
                <w:iCs w:val="0"/>
                <w:color w:val="000000"/>
                <w:sz w:val="22"/>
                <w:szCs w:val="22"/>
                <w:u w:val="none"/>
              </w:rPr>
            </w:pPr>
          </w:p>
        </w:tc>
      </w:tr>
      <w:tr w14:paraId="7B224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FA4BA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627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7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3775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4A7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408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B8B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6FA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A8BBC4">
            <w:pPr>
              <w:jc w:val="center"/>
              <w:rPr>
                <w:rFonts w:hint="eastAsia" w:ascii="宋体" w:hAnsi="宋体" w:eastAsia="宋体" w:cs="宋体"/>
                <w:i w:val="0"/>
                <w:iCs w:val="0"/>
                <w:color w:val="000000"/>
                <w:sz w:val="22"/>
                <w:szCs w:val="22"/>
                <w:u w:val="none"/>
              </w:rPr>
            </w:pPr>
          </w:p>
        </w:tc>
      </w:tr>
      <w:tr w14:paraId="4A899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A2353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7DC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D2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C5A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B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0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6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E8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1060E">
            <w:pPr>
              <w:jc w:val="center"/>
              <w:rPr>
                <w:rFonts w:hint="eastAsia" w:ascii="宋体" w:hAnsi="宋体" w:eastAsia="宋体" w:cs="宋体"/>
                <w:i w:val="0"/>
                <w:iCs w:val="0"/>
                <w:color w:val="000000"/>
                <w:sz w:val="22"/>
                <w:szCs w:val="22"/>
                <w:u w:val="none"/>
              </w:rPr>
            </w:pPr>
          </w:p>
        </w:tc>
      </w:tr>
      <w:tr w14:paraId="45E2A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A1A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E1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C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9FF9C">
            <w:pPr>
              <w:jc w:val="center"/>
              <w:rPr>
                <w:rFonts w:hint="eastAsia" w:ascii="宋体" w:hAnsi="宋体" w:eastAsia="宋体" w:cs="宋体"/>
                <w:i w:val="0"/>
                <w:iCs w:val="0"/>
                <w:color w:val="000000"/>
                <w:sz w:val="22"/>
                <w:szCs w:val="22"/>
                <w:u w:val="none"/>
              </w:rPr>
            </w:pPr>
          </w:p>
        </w:tc>
      </w:tr>
      <w:tr w14:paraId="1EA0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488B3F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6C4405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5C8F22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3222C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87428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2BF9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81CF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F3B4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66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841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2023年渝水区水利局水利维养项目</w:t>
            </w:r>
          </w:p>
        </w:tc>
      </w:tr>
      <w:tr w14:paraId="3706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A7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014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5D0B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DD4B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1A2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1DB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6CC931">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6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7A9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5E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F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2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1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BCFF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4D94F">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16F5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7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797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67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222.101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0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82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57.84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8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06937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DA680">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A79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8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2E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B8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222.1012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F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5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57.84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3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4A00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D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BAD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3FE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64F6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FFDAC">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124C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防治措施维养成本低于1068元／处，共计维养206处；农村饮水工程维养养护成本低于65000元／处，共计维养18处；小型水库工程维修养护成本低于18148元／座，共计维养135座，恢复灌溉面积2.7万亩，山洪灾害防治保护人口数量7000人，农村饮水工程维养覆盖服务人口6000人，满足水库安全度汛，满足农田基本灌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15F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7699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2BE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85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8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CF54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37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B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D75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374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CBD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BA15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C18BA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C90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8B8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5EE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山洪灾害防治措施维养成本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16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≤1068元/处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B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19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1B970">
            <w:pPr>
              <w:jc w:val="center"/>
              <w:rPr>
                <w:rFonts w:hint="eastAsia" w:ascii="宋体" w:hAnsi="宋体" w:eastAsia="宋体" w:cs="宋体"/>
                <w:i w:val="0"/>
                <w:iCs w:val="0"/>
                <w:color w:val="000000"/>
                <w:sz w:val="22"/>
                <w:szCs w:val="22"/>
                <w:u w:val="none"/>
              </w:rPr>
            </w:pPr>
          </w:p>
        </w:tc>
      </w:tr>
      <w:tr w14:paraId="1DE95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F070F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FE4E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256F4">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45B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7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≤18148元/座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E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18148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90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F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7B2D9">
            <w:pPr>
              <w:jc w:val="center"/>
              <w:rPr>
                <w:rFonts w:hint="eastAsia" w:ascii="宋体" w:hAnsi="宋体" w:eastAsia="宋体" w:cs="宋体"/>
                <w:i w:val="0"/>
                <w:iCs w:val="0"/>
                <w:color w:val="000000"/>
                <w:sz w:val="22"/>
                <w:szCs w:val="22"/>
                <w:u w:val="none"/>
              </w:rPr>
            </w:pPr>
          </w:p>
        </w:tc>
      </w:tr>
      <w:tr w14:paraId="7C5A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AAEF8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5B71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F121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496F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5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8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49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5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16A2C">
            <w:pPr>
              <w:jc w:val="center"/>
              <w:rPr>
                <w:rFonts w:hint="eastAsia" w:ascii="宋体" w:hAnsi="宋体" w:eastAsia="宋体" w:cs="宋体"/>
                <w:i w:val="0"/>
                <w:iCs w:val="0"/>
                <w:color w:val="000000"/>
                <w:sz w:val="22"/>
                <w:szCs w:val="22"/>
                <w:u w:val="none"/>
              </w:rPr>
            </w:pPr>
          </w:p>
        </w:tc>
      </w:tr>
      <w:tr w14:paraId="3B066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7A4CC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A5BF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C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F2C7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0A5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33F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304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049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161B7">
            <w:pPr>
              <w:jc w:val="center"/>
              <w:rPr>
                <w:rFonts w:hint="eastAsia" w:ascii="宋体" w:hAnsi="宋体" w:eastAsia="宋体" w:cs="宋体"/>
                <w:i w:val="0"/>
                <w:iCs w:val="0"/>
                <w:color w:val="000000"/>
                <w:sz w:val="22"/>
                <w:szCs w:val="22"/>
                <w:u w:val="none"/>
              </w:rPr>
            </w:pPr>
          </w:p>
        </w:tc>
      </w:tr>
      <w:tr w14:paraId="38D3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FF660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43ED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D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EC17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696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54D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C4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124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DDF64">
            <w:pPr>
              <w:jc w:val="center"/>
              <w:rPr>
                <w:rFonts w:hint="eastAsia" w:ascii="宋体" w:hAnsi="宋体" w:eastAsia="宋体" w:cs="宋体"/>
                <w:i w:val="0"/>
                <w:iCs w:val="0"/>
                <w:color w:val="000000"/>
                <w:sz w:val="22"/>
                <w:szCs w:val="22"/>
                <w:u w:val="none"/>
              </w:rPr>
            </w:pPr>
          </w:p>
        </w:tc>
      </w:tr>
      <w:tr w14:paraId="64BB0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8BC5E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AB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C01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4A8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C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F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1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D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7C326">
            <w:pPr>
              <w:jc w:val="center"/>
              <w:rPr>
                <w:rFonts w:hint="eastAsia" w:ascii="宋体" w:hAnsi="宋体" w:eastAsia="宋体" w:cs="宋体"/>
                <w:i w:val="0"/>
                <w:iCs w:val="0"/>
                <w:color w:val="000000"/>
                <w:sz w:val="22"/>
                <w:szCs w:val="22"/>
                <w:u w:val="none"/>
              </w:rPr>
            </w:pPr>
          </w:p>
        </w:tc>
      </w:tr>
      <w:tr w14:paraId="5A127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FAF0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20905">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E27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ABF1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山洪灾害防治设施维修养护数量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1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6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0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F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12257">
            <w:pPr>
              <w:jc w:val="center"/>
              <w:rPr>
                <w:rFonts w:hint="eastAsia" w:ascii="宋体" w:hAnsi="宋体" w:eastAsia="宋体" w:cs="宋体"/>
                <w:i w:val="0"/>
                <w:iCs w:val="0"/>
                <w:color w:val="000000"/>
                <w:sz w:val="22"/>
                <w:szCs w:val="22"/>
                <w:u w:val="none"/>
              </w:rPr>
            </w:pPr>
          </w:p>
        </w:tc>
      </w:tr>
      <w:tr w14:paraId="0DCE8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49E1D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CD60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ECD3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713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3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1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9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F83184">
            <w:pPr>
              <w:jc w:val="center"/>
              <w:rPr>
                <w:rFonts w:hint="eastAsia" w:ascii="宋体" w:hAnsi="宋体" w:eastAsia="宋体" w:cs="宋体"/>
                <w:i w:val="0"/>
                <w:iCs w:val="0"/>
                <w:color w:val="000000"/>
                <w:sz w:val="22"/>
                <w:szCs w:val="22"/>
                <w:u w:val="none"/>
              </w:rPr>
            </w:pPr>
          </w:p>
        </w:tc>
      </w:tr>
      <w:tr w14:paraId="24754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9D052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D008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6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9B6F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D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C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4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2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91B8D5">
            <w:pPr>
              <w:jc w:val="center"/>
              <w:rPr>
                <w:rFonts w:hint="eastAsia" w:ascii="宋体" w:hAnsi="宋体" w:eastAsia="宋体" w:cs="宋体"/>
                <w:i w:val="0"/>
                <w:iCs w:val="0"/>
                <w:color w:val="000000"/>
                <w:sz w:val="22"/>
                <w:szCs w:val="22"/>
                <w:u w:val="none"/>
              </w:rPr>
            </w:pPr>
          </w:p>
        </w:tc>
      </w:tr>
      <w:tr w14:paraId="4BFA4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13A37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DE66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0B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568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7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9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E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5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1A7BA">
            <w:pPr>
              <w:jc w:val="center"/>
              <w:rPr>
                <w:rFonts w:hint="eastAsia" w:ascii="宋体" w:hAnsi="宋体" w:eastAsia="宋体" w:cs="宋体"/>
                <w:i w:val="0"/>
                <w:iCs w:val="0"/>
                <w:color w:val="000000"/>
                <w:sz w:val="22"/>
                <w:szCs w:val="22"/>
                <w:u w:val="none"/>
              </w:rPr>
            </w:pPr>
          </w:p>
        </w:tc>
      </w:tr>
      <w:tr w14:paraId="13060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1C19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0C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0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025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恢复灌溉面积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7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9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D5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54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05E842">
            <w:pPr>
              <w:jc w:val="center"/>
              <w:rPr>
                <w:rFonts w:hint="eastAsia" w:ascii="宋体" w:hAnsi="宋体" w:eastAsia="宋体" w:cs="宋体"/>
                <w:i w:val="0"/>
                <w:iCs w:val="0"/>
                <w:color w:val="000000"/>
                <w:sz w:val="22"/>
                <w:szCs w:val="22"/>
                <w:u w:val="none"/>
              </w:rPr>
            </w:pPr>
          </w:p>
        </w:tc>
      </w:tr>
      <w:tr w14:paraId="27C17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10F04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602BD">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9B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94E7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农村饮水工程维修养护覆盖服务人口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A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BB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9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35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36198">
            <w:pPr>
              <w:jc w:val="center"/>
              <w:rPr>
                <w:rFonts w:hint="eastAsia" w:ascii="宋体" w:hAnsi="宋体" w:eastAsia="宋体" w:cs="宋体"/>
                <w:i w:val="0"/>
                <w:iCs w:val="0"/>
                <w:color w:val="000000"/>
                <w:sz w:val="22"/>
                <w:szCs w:val="22"/>
                <w:u w:val="none"/>
              </w:rPr>
            </w:pPr>
          </w:p>
        </w:tc>
      </w:tr>
      <w:tr w14:paraId="5998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BED80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879C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557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588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山洪灾害防治保护人口数量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4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7D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8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AB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10AF0">
            <w:pPr>
              <w:jc w:val="center"/>
              <w:rPr>
                <w:rFonts w:hint="eastAsia" w:ascii="宋体" w:hAnsi="宋体" w:eastAsia="宋体" w:cs="宋体"/>
                <w:i w:val="0"/>
                <w:iCs w:val="0"/>
                <w:color w:val="000000"/>
                <w:sz w:val="22"/>
                <w:szCs w:val="22"/>
                <w:u w:val="none"/>
              </w:rPr>
            </w:pPr>
          </w:p>
        </w:tc>
      </w:tr>
      <w:tr w14:paraId="2707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964E4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255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5B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1A2E5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7D9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652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DC5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9C1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29263">
            <w:pPr>
              <w:jc w:val="center"/>
              <w:rPr>
                <w:rFonts w:hint="eastAsia" w:ascii="宋体" w:hAnsi="宋体" w:eastAsia="宋体" w:cs="宋体"/>
                <w:i w:val="0"/>
                <w:iCs w:val="0"/>
                <w:color w:val="000000"/>
                <w:sz w:val="22"/>
                <w:szCs w:val="22"/>
                <w:u w:val="none"/>
              </w:rPr>
            </w:pPr>
          </w:p>
        </w:tc>
      </w:tr>
      <w:tr w14:paraId="109C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1A45C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DE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B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F39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3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3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8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9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BCC8C">
            <w:pPr>
              <w:jc w:val="center"/>
              <w:rPr>
                <w:rFonts w:hint="eastAsia" w:ascii="宋体" w:hAnsi="宋体" w:eastAsia="宋体" w:cs="宋体"/>
                <w:i w:val="0"/>
                <w:iCs w:val="0"/>
                <w:color w:val="000000"/>
                <w:sz w:val="22"/>
                <w:szCs w:val="22"/>
                <w:u w:val="none"/>
              </w:rPr>
            </w:pPr>
          </w:p>
        </w:tc>
      </w:tr>
      <w:tr w14:paraId="653BC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389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5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6F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690AEE">
            <w:pPr>
              <w:jc w:val="center"/>
              <w:rPr>
                <w:rFonts w:hint="eastAsia" w:ascii="宋体" w:hAnsi="宋体" w:eastAsia="宋体" w:cs="宋体"/>
                <w:i w:val="0"/>
                <w:iCs w:val="0"/>
                <w:color w:val="000000"/>
                <w:sz w:val="22"/>
                <w:szCs w:val="22"/>
                <w:u w:val="none"/>
              </w:rPr>
            </w:pPr>
          </w:p>
        </w:tc>
      </w:tr>
      <w:tr w14:paraId="55367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4B52DF1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0DDBA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4C1994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84822E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7B0240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48CD9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A05B52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731D99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15393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837F4A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40F872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F41F5A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C6D688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A8491D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8D5250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883E00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4447A8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6ACFF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A77F5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34FB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F2F0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7025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F0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B625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2023年渝水区水利局农业水价综合改革项目</w:t>
            </w:r>
          </w:p>
        </w:tc>
      </w:tr>
      <w:tr w14:paraId="4A917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E7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A90F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23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8F1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733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BD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BE33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1E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C8F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A84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2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C1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D3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A8B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036B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D98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D2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E1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80A4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3.993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D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7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9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59F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D2A6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CA93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7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A5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6F2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3.993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B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1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A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7B65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42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BD2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B66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92D5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349ED">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5D96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综合改革成本低于670000元，农业水价综合改革面积40.4万亩，改善灌溉面积40.4万亩，通过确定农田水利设施管护主体，建立维养方案，使农田水利设施有人管，管得好，达到节约用水、减少水资源污染，农田水利设施长效运行。</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4128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44F88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67C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B09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E6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EDC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C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6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DADC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DCD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74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DCA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00634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DE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D1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AF8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农业水价改革成本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7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4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C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C4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D6C8A">
            <w:pPr>
              <w:jc w:val="center"/>
              <w:rPr>
                <w:rFonts w:hint="eastAsia" w:ascii="宋体" w:hAnsi="宋体" w:eastAsia="宋体" w:cs="宋体"/>
                <w:i w:val="0"/>
                <w:iCs w:val="0"/>
                <w:color w:val="000000"/>
                <w:sz w:val="22"/>
                <w:szCs w:val="22"/>
                <w:u w:val="none"/>
              </w:rPr>
            </w:pPr>
          </w:p>
        </w:tc>
      </w:tr>
      <w:tr w14:paraId="7D8AD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62423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6075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9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DAAF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E32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1DA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28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EDE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FE684">
            <w:pPr>
              <w:jc w:val="center"/>
              <w:rPr>
                <w:rFonts w:hint="eastAsia" w:ascii="宋体" w:hAnsi="宋体" w:eastAsia="宋体" w:cs="宋体"/>
                <w:i w:val="0"/>
                <w:iCs w:val="0"/>
                <w:color w:val="000000"/>
                <w:sz w:val="22"/>
                <w:szCs w:val="22"/>
                <w:u w:val="none"/>
              </w:rPr>
            </w:pPr>
          </w:p>
        </w:tc>
      </w:tr>
      <w:tr w14:paraId="2FA67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4451B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11D6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B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D5B29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D1F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690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ED0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A98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02EA3">
            <w:pPr>
              <w:jc w:val="center"/>
              <w:rPr>
                <w:rFonts w:hint="eastAsia" w:ascii="宋体" w:hAnsi="宋体" w:eastAsia="宋体" w:cs="宋体"/>
                <w:i w:val="0"/>
                <w:iCs w:val="0"/>
                <w:color w:val="000000"/>
                <w:sz w:val="22"/>
                <w:szCs w:val="22"/>
                <w:u w:val="none"/>
              </w:rPr>
            </w:pPr>
          </w:p>
        </w:tc>
      </w:tr>
      <w:tr w14:paraId="06010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1E072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D5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4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D28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D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0E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34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D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35665D">
            <w:pPr>
              <w:jc w:val="center"/>
              <w:rPr>
                <w:rFonts w:hint="eastAsia" w:ascii="宋体" w:hAnsi="宋体" w:eastAsia="宋体" w:cs="宋体"/>
                <w:i w:val="0"/>
                <w:iCs w:val="0"/>
                <w:color w:val="000000"/>
                <w:sz w:val="22"/>
                <w:szCs w:val="22"/>
                <w:u w:val="none"/>
              </w:rPr>
            </w:pPr>
          </w:p>
        </w:tc>
      </w:tr>
      <w:tr w14:paraId="64E90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66E93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B69D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CA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02B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E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C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B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C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AA2AD">
            <w:pPr>
              <w:jc w:val="center"/>
              <w:rPr>
                <w:rFonts w:hint="eastAsia" w:ascii="宋体" w:hAnsi="宋体" w:eastAsia="宋体" w:cs="宋体"/>
                <w:i w:val="0"/>
                <w:iCs w:val="0"/>
                <w:color w:val="000000"/>
                <w:sz w:val="22"/>
                <w:szCs w:val="22"/>
                <w:u w:val="none"/>
              </w:rPr>
            </w:pPr>
          </w:p>
        </w:tc>
      </w:tr>
      <w:tr w14:paraId="50C4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D6C7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8886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EA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9F9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5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D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1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9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0E176">
            <w:pPr>
              <w:jc w:val="center"/>
              <w:rPr>
                <w:rFonts w:hint="eastAsia" w:ascii="宋体" w:hAnsi="宋体" w:eastAsia="宋体" w:cs="宋体"/>
                <w:i w:val="0"/>
                <w:iCs w:val="0"/>
                <w:color w:val="000000"/>
                <w:sz w:val="22"/>
                <w:szCs w:val="22"/>
                <w:u w:val="none"/>
              </w:rPr>
            </w:pPr>
          </w:p>
        </w:tc>
      </w:tr>
      <w:tr w14:paraId="0B65B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06A9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8B7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E3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17A5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8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5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1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B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0F411">
            <w:pPr>
              <w:jc w:val="center"/>
              <w:rPr>
                <w:rFonts w:hint="eastAsia" w:ascii="宋体" w:hAnsi="宋体" w:eastAsia="宋体" w:cs="宋体"/>
                <w:i w:val="0"/>
                <w:iCs w:val="0"/>
                <w:color w:val="000000"/>
                <w:sz w:val="22"/>
                <w:szCs w:val="22"/>
                <w:u w:val="none"/>
              </w:rPr>
            </w:pPr>
          </w:p>
        </w:tc>
      </w:tr>
      <w:tr w14:paraId="4194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BB41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7F68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1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D7ED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5C2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31A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A56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249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930CB">
            <w:pPr>
              <w:jc w:val="center"/>
              <w:rPr>
                <w:rFonts w:hint="eastAsia" w:ascii="宋体" w:hAnsi="宋体" w:eastAsia="宋体" w:cs="宋体"/>
                <w:i w:val="0"/>
                <w:iCs w:val="0"/>
                <w:color w:val="000000"/>
                <w:sz w:val="22"/>
                <w:szCs w:val="22"/>
                <w:u w:val="none"/>
              </w:rPr>
            </w:pPr>
          </w:p>
        </w:tc>
      </w:tr>
      <w:tr w14:paraId="1F07C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31A02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BA7A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E05D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AA1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62C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FA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E7A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382AA">
            <w:pPr>
              <w:jc w:val="center"/>
              <w:rPr>
                <w:rFonts w:hint="eastAsia" w:ascii="宋体" w:hAnsi="宋体" w:eastAsia="宋体" w:cs="宋体"/>
                <w:i w:val="0"/>
                <w:iCs w:val="0"/>
                <w:color w:val="000000"/>
                <w:sz w:val="22"/>
                <w:szCs w:val="22"/>
                <w:u w:val="none"/>
              </w:rPr>
            </w:pPr>
          </w:p>
        </w:tc>
      </w:tr>
      <w:tr w14:paraId="2AE6A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E2350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B4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1C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14B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7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0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9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C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5371F">
            <w:pPr>
              <w:jc w:val="center"/>
              <w:rPr>
                <w:rFonts w:hint="eastAsia" w:ascii="宋体" w:hAnsi="宋体" w:eastAsia="宋体" w:cs="宋体"/>
                <w:i w:val="0"/>
                <w:iCs w:val="0"/>
                <w:color w:val="000000"/>
                <w:sz w:val="22"/>
                <w:szCs w:val="22"/>
                <w:u w:val="none"/>
              </w:rPr>
            </w:pPr>
          </w:p>
        </w:tc>
      </w:tr>
      <w:tr w14:paraId="0B5E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7835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6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D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C1842">
            <w:pPr>
              <w:jc w:val="center"/>
              <w:rPr>
                <w:rFonts w:hint="eastAsia" w:ascii="宋体" w:hAnsi="宋体" w:eastAsia="宋体" w:cs="宋体"/>
                <w:i w:val="0"/>
                <w:iCs w:val="0"/>
                <w:color w:val="000000"/>
                <w:sz w:val="22"/>
                <w:szCs w:val="22"/>
                <w:u w:val="none"/>
              </w:rPr>
            </w:pPr>
          </w:p>
        </w:tc>
      </w:tr>
      <w:tr w14:paraId="3268A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595D9C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8A05BE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AA8C51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DC61F6">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13D4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50BB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FA42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4B5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F64F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2023年渝水区水利局水资源管理与保护</w:t>
            </w:r>
          </w:p>
        </w:tc>
      </w:tr>
      <w:tr w14:paraId="10B36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31A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CAB8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3A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DAA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AD1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8F8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400F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E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A8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D1C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5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A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5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709B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47D2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C669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DA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28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89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4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2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64.29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2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7469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9FF1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366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4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D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56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98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5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64.29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0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0C1E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B2F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E11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BCC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376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6499D">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ACB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2023年全年要安装取水计量设施20个，取水计量设施安装费用低于14000元／个，针对工业企业取用地表（下）水资源进行严格管理，督促节水，提高水利用效益，扩大节水用水社会影响。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CB5F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D6E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D80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F9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4B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B9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1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B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0CD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1B2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7E2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37E9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25A0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A61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26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3E9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取水计量设施单位成本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8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≤14000元/个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D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0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6B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94E4E">
            <w:pPr>
              <w:jc w:val="center"/>
              <w:rPr>
                <w:rFonts w:hint="eastAsia" w:ascii="宋体" w:hAnsi="宋体" w:eastAsia="宋体" w:cs="宋体"/>
                <w:i w:val="0"/>
                <w:iCs w:val="0"/>
                <w:color w:val="000000"/>
                <w:sz w:val="22"/>
                <w:szCs w:val="22"/>
                <w:u w:val="none"/>
              </w:rPr>
            </w:pPr>
          </w:p>
        </w:tc>
      </w:tr>
      <w:tr w14:paraId="30388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DFE6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C92B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D3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AE1B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6F5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13D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32D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EB8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28594">
            <w:pPr>
              <w:jc w:val="center"/>
              <w:rPr>
                <w:rFonts w:hint="eastAsia" w:ascii="宋体" w:hAnsi="宋体" w:eastAsia="宋体" w:cs="宋体"/>
                <w:i w:val="0"/>
                <w:iCs w:val="0"/>
                <w:color w:val="000000"/>
                <w:sz w:val="22"/>
                <w:szCs w:val="22"/>
                <w:u w:val="none"/>
              </w:rPr>
            </w:pPr>
          </w:p>
        </w:tc>
      </w:tr>
      <w:tr w14:paraId="16F40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DDD55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01DC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5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803E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2C5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CCB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DC9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DE4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A67C7">
            <w:pPr>
              <w:jc w:val="center"/>
              <w:rPr>
                <w:rFonts w:hint="eastAsia" w:ascii="宋体" w:hAnsi="宋体" w:eastAsia="宋体" w:cs="宋体"/>
                <w:i w:val="0"/>
                <w:iCs w:val="0"/>
                <w:color w:val="000000"/>
                <w:sz w:val="22"/>
                <w:szCs w:val="22"/>
                <w:u w:val="none"/>
              </w:rPr>
            </w:pPr>
          </w:p>
        </w:tc>
      </w:tr>
      <w:tr w14:paraId="60856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ED632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147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5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43D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规模以上取水在线计量设施安装数量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D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E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B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F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F35BFD">
            <w:pPr>
              <w:jc w:val="center"/>
              <w:rPr>
                <w:rFonts w:hint="eastAsia" w:ascii="宋体" w:hAnsi="宋体" w:eastAsia="宋体" w:cs="宋体"/>
                <w:i w:val="0"/>
                <w:iCs w:val="0"/>
                <w:color w:val="000000"/>
                <w:sz w:val="22"/>
                <w:szCs w:val="22"/>
                <w:u w:val="none"/>
              </w:rPr>
            </w:pPr>
          </w:p>
        </w:tc>
      </w:tr>
      <w:tr w14:paraId="29CE3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04A5A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A8CB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A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485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取水设施验收合格率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9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4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2F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1E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51181">
            <w:pPr>
              <w:jc w:val="center"/>
              <w:rPr>
                <w:rFonts w:hint="eastAsia" w:ascii="宋体" w:hAnsi="宋体" w:eastAsia="宋体" w:cs="宋体"/>
                <w:i w:val="0"/>
                <w:iCs w:val="0"/>
                <w:color w:val="000000"/>
                <w:sz w:val="22"/>
                <w:szCs w:val="22"/>
                <w:u w:val="none"/>
              </w:rPr>
            </w:pPr>
          </w:p>
        </w:tc>
      </w:tr>
      <w:tr w14:paraId="5EAE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A409B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B2B8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9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5201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截至2023年底，安装完成比例</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E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63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0A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97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9E887">
            <w:pPr>
              <w:jc w:val="center"/>
              <w:rPr>
                <w:rFonts w:hint="eastAsia" w:ascii="宋体" w:hAnsi="宋体" w:eastAsia="宋体" w:cs="宋体"/>
                <w:i w:val="0"/>
                <w:iCs w:val="0"/>
                <w:color w:val="000000"/>
                <w:sz w:val="22"/>
                <w:szCs w:val="22"/>
                <w:u w:val="none"/>
              </w:rPr>
            </w:pPr>
          </w:p>
        </w:tc>
      </w:tr>
      <w:tr w14:paraId="7F64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47B3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5B86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82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145E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取水量在线计量率提高比例</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D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6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F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9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89008">
            <w:pPr>
              <w:jc w:val="center"/>
              <w:rPr>
                <w:rFonts w:hint="eastAsia" w:ascii="宋体" w:hAnsi="宋体" w:eastAsia="宋体" w:cs="宋体"/>
                <w:i w:val="0"/>
                <w:iCs w:val="0"/>
                <w:color w:val="000000"/>
                <w:sz w:val="22"/>
                <w:szCs w:val="22"/>
                <w:u w:val="none"/>
              </w:rPr>
            </w:pPr>
          </w:p>
        </w:tc>
      </w:tr>
      <w:tr w14:paraId="3FCCC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1CAFA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BEE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00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418A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BCD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F1F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8CB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0E6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DD0F9E">
            <w:pPr>
              <w:jc w:val="center"/>
              <w:rPr>
                <w:rFonts w:hint="eastAsia" w:ascii="宋体" w:hAnsi="宋体" w:eastAsia="宋体" w:cs="宋体"/>
                <w:i w:val="0"/>
                <w:iCs w:val="0"/>
                <w:color w:val="000000"/>
                <w:sz w:val="22"/>
                <w:szCs w:val="22"/>
                <w:u w:val="none"/>
              </w:rPr>
            </w:pPr>
          </w:p>
        </w:tc>
      </w:tr>
      <w:tr w14:paraId="3B31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D2910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45FB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4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0376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119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FA0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6BA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920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9D55AD">
            <w:pPr>
              <w:jc w:val="center"/>
              <w:rPr>
                <w:rFonts w:hint="eastAsia" w:ascii="宋体" w:hAnsi="宋体" w:eastAsia="宋体" w:cs="宋体"/>
                <w:i w:val="0"/>
                <w:iCs w:val="0"/>
                <w:color w:val="000000"/>
                <w:sz w:val="22"/>
                <w:szCs w:val="22"/>
                <w:u w:val="none"/>
              </w:rPr>
            </w:pPr>
          </w:p>
        </w:tc>
      </w:tr>
      <w:tr w14:paraId="0BAE4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2E68AB">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C3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B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1CB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0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37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73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6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73231">
            <w:pPr>
              <w:jc w:val="center"/>
              <w:rPr>
                <w:rFonts w:hint="eastAsia" w:ascii="宋体" w:hAnsi="宋体" w:eastAsia="宋体" w:cs="宋体"/>
                <w:i w:val="0"/>
                <w:iCs w:val="0"/>
                <w:color w:val="000000"/>
                <w:sz w:val="22"/>
                <w:szCs w:val="22"/>
                <w:u w:val="none"/>
              </w:rPr>
            </w:pPr>
          </w:p>
        </w:tc>
      </w:tr>
      <w:tr w14:paraId="1E88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89F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E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1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F2DE47">
            <w:pPr>
              <w:jc w:val="center"/>
              <w:rPr>
                <w:rFonts w:hint="eastAsia" w:ascii="宋体" w:hAnsi="宋体" w:eastAsia="宋体" w:cs="宋体"/>
                <w:i w:val="0"/>
                <w:iCs w:val="0"/>
                <w:color w:val="000000"/>
                <w:sz w:val="22"/>
                <w:szCs w:val="22"/>
                <w:u w:val="none"/>
              </w:rPr>
            </w:pPr>
          </w:p>
        </w:tc>
      </w:tr>
      <w:tr w14:paraId="1A48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394097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4CD102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ED94BC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830366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DB64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626D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6C0E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15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17B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2023年渝水区水利局水利救灾项目</w:t>
            </w:r>
          </w:p>
        </w:tc>
      </w:tr>
      <w:tr w14:paraId="21209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FE2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8267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CD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43E6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A4DA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20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1004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98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85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BF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B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6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0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734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5C17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2FB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B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0567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759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2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00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0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E641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BBABF">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7B4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10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C2B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73C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3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D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C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782E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C83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6AE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85B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ACF5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3F6A0">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70F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蚁等害堤动物灾害整治项目成本小于等于10000元／处；排查消除防洪安全隐患项目成本小于等于25000元／处；堤防水毁修复项目成本小于等于25000元／处；涵闸泵站水毁修复项目成本小于等于25000元／处；排查消除防洪安全隐患处数10处以上；白蚁等害堤动物隐患处数14处以上；堤防水毁修复数量3处以上；涵闸泵站水毁修复数量5处以上；项目验收合格率达100％；项目完工及时率达100％；保障防洪工程安全度汛，发生工程设计标准内洪水不受严重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A00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C6C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F29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BB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D6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F74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E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0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320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2ED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B146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A6EF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72296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DCE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DD3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3D5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排查消除防洪安全隐患项目成本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8C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A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8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4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10C93">
            <w:pPr>
              <w:jc w:val="center"/>
              <w:rPr>
                <w:rFonts w:hint="eastAsia" w:ascii="宋体" w:hAnsi="宋体" w:eastAsia="宋体" w:cs="宋体"/>
                <w:i w:val="0"/>
                <w:iCs w:val="0"/>
                <w:color w:val="000000"/>
                <w:sz w:val="22"/>
                <w:szCs w:val="22"/>
                <w:u w:val="none"/>
              </w:rPr>
            </w:pPr>
          </w:p>
        </w:tc>
      </w:tr>
      <w:tr w14:paraId="0EF71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4A240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2B68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8648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85F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A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5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7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3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1A44C">
            <w:pPr>
              <w:jc w:val="center"/>
              <w:rPr>
                <w:rFonts w:hint="eastAsia" w:ascii="宋体" w:hAnsi="宋体" w:eastAsia="宋体" w:cs="宋体"/>
                <w:i w:val="0"/>
                <w:iCs w:val="0"/>
                <w:color w:val="000000"/>
                <w:sz w:val="22"/>
                <w:szCs w:val="22"/>
                <w:u w:val="none"/>
              </w:rPr>
            </w:pPr>
          </w:p>
        </w:tc>
      </w:tr>
      <w:tr w14:paraId="145DA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F81F4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AB64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6563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23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白蚁等害堤动物灾害整治项目成本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2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F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DB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4A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28A8D">
            <w:pPr>
              <w:jc w:val="center"/>
              <w:rPr>
                <w:rFonts w:hint="eastAsia" w:ascii="宋体" w:hAnsi="宋体" w:eastAsia="宋体" w:cs="宋体"/>
                <w:i w:val="0"/>
                <w:iCs w:val="0"/>
                <w:color w:val="000000"/>
                <w:sz w:val="22"/>
                <w:szCs w:val="22"/>
                <w:u w:val="none"/>
              </w:rPr>
            </w:pPr>
          </w:p>
        </w:tc>
      </w:tr>
      <w:tr w14:paraId="03488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00AA5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D52C">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6DCC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2D2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涵闸泵站水毁修复项目成本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6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1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2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B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E51B3E">
            <w:pPr>
              <w:jc w:val="center"/>
              <w:rPr>
                <w:rFonts w:hint="eastAsia" w:ascii="宋体" w:hAnsi="宋体" w:eastAsia="宋体" w:cs="宋体"/>
                <w:i w:val="0"/>
                <w:iCs w:val="0"/>
                <w:color w:val="000000"/>
                <w:sz w:val="22"/>
                <w:szCs w:val="22"/>
                <w:u w:val="none"/>
              </w:rPr>
            </w:pPr>
          </w:p>
        </w:tc>
      </w:tr>
      <w:tr w14:paraId="1676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ED984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F6DE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4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1512B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357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3C3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C89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B34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DB162D">
            <w:pPr>
              <w:jc w:val="center"/>
              <w:rPr>
                <w:rFonts w:hint="eastAsia" w:ascii="宋体" w:hAnsi="宋体" w:eastAsia="宋体" w:cs="宋体"/>
                <w:i w:val="0"/>
                <w:iCs w:val="0"/>
                <w:color w:val="000000"/>
                <w:sz w:val="22"/>
                <w:szCs w:val="22"/>
                <w:u w:val="none"/>
              </w:rPr>
            </w:pPr>
          </w:p>
        </w:tc>
      </w:tr>
      <w:tr w14:paraId="1991C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ADBD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1638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0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35B0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665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1DA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38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658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198FE">
            <w:pPr>
              <w:jc w:val="center"/>
              <w:rPr>
                <w:rFonts w:hint="eastAsia" w:ascii="宋体" w:hAnsi="宋体" w:eastAsia="宋体" w:cs="宋体"/>
                <w:i w:val="0"/>
                <w:iCs w:val="0"/>
                <w:color w:val="000000"/>
                <w:sz w:val="22"/>
                <w:szCs w:val="22"/>
                <w:u w:val="none"/>
              </w:rPr>
            </w:pPr>
          </w:p>
        </w:tc>
      </w:tr>
      <w:tr w14:paraId="6B1ED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927E6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76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4E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542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涵闸泵站水毁修复数量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1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C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E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6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9E84D">
            <w:pPr>
              <w:jc w:val="center"/>
              <w:rPr>
                <w:rFonts w:hint="eastAsia" w:ascii="宋体" w:hAnsi="宋体" w:eastAsia="宋体" w:cs="宋体"/>
                <w:i w:val="0"/>
                <w:iCs w:val="0"/>
                <w:color w:val="000000"/>
                <w:sz w:val="22"/>
                <w:szCs w:val="22"/>
                <w:u w:val="none"/>
              </w:rPr>
            </w:pPr>
          </w:p>
        </w:tc>
      </w:tr>
      <w:tr w14:paraId="249C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2FCD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5366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5BDA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9D0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白蚁等害堤动物隐患处数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C7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23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9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B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D7424">
            <w:pPr>
              <w:jc w:val="center"/>
              <w:rPr>
                <w:rFonts w:hint="eastAsia" w:ascii="宋体" w:hAnsi="宋体" w:eastAsia="宋体" w:cs="宋体"/>
                <w:i w:val="0"/>
                <w:iCs w:val="0"/>
                <w:color w:val="000000"/>
                <w:sz w:val="22"/>
                <w:szCs w:val="22"/>
                <w:u w:val="none"/>
              </w:rPr>
            </w:pPr>
          </w:p>
        </w:tc>
      </w:tr>
      <w:tr w14:paraId="08520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9CF85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DD8C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AC0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CD36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排查消除防洪安全隐患处数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4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1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D2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1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67F47">
            <w:pPr>
              <w:jc w:val="center"/>
              <w:rPr>
                <w:rFonts w:hint="eastAsia" w:ascii="宋体" w:hAnsi="宋体" w:eastAsia="宋体" w:cs="宋体"/>
                <w:i w:val="0"/>
                <w:iCs w:val="0"/>
                <w:color w:val="000000"/>
                <w:sz w:val="22"/>
                <w:szCs w:val="22"/>
                <w:u w:val="none"/>
              </w:rPr>
            </w:pPr>
          </w:p>
        </w:tc>
      </w:tr>
      <w:tr w14:paraId="4A5D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67B7F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8B0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3B33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228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6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3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60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F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A1B49">
            <w:pPr>
              <w:jc w:val="center"/>
              <w:rPr>
                <w:rFonts w:hint="eastAsia" w:ascii="宋体" w:hAnsi="宋体" w:eastAsia="宋体" w:cs="宋体"/>
                <w:i w:val="0"/>
                <w:iCs w:val="0"/>
                <w:color w:val="000000"/>
                <w:sz w:val="22"/>
                <w:szCs w:val="22"/>
                <w:u w:val="none"/>
              </w:rPr>
            </w:pPr>
          </w:p>
        </w:tc>
      </w:tr>
      <w:tr w14:paraId="3683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03E7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F9B8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F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932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25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1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9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13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8865F">
            <w:pPr>
              <w:jc w:val="center"/>
              <w:rPr>
                <w:rFonts w:hint="eastAsia" w:ascii="宋体" w:hAnsi="宋体" w:eastAsia="宋体" w:cs="宋体"/>
                <w:i w:val="0"/>
                <w:iCs w:val="0"/>
                <w:color w:val="000000"/>
                <w:sz w:val="22"/>
                <w:szCs w:val="22"/>
                <w:u w:val="none"/>
              </w:rPr>
            </w:pPr>
          </w:p>
        </w:tc>
      </w:tr>
      <w:tr w14:paraId="2A15C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FFD56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B851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F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2F2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74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3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6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C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BF4C7">
            <w:pPr>
              <w:jc w:val="center"/>
              <w:rPr>
                <w:rFonts w:hint="eastAsia" w:ascii="宋体" w:hAnsi="宋体" w:eastAsia="宋体" w:cs="宋体"/>
                <w:i w:val="0"/>
                <w:iCs w:val="0"/>
                <w:color w:val="000000"/>
                <w:sz w:val="22"/>
                <w:szCs w:val="22"/>
                <w:u w:val="none"/>
              </w:rPr>
            </w:pPr>
          </w:p>
        </w:tc>
      </w:tr>
      <w:tr w14:paraId="64A3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AA2AF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B65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3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8A1A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保障防洪工程安全度汛</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7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发生工程设计标准内洪水不受严重影响</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3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1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50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C985F">
            <w:pPr>
              <w:jc w:val="center"/>
              <w:rPr>
                <w:rFonts w:hint="eastAsia" w:ascii="宋体" w:hAnsi="宋体" w:eastAsia="宋体" w:cs="宋体"/>
                <w:i w:val="0"/>
                <w:iCs w:val="0"/>
                <w:color w:val="000000"/>
                <w:sz w:val="22"/>
                <w:szCs w:val="22"/>
                <w:u w:val="none"/>
              </w:rPr>
            </w:pPr>
          </w:p>
        </w:tc>
      </w:tr>
      <w:tr w14:paraId="0C8A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3D163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3FA7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A4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C0F6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A5D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08A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56F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9C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99FF4">
            <w:pPr>
              <w:jc w:val="center"/>
              <w:rPr>
                <w:rFonts w:hint="eastAsia" w:ascii="宋体" w:hAnsi="宋体" w:eastAsia="宋体" w:cs="宋体"/>
                <w:i w:val="0"/>
                <w:iCs w:val="0"/>
                <w:color w:val="000000"/>
                <w:sz w:val="22"/>
                <w:szCs w:val="22"/>
                <w:u w:val="none"/>
              </w:rPr>
            </w:pPr>
          </w:p>
        </w:tc>
      </w:tr>
      <w:tr w14:paraId="2601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2B2DE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6BEE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1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4138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ACC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565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C30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48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0A9D1">
            <w:pPr>
              <w:jc w:val="center"/>
              <w:rPr>
                <w:rFonts w:hint="eastAsia" w:ascii="宋体" w:hAnsi="宋体" w:eastAsia="宋体" w:cs="宋体"/>
                <w:i w:val="0"/>
                <w:iCs w:val="0"/>
                <w:color w:val="000000"/>
                <w:sz w:val="22"/>
                <w:szCs w:val="22"/>
                <w:u w:val="none"/>
              </w:rPr>
            </w:pPr>
          </w:p>
        </w:tc>
      </w:tr>
      <w:tr w14:paraId="43CEB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BFA58F">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7B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B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0188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D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22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2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B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E077B2">
            <w:pPr>
              <w:jc w:val="center"/>
              <w:rPr>
                <w:rFonts w:hint="eastAsia" w:ascii="宋体" w:hAnsi="宋体" w:eastAsia="宋体" w:cs="宋体"/>
                <w:i w:val="0"/>
                <w:iCs w:val="0"/>
                <w:color w:val="000000"/>
                <w:sz w:val="22"/>
                <w:szCs w:val="22"/>
                <w:u w:val="none"/>
              </w:rPr>
            </w:pPr>
          </w:p>
        </w:tc>
      </w:tr>
      <w:tr w14:paraId="3F281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630EA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1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02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8D470F">
            <w:pPr>
              <w:jc w:val="center"/>
              <w:rPr>
                <w:rFonts w:hint="eastAsia" w:ascii="宋体" w:hAnsi="宋体" w:eastAsia="宋体" w:cs="宋体"/>
                <w:i w:val="0"/>
                <w:iCs w:val="0"/>
                <w:color w:val="000000"/>
                <w:sz w:val="22"/>
                <w:szCs w:val="22"/>
                <w:u w:val="none"/>
              </w:rPr>
            </w:pPr>
          </w:p>
        </w:tc>
      </w:tr>
      <w:tr w14:paraId="5FA40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C1B52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3268CD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96BDA2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17E5FA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9E2AB9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1EF3EA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EE6B2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3A5C24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6D271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893169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F1B6B1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4C7D1A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D340D1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7B93AB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32F03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41733FF">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EF0F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254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BAA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6A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27A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2023年区水利局小型水库雨水情测报和大坝安全监测设施建设项目</w:t>
            </w:r>
          </w:p>
        </w:tc>
      </w:tr>
      <w:tr w14:paraId="02A9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74E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0D8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8C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4B6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42D3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BF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FDEC17">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94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F3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52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CF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1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0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2716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6C64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CBE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12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96E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C5AE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179.09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7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FE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66.33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E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796F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B528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AF98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9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08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B84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179.09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7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63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66.33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6A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574A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CE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A6D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B1A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425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1A6C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800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安全监测设备费用小于44000元／台，采购61台安全监测设备，对61座小型水库增设雨水情测报和大坝安全监测设施，包括建设渗流压力观测设施、大坝变形观测设施、视频监控、水尺等，保质保量完成项目建设，提高粮食产量约100吨，改善水库有效灌溉面积约1万亩，保护水库下游人口3万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C9B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03710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5D8D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99E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E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9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3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58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2E89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B723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48E1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8F0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B1EB9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15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9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F02D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大坝监测设备单位成本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B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≤44000元/台</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D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45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A9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1E432">
            <w:pPr>
              <w:jc w:val="center"/>
              <w:rPr>
                <w:rFonts w:hint="eastAsia" w:ascii="宋体" w:hAnsi="宋体" w:eastAsia="宋体" w:cs="宋体"/>
                <w:i w:val="0"/>
                <w:iCs w:val="0"/>
                <w:color w:val="000000"/>
                <w:sz w:val="22"/>
                <w:szCs w:val="22"/>
                <w:u w:val="none"/>
              </w:rPr>
            </w:pPr>
          </w:p>
        </w:tc>
      </w:tr>
      <w:tr w14:paraId="7B1C0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6D5A3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3539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8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19A4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665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77D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909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18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9DDC59">
            <w:pPr>
              <w:jc w:val="center"/>
              <w:rPr>
                <w:rFonts w:hint="eastAsia" w:ascii="宋体" w:hAnsi="宋体" w:eastAsia="宋体" w:cs="宋体"/>
                <w:i w:val="0"/>
                <w:iCs w:val="0"/>
                <w:color w:val="000000"/>
                <w:sz w:val="22"/>
                <w:szCs w:val="22"/>
                <w:u w:val="none"/>
              </w:rPr>
            </w:pPr>
          </w:p>
        </w:tc>
      </w:tr>
      <w:tr w14:paraId="141BE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69566D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E2FF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7E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4DA3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B0B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F67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CF9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1B0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119EE">
            <w:pPr>
              <w:jc w:val="center"/>
              <w:rPr>
                <w:rFonts w:hint="eastAsia" w:ascii="宋体" w:hAnsi="宋体" w:eastAsia="宋体" w:cs="宋体"/>
                <w:i w:val="0"/>
                <w:iCs w:val="0"/>
                <w:color w:val="000000"/>
                <w:sz w:val="22"/>
                <w:szCs w:val="22"/>
                <w:u w:val="none"/>
              </w:rPr>
            </w:pPr>
          </w:p>
        </w:tc>
      </w:tr>
      <w:tr w14:paraId="733A7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026E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A6A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2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CC0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水库大坝安全监测设施购置数量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B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＝61台</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3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1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F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21CBE">
            <w:pPr>
              <w:jc w:val="center"/>
              <w:rPr>
                <w:rFonts w:hint="eastAsia" w:ascii="宋体" w:hAnsi="宋体" w:eastAsia="宋体" w:cs="宋体"/>
                <w:i w:val="0"/>
                <w:iCs w:val="0"/>
                <w:color w:val="000000"/>
                <w:sz w:val="22"/>
                <w:szCs w:val="22"/>
                <w:u w:val="none"/>
              </w:rPr>
            </w:pPr>
          </w:p>
        </w:tc>
      </w:tr>
      <w:tr w14:paraId="74AE4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DBDC9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A7F1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5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17C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监测设备验收通过率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F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2E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FB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6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CD84C">
            <w:pPr>
              <w:jc w:val="center"/>
              <w:rPr>
                <w:rFonts w:hint="eastAsia" w:ascii="宋体" w:hAnsi="宋体" w:eastAsia="宋体" w:cs="宋体"/>
                <w:i w:val="0"/>
                <w:iCs w:val="0"/>
                <w:color w:val="000000"/>
                <w:sz w:val="22"/>
                <w:szCs w:val="22"/>
                <w:u w:val="none"/>
              </w:rPr>
            </w:pPr>
          </w:p>
        </w:tc>
      </w:tr>
      <w:tr w14:paraId="5B92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77FA8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503F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8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ACB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监测设备验收及时率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D3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1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2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A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AB566D">
            <w:pPr>
              <w:jc w:val="center"/>
              <w:rPr>
                <w:rFonts w:hint="eastAsia" w:ascii="宋体" w:hAnsi="宋体" w:eastAsia="宋体" w:cs="宋体"/>
                <w:i w:val="0"/>
                <w:iCs w:val="0"/>
                <w:color w:val="000000"/>
                <w:sz w:val="22"/>
                <w:szCs w:val="22"/>
                <w:u w:val="none"/>
              </w:rPr>
            </w:pPr>
          </w:p>
        </w:tc>
      </w:tr>
      <w:tr w14:paraId="304DA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D26FF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64F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B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0618D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97C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687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36F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AC8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823F7F">
            <w:pPr>
              <w:jc w:val="center"/>
              <w:rPr>
                <w:rFonts w:hint="eastAsia" w:ascii="宋体" w:hAnsi="宋体" w:eastAsia="宋体" w:cs="宋体"/>
                <w:i w:val="0"/>
                <w:iCs w:val="0"/>
                <w:color w:val="000000"/>
                <w:sz w:val="22"/>
                <w:szCs w:val="22"/>
                <w:u w:val="none"/>
              </w:rPr>
            </w:pPr>
          </w:p>
        </w:tc>
      </w:tr>
      <w:tr w14:paraId="1426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97779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FF5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CB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A4B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监测设备利用率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E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CE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40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E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5CD3B">
            <w:pPr>
              <w:jc w:val="center"/>
              <w:rPr>
                <w:rFonts w:hint="eastAsia" w:ascii="宋体" w:hAnsi="宋体" w:eastAsia="宋体" w:cs="宋体"/>
                <w:i w:val="0"/>
                <w:iCs w:val="0"/>
                <w:color w:val="000000"/>
                <w:sz w:val="22"/>
                <w:szCs w:val="22"/>
                <w:u w:val="none"/>
              </w:rPr>
            </w:pPr>
          </w:p>
        </w:tc>
      </w:tr>
      <w:tr w14:paraId="18CE9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59926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FF39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F0A9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106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FAF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11A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CC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0D8975">
            <w:pPr>
              <w:jc w:val="center"/>
              <w:rPr>
                <w:rFonts w:hint="eastAsia" w:ascii="宋体" w:hAnsi="宋体" w:eastAsia="宋体" w:cs="宋体"/>
                <w:i w:val="0"/>
                <w:iCs w:val="0"/>
                <w:color w:val="000000"/>
                <w:sz w:val="22"/>
                <w:szCs w:val="22"/>
                <w:u w:val="none"/>
              </w:rPr>
            </w:pPr>
          </w:p>
        </w:tc>
      </w:tr>
      <w:tr w14:paraId="015A7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EA4810">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BEB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0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D5B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设备使用人员满意度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71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7F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A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0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50595">
            <w:pPr>
              <w:jc w:val="center"/>
              <w:rPr>
                <w:rFonts w:hint="eastAsia" w:ascii="宋体" w:hAnsi="宋体" w:eastAsia="宋体" w:cs="宋体"/>
                <w:i w:val="0"/>
                <w:iCs w:val="0"/>
                <w:color w:val="000000"/>
                <w:sz w:val="22"/>
                <w:szCs w:val="22"/>
                <w:u w:val="none"/>
              </w:rPr>
            </w:pPr>
          </w:p>
        </w:tc>
      </w:tr>
      <w:tr w14:paraId="6E2DB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0145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62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A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989D3">
            <w:pPr>
              <w:jc w:val="center"/>
              <w:rPr>
                <w:rFonts w:hint="eastAsia" w:ascii="宋体" w:hAnsi="宋体" w:eastAsia="宋体" w:cs="宋体"/>
                <w:i w:val="0"/>
                <w:iCs w:val="0"/>
                <w:color w:val="000000"/>
                <w:sz w:val="22"/>
                <w:szCs w:val="22"/>
                <w:u w:val="none"/>
              </w:rPr>
            </w:pPr>
          </w:p>
        </w:tc>
      </w:tr>
      <w:tr w14:paraId="71346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4296954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AFCF86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F6CB6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3AE9F6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96D6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5C46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7A6A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A3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39A3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2023年区水利局山塘综合整治工程1标段</w:t>
            </w:r>
          </w:p>
        </w:tc>
      </w:tr>
      <w:tr w14:paraId="4289E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8D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401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99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D45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56FE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307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32F77">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A0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5ED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84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F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F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68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7023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2315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41B6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10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11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A66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6E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7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6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4750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294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860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5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8E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6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4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D3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69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DA30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2B8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711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56A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3152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03E1">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71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渝水区15座病险山塘进行综合整治，主要建设内容为山塘大坝进行加固培厚，翻新坝下涵管，更新启闭设备，完建溢洪道等，项目计划债券投资350万元，严格按照工期进行除险加固，保质保量完成项目建设，恢复灌溉面积大于等于150亩，保护人口约300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6355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79DD7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FC9E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56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9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C4D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0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71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C1F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A9D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59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C05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76D36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FC9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B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EE7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山塘整治单位成本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DD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≤230000元/座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E4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3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7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2B7E6C">
            <w:pPr>
              <w:jc w:val="center"/>
              <w:rPr>
                <w:rFonts w:hint="eastAsia" w:ascii="宋体" w:hAnsi="宋体" w:eastAsia="宋体" w:cs="宋体"/>
                <w:i w:val="0"/>
                <w:iCs w:val="0"/>
                <w:color w:val="000000"/>
                <w:sz w:val="22"/>
                <w:szCs w:val="22"/>
                <w:u w:val="none"/>
              </w:rPr>
            </w:pPr>
          </w:p>
        </w:tc>
      </w:tr>
      <w:tr w14:paraId="33AA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B81BB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C2D7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A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A6946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BB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978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190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108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729E1">
            <w:pPr>
              <w:jc w:val="center"/>
              <w:rPr>
                <w:rFonts w:hint="eastAsia" w:ascii="宋体" w:hAnsi="宋体" w:eastAsia="宋体" w:cs="宋体"/>
                <w:i w:val="0"/>
                <w:iCs w:val="0"/>
                <w:color w:val="000000"/>
                <w:sz w:val="22"/>
                <w:szCs w:val="22"/>
                <w:u w:val="none"/>
              </w:rPr>
            </w:pPr>
          </w:p>
        </w:tc>
      </w:tr>
      <w:tr w14:paraId="2EFC2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5F635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1488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6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AA07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371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D9B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48B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B90E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F9DACA">
            <w:pPr>
              <w:jc w:val="center"/>
              <w:rPr>
                <w:rFonts w:hint="eastAsia" w:ascii="宋体" w:hAnsi="宋体" w:eastAsia="宋体" w:cs="宋体"/>
                <w:i w:val="0"/>
                <w:iCs w:val="0"/>
                <w:color w:val="000000"/>
                <w:sz w:val="22"/>
                <w:szCs w:val="22"/>
                <w:u w:val="none"/>
              </w:rPr>
            </w:pPr>
          </w:p>
        </w:tc>
      </w:tr>
      <w:tr w14:paraId="488B4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DEE74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AAF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7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90C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整治山塘数量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4E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2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4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9D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392810">
            <w:pPr>
              <w:jc w:val="center"/>
              <w:rPr>
                <w:rFonts w:hint="eastAsia" w:ascii="宋体" w:hAnsi="宋体" w:eastAsia="宋体" w:cs="宋体"/>
                <w:i w:val="0"/>
                <w:iCs w:val="0"/>
                <w:color w:val="000000"/>
                <w:sz w:val="22"/>
                <w:szCs w:val="22"/>
                <w:u w:val="none"/>
              </w:rPr>
            </w:pPr>
          </w:p>
        </w:tc>
      </w:tr>
      <w:tr w14:paraId="1A7E6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D6D4F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633D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6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1FA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E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D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2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46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596F12">
            <w:pPr>
              <w:jc w:val="center"/>
              <w:rPr>
                <w:rFonts w:hint="eastAsia" w:ascii="宋体" w:hAnsi="宋体" w:eastAsia="宋体" w:cs="宋体"/>
                <w:i w:val="0"/>
                <w:iCs w:val="0"/>
                <w:color w:val="000000"/>
                <w:sz w:val="22"/>
                <w:szCs w:val="22"/>
                <w:u w:val="none"/>
              </w:rPr>
            </w:pPr>
          </w:p>
        </w:tc>
      </w:tr>
      <w:tr w14:paraId="6B1A9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46E29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D3A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F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327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C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9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3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4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62C40">
            <w:pPr>
              <w:jc w:val="center"/>
              <w:rPr>
                <w:rFonts w:hint="eastAsia" w:ascii="宋体" w:hAnsi="宋体" w:eastAsia="宋体" w:cs="宋体"/>
                <w:i w:val="0"/>
                <w:iCs w:val="0"/>
                <w:color w:val="000000"/>
                <w:sz w:val="22"/>
                <w:szCs w:val="22"/>
                <w:u w:val="none"/>
              </w:rPr>
            </w:pPr>
          </w:p>
        </w:tc>
      </w:tr>
      <w:tr w14:paraId="3719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0B45A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48C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E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4146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提高粮食产量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3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≥25吨</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7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5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64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C8ADE">
            <w:pPr>
              <w:jc w:val="center"/>
              <w:rPr>
                <w:rFonts w:hint="eastAsia" w:ascii="宋体" w:hAnsi="宋体" w:eastAsia="宋体" w:cs="宋体"/>
                <w:i w:val="0"/>
                <w:iCs w:val="0"/>
                <w:color w:val="000000"/>
                <w:sz w:val="22"/>
                <w:szCs w:val="22"/>
                <w:u w:val="none"/>
              </w:rPr>
            </w:pPr>
          </w:p>
        </w:tc>
      </w:tr>
      <w:tr w14:paraId="4E556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F9D84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A7DB4">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5C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C075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恢复灌溉面积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8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14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8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6BFDC6">
            <w:pPr>
              <w:jc w:val="center"/>
              <w:rPr>
                <w:rFonts w:hint="eastAsia" w:ascii="宋体" w:hAnsi="宋体" w:eastAsia="宋体" w:cs="宋体"/>
                <w:i w:val="0"/>
                <w:iCs w:val="0"/>
                <w:color w:val="000000"/>
                <w:sz w:val="22"/>
                <w:szCs w:val="22"/>
                <w:u w:val="none"/>
              </w:rPr>
            </w:pPr>
          </w:p>
        </w:tc>
      </w:tr>
      <w:tr w14:paraId="168C2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4726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4095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F35B">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E441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E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1B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6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F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8495F">
            <w:pPr>
              <w:jc w:val="center"/>
              <w:rPr>
                <w:rFonts w:hint="eastAsia" w:ascii="宋体" w:hAnsi="宋体" w:eastAsia="宋体" w:cs="宋体"/>
                <w:i w:val="0"/>
                <w:iCs w:val="0"/>
                <w:color w:val="000000"/>
                <w:sz w:val="22"/>
                <w:szCs w:val="22"/>
                <w:u w:val="none"/>
              </w:rPr>
            </w:pPr>
          </w:p>
        </w:tc>
      </w:tr>
      <w:tr w14:paraId="3069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34D78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E30B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C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963B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447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730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4724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C1D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493A4">
            <w:pPr>
              <w:jc w:val="center"/>
              <w:rPr>
                <w:rFonts w:hint="eastAsia" w:ascii="宋体" w:hAnsi="宋体" w:eastAsia="宋体" w:cs="宋体"/>
                <w:i w:val="0"/>
                <w:iCs w:val="0"/>
                <w:color w:val="000000"/>
                <w:sz w:val="22"/>
                <w:szCs w:val="22"/>
                <w:u w:val="none"/>
              </w:rPr>
            </w:pPr>
          </w:p>
        </w:tc>
      </w:tr>
      <w:tr w14:paraId="02FD1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2C62A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BF1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8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6E5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C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1C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E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0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81295">
            <w:pPr>
              <w:jc w:val="center"/>
              <w:rPr>
                <w:rFonts w:hint="eastAsia" w:ascii="宋体" w:hAnsi="宋体" w:eastAsia="宋体" w:cs="宋体"/>
                <w:i w:val="0"/>
                <w:iCs w:val="0"/>
                <w:color w:val="000000"/>
                <w:sz w:val="22"/>
                <w:szCs w:val="22"/>
                <w:u w:val="none"/>
              </w:rPr>
            </w:pPr>
          </w:p>
        </w:tc>
      </w:tr>
      <w:tr w14:paraId="011A0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3AF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E7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0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43B8E3">
            <w:pPr>
              <w:jc w:val="center"/>
              <w:rPr>
                <w:rFonts w:hint="eastAsia" w:ascii="宋体" w:hAnsi="宋体" w:eastAsia="宋体" w:cs="宋体"/>
                <w:i w:val="0"/>
                <w:iCs w:val="0"/>
                <w:color w:val="000000"/>
                <w:sz w:val="22"/>
                <w:szCs w:val="22"/>
                <w:u w:val="none"/>
              </w:rPr>
            </w:pPr>
          </w:p>
        </w:tc>
      </w:tr>
    </w:tbl>
    <w:p w14:paraId="18E54C4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204D710">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33544175">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5998A202">
      <w:pPr>
        <w:bidi w:val="0"/>
        <w:rPr>
          <w:rFonts w:hint="eastAsia"/>
        </w:rPr>
      </w:pPr>
    </w:p>
    <w:p w14:paraId="7D124313">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35D720F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334D3F1F">
      <w:pPr>
        <w:rPr>
          <w:rFonts w:hint="eastAsia" w:ascii="仿宋_GB2312" w:hAnsi="仿宋_GB2312" w:eastAsia="仿宋_GB2312"/>
          <w:color w:val="FF0000"/>
          <w:kern w:val="0"/>
          <w:sz w:val="32"/>
          <w:szCs w:val="32"/>
        </w:rPr>
      </w:pPr>
    </w:p>
    <w:p w14:paraId="470ECCC2">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0AF70DBF">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（一）财政拨款：指本级财政当年拨付的资金。</w:t>
      </w:r>
    </w:p>
    <w:p w14:paraId="28B9A59C">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（二）事业收入：指事业单位开展专业业务活动及辅助</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活动取得的收入。</w:t>
      </w:r>
    </w:p>
    <w:p w14:paraId="6BB49494">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（三）事业单位经营收入：指事业单位在专业业务活动及辅助活动之外开展非独立核算经营活动取得的收入。</w:t>
      </w:r>
    </w:p>
    <w:p w14:paraId="41E06406">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（四）其他收入：指除财政拨款、事业收入、事业单位</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经营收入等以外的各项收入。</w:t>
      </w:r>
    </w:p>
    <w:p w14:paraId="683BA8D2">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（五）附属单位上缴收入：反映事业单位附属的独立核算单位按规定标准或比例缴纳的各项收入。包括附属的事业单位上缴的收入和附属的企业上缴的利润等。</w:t>
      </w:r>
    </w:p>
    <w:p w14:paraId="79C5FA7B">
      <w:pPr>
        <w:autoSpaceDE w:val="0"/>
        <w:autoSpaceDN w:val="0"/>
        <w:adjustRightInd w:val="0"/>
        <w:spacing w:line="568"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（六）上级补助收入：反映事业单位从主管部门和上级</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单位取得的非财政补助收入。</w:t>
      </w:r>
    </w:p>
    <w:p w14:paraId="1315081A">
      <w:pPr>
        <w:autoSpaceDE w:val="0"/>
        <w:autoSpaceDN w:val="0"/>
        <w:adjustRightInd w:val="0"/>
        <w:spacing w:line="568"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（七）用事业基金弥补收支差额：填列事业单位用事业</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基金弥补</w:t>
      </w:r>
      <w:r>
        <w:rPr>
          <w:rFonts w:hint="eastAsia" w:ascii="仿宋" w:hAnsi="仿宋" w:eastAsia="仿宋" w:cs="Noto Sans Mono CJK JP Regular"/>
          <w:kern w:val="0"/>
          <w:sz w:val="32"/>
          <w:szCs w:val="32"/>
          <w:lang w:val="zh-CN"/>
        </w:rPr>
        <w:t xml:space="preserve"> 202</w:t>
      </w:r>
      <w:r>
        <w:rPr>
          <w:rFonts w:hint="eastAsia" w:ascii="仿宋" w:hAnsi="仿宋" w:eastAsia="仿宋" w:cs="Noto Sans Mono CJK JP Regular"/>
          <w:kern w:val="0"/>
          <w:sz w:val="32"/>
          <w:szCs w:val="32"/>
          <w:lang w:val="en-US" w:eastAsia="zh-CN"/>
        </w:rPr>
        <w:t>1</w:t>
      </w:r>
      <w:r>
        <w:rPr>
          <w:rFonts w:hint="eastAsia" w:ascii="仿宋" w:hAnsi="仿宋" w:eastAsia="仿宋" w:cs="宋体"/>
          <w:kern w:val="0"/>
          <w:sz w:val="32"/>
          <w:szCs w:val="32"/>
          <w:lang w:val="zh-CN"/>
        </w:rPr>
        <w:t>年收支差额的数额。</w:t>
      </w:r>
    </w:p>
    <w:p w14:paraId="26604F00">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（八）上年结转和结余：填列</w:t>
      </w:r>
      <w:r>
        <w:rPr>
          <w:rFonts w:hint="eastAsia" w:ascii="仿宋" w:hAnsi="仿宋" w:eastAsia="仿宋" w:cs="Noto Sans Mono CJK JP Regular"/>
          <w:kern w:val="0"/>
          <w:sz w:val="32"/>
          <w:szCs w:val="32"/>
          <w:lang w:val="zh-CN"/>
        </w:rPr>
        <w:t xml:space="preserve"> 20</w:t>
      </w:r>
      <w:r>
        <w:rPr>
          <w:rFonts w:hint="eastAsia" w:ascii="仿宋" w:hAnsi="仿宋" w:eastAsia="仿宋" w:cs="Noto Sans Mono CJK JP Regular"/>
          <w:kern w:val="0"/>
          <w:sz w:val="32"/>
          <w:szCs w:val="32"/>
          <w:lang w:val="en-US" w:eastAsia="zh-CN"/>
        </w:rPr>
        <w:t>20</w:t>
      </w:r>
      <w:r>
        <w:rPr>
          <w:rFonts w:hint="eastAsia" w:ascii="仿宋" w:hAnsi="仿宋" w:eastAsia="仿宋" w:cs="宋体"/>
          <w:kern w:val="0"/>
          <w:sz w:val="32"/>
          <w:szCs w:val="32"/>
          <w:lang w:val="zh-CN"/>
        </w:rPr>
        <w:t>年全部结转和结余的资金数，包括当年结转结余资金和历年滚存结转结余资金。</w:t>
      </w:r>
    </w:p>
    <w:p w14:paraId="07C265DD">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A2CC613">
      <w:pPr>
        <w:autoSpaceDE w:val="0"/>
        <w:autoSpaceDN w:val="0"/>
        <w:adjustRightInd w:val="0"/>
        <w:spacing w:line="627"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（一）行政运行：反映行政单位（包括参公单位）的基</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本支出。</w:t>
      </w:r>
    </w:p>
    <w:p w14:paraId="6C7D2ACF">
      <w:pPr>
        <w:autoSpaceDE w:val="0"/>
        <w:autoSpaceDN w:val="0"/>
        <w:adjustRightInd w:val="0"/>
        <w:spacing w:line="627"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（二）一般行政管理事务：反映行政单位（包括参公单</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位）未单独设置项级科目的其他项目支出。</w:t>
      </w:r>
    </w:p>
    <w:p w14:paraId="0E890A77">
      <w:pPr>
        <w:ind w:firstLine="600"/>
        <w:rPr>
          <w:rFonts w:hint="eastAsia" w:ascii="仿宋_GB2312" w:hAnsi="仿宋_GB2312" w:eastAsia="仿宋_GB2312"/>
          <w:sz w:val="30"/>
          <w:szCs w:val="30"/>
        </w:rPr>
      </w:pPr>
      <w:r>
        <w:rPr>
          <w:rFonts w:hint="eastAsia" w:ascii="仿宋" w:hAnsi="仿宋" w:eastAsia="仿宋" w:cs="宋体"/>
          <w:kern w:val="0"/>
          <w:sz w:val="32"/>
          <w:szCs w:val="32"/>
          <w:lang w:val="zh-CN"/>
        </w:rPr>
        <w:t>（三）</w:t>
      </w:r>
      <w:r>
        <w:rPr>
          <w:rFonts w:hint="eastAsia" w:ascii="仿宋_GB2312" w:hAnsi="仿宋_GB2312" w:eastAsia="仿宋_GB2312"/>
          <w:kern w:val="0"/>
          <w:sz w:val="30"/>
          <w:szCs w:val="30"/>
        </w:rPr>
        <w:t>机关运行经费支出：指用一般公共预算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6096F43">
      <w:pPr>
        <w:ind w:firstLine="600"/>
        <w:rPr>
          <w:rFonts w:hint="eastAsia" w:ascii="仿宋_GB2312" w:hAnsi="仿宋_GB2312" w:eastAsia="仿宋_GB2312"/>
          <w:kern w:val="0"/>
          <w:sz w:val="30"/>
          <w:szCs w:val="30"/>
        </w:rPr>
      </w:pPr>
      <w:r>
        <w:rPr>
          <w:rFonts w:hint="eastAsia" w:ascii="仿宋" w:hAnsi="仿宋" w:eastAsia="仿宋" w:cs="宋体"/>
          <w:kern w:val="0"/>
          <w:sz w:val="32"/>
          <w:szCs w:val="32"/>
          <w:lang w:val="zh-CN"/>
        </w:rPr>
        <w:t>（四）</w:t>
      </w:r>
      <w:r>
        <w:rPr>
          <w:rFonts w:hint="eastAsia" w:ascii="仿宋_GB2312" w:hAnsi="仿宋_GB2312" w:eastAsia="仿宋_GB2312"/>
          <w:kern w:val="0"/>
          <w:sz w:val="30"/>
          <w:szCs w:val="30"/>
        </w:rPr>
        <w:t>“三公”经费支出：指用一般公共预算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DA76D51">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（五）财政国库业务：反映财政部门用于财政国库集中</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支出收付业务方面的支出。</w:t>
      </w:r>
    </w:p>
    <w:p w14:paraId="27B41A0C">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（六）事业运行：反映事业单位的基本支出。</w:t>
      </w:r>
    </w:p>
    <w:p w14:paraId="50F28BC3">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（七）培训支出：反映各部门安排的用于培训的支出。</w:t>
      </w:r>
    </w:p>
    <w:p w14:paraId="628B57D6">
      <w:pPr>
        <w:autoSpaceDE w:val="0"/>
        <w:autoSpaceDN w:val="0"/>
        <w:adjustRightInd w:val="0"/>
        <w:spacing w:line="581"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（八）机关事业单位基本养老保险缴费支出：反映机关事业</w:t>
      </w:r>
      <w:r>
        <w:rPr>
          <w:rFonts w:hint="eastAsia" w:ascii="仿宋" w:hAnsi="仿宋" w:eastAsia="仿宋" w:cs="宋体"/>
          <w:kern w:val="0"/>
          <w:sz w:val="32"/>
          <w:szCs w:val="32"/>
          <w:lang w:val="en-US" w:eastAsia="zh-CN"/>
        </w:rPr>
        <w:t>单</w:t>
      </w:r>
      <w:r>
        <w:rPr>
          <w:rFonts w:hint="eastAsia" w:ascii="仿宋" w:hAnsi="仿宋" w:eastAsia="仿宋" w:cs="宋体"/>
          <w:kern w:val="0"/>
          <w:sz w:val="32"/>
          <w:szCs w:val="32"/>
          <w:lang w:val="zh-CN"/>
        </w:rPr>
        <w:t>位实施养老保险制度由单位缴纳的基本养老保险费</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的支出。</w:t>
      </w:r>
    </w:p>
    <w:p w14:paraId="6EFFE2EF">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（九）其他财政事务支出：反映除上述项目以外的其他</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财政事务方面的支出。</w:t>
      </w:r>
    </w:p>
    <w:p w14:paraId="53D84CAB">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1602079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578F7B4B">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3BBFD79F">
      <w:pPr>
        <w:bidi w:val="0"/>
        <w:rPr>
          <w:rFonts w:hint="eastAsia"/>
        </w:rPr>
      </w:pPr>
    </w:p>
    <w:p w14:paraId="1CB1CC63">
      <w:pPr>
        <w:bidi w:val="0"/>
        <w:rPr>
          <w:rFonts w:hint="eastAsia"/>
        </w:rPr>
      </w:pPr>
    </w:p>
    <w:p w14:paraId="0071B818">
      <w:pPr>
        <w:bidi w:val="0"/>
        <w:rPr>
          <w:rFonts w:hint="eastAsia"/>
        </w:rPr>
      </w:pPr>
    </w:p>
    <w:p w14:paraId="5B8F4512">
      <w:pPr>
        <w:bidi w:val="0"/>
        <w:rPr>
          <w:rFonts w:hint="eastAsia"/>
        </w:rPr>
      </w:pPr>
    </w:p>
    <w:p w14:paraId="5681A92E">
      <w:pPr>
        <w:bidi w:val="0"/>
        <w:rPr>
          <w:rFonts w:hint="eastAsia"/>
        </w:rPr>
      </w:pPr>
    </w:p>
    <w:p w14:paraId="2040A05A">
      <w:pPr>
        <w:bidi w:val="0"/>
        <w:rPr>
          <w:rFonts w:hint="eastAsia"/>
        </w:rPr>
      </w:pPr>
    </w:p>
    <w:p w14:paraId="57FA0DF7">
      <w:pPr>
        <w:bidi w:val="0"/>
        <w:rPr>
          <w:rFonts w:hint="eastAsia"/>
        </w:rPr>
      </w:pPr>
    </w:p>
    <w:p w14:paraId="33A46954">
      <w:pPr>
        <w:bidi w:val="0"/>
        <w:rPr>
          <w:rFonts w:hint="eastAsia"/>
        </w:rPr>
      </w:pPr>
    </w:p>
    <w:p w14:paraId="29F14DDF">
      <w:pPr>
        <w:bidi w:val="0"/>
        <w:rPr>
          <w:rFonts w:hint="eastAsia"/>
        </w:rPr>
      </w:pPr>
    </w:p>
    <w:p w14:paraId="03BC1546">
      <w:pPr>
        <w:bidi w:val="0"/>
        <w:rPr>
          <w:rFonts w:hint="eastAsia"/>
        </w:rPr>
      </w:pPr>
    </w:p>
    <w:p w14:paraId="6D984963">
      <w:pPr>
        <w:bidi w:val="0"/>
        <w:rPr>
          <w:rFonts w:hint="eastAsia"/>
        </w:rPr>
      </w:pPr>
    </w:p>
    <w:p w14:paraId="41096CFA">
      <w:pPr>
        <w:bidi w:val="0"/>
        <w:rPr>
          <w:rFonts w:hint="eastAsia"/>
        </w:rPr>
      </w:pPr>
    </w:p>
    <w:p w14:paraId="3614B2F4">
      <w:pPr>
        <w:bidi w:val="0"/>
        <w:rPr>
          <w:rFonts w:hint="eastAsia"/>
        </w:rPr>
      </w:pPr>
    </w:p>
    <w:p w14:paraId="773F54E7">
      <w:pPr>
        <w:bidi w:val="0"/>
        <w:rPr>
          <w:rFonts w:hint="eastAsia"/>
        </w:rPr>
      </w:pPr>
    </w:p>
    <w:p w14:paraId="4B369AFE">
      <w:pPr>
        <w:bidi w:val="0"/>
        <w:rPr>
          <w:rFonts w:hint="eastAsia"/>
        </w:rPr>
      </w:pPr>
    </w:p>
    <w:p w14:paraId="20DE88B8">
      <w:pPr>
        <w:bidi w:val="0"/>
        <w:rPr>
          <w:rFonts w:hint="eastAsia"/>
        </w:rPr>
      </w:pPr>
    </w:p>
    <w:p w14:paraId="5E5D1658">
      <w:pPr>
        <w:bidi w:val="0"/>
        <w:rPr>
          <w:rFonts w:hint="eastAsia"/>
        </w:rPr>
      </w:pPr>
    </w:p>
    <w:p w14:paraId="74751E88">
      <w:pPr>
        <w:bidi w:val="0"/>
        <w:rPr>
          <w:rFonts w:hint="eastAsia"/>
        </w:rPr>
      </w:pPr>
    </w:p>
    <w:p w14:paraId="39B3126F">
      <w:pPr>
        <w:bidi w:val="0"/>
        <w:rPr>
          <w:rFonts w:hint="eastAsia"/>
        </w:rPr>
      </w:pPr>
    </w:p>
    <w:p w14:paraId="0E410A77">
      <w:pPr>
        <w:bidi w:val="0"/>
        <w:rPr>
          <w:rFonts w:hint="eastAsia"/>
        </w:rPr>
      </w:pPr>
    </w:p>
    <w:p w14:paraId="48B7453A">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03A2EB79">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276C47D9">
      <w:pPr>
        <w:ind w:firstLine="640" w:firstLineChars="200"/>
        <w:rPr>
          <w:rFonts w:hint="eastAsia" w:ascii="仿宋_GB2312" w:hAnsi="仿宋_GB2312" w:eastAsia="仿宋_GB2312"/>
          <w:color w:val="FF0000"/>
          <w:kern w:val="0"/>
          <w:sz w:val="32"/>
          <w:szCs w:val="32"/>
        </w:rPr>
      </w:pPr>
    </w:p>
    <w:p w14:paraId="388BCDF7">
      <w:pPr>
        <w:spacing w:line="578" w:lineRule="exact"/>
        <w:jc w:val="center"/>
        <w:rPr>
          <w:rFonts w:hint="eastAsia" w:ascii="仿宋" w:hAnsi="仿宋" w:eastAsia="仿宋"/>
          <w:b/>
          <w:bCs/>
          <w:sz w:val="44"/>
          <w:szCs w:val="44"/>
        </w:rPr>
      </w:pPr>
    </w:p>
    <w:p w14:paraId="02945243">
      <w:pPr>
        <w:spacing w:line="578" w:lineRule="exact"/>
        <w:jc w:val="center"/>
        <w:rPr>
          <w:rFonts w:hint="eastAsia" w:ascii="方正小标宋简体" w:hAnsi="方正小标宋简体" w:eastAsia="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0CD93FD5">
      <w:pPr>
        <w:spacing w:line="578" w:lineRule="exact"/>
        <w:rPr>
          <w:rFonts w:hint="eastAsia" w:ascii="仿宋" w:hAnsi="仿宋" w:eastAsia="仿宋"/>
          <w:szCs w:val="32"/>
        </w:rPr>
      </w:pPr>
    </w:p>
    <w:p w14:paraId="39563EFB">
      <w:pPr>
        <w:spacing w:line="578" w:lineRule="exact"/>
        <w:rPr>
          <w:rFonts w:hint="eastAsia" w:ascii="仿宋" w:hAnsi="仿宋" w:eastAsia="仿宋"/>
          <w:szCs w:val="32"/>
        </w:rPr>
      </w:pPr>
    </w:p>
    <w:p w14:paraId="78013C88">
      <w:pPr>
        <w:spacing w:line="578" w:lineRule="exact"/>
        <w:rPr>
          <w:rFonts w:hint="eastAsia" w:ascii="仿宋" w:hAnsi="仿宋" w:eastAsia="仿宋"/>
          <w:szCs w:val="32"/>
        </w:rPr>
      </w:pPr>
    </w:p>
    <w:p w14:paraId="1D9082CA">
      <w:pPr>
        <w:spacing w:line="578" w:lineRule="exact"/>
        <w:rPr>
          <w:rFonts w:hint="eastAsia" w:ascii="仿宋" w:hAnsi="仿宋" w:eastAsia="仿宋"/>
          <w:szCs w:val="32"/>
        </w:rPr>
      </w:pPr>
    </w:p>
    <w:p w14:paraId="38FDD6E8">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Cs w:val="32"/>
        </w:rPr>
        <w:t xml:space="preserve">        </w:t>
      </w:r>
      <w:r>
        <w:rPr>
          <w:rFonts w:hint="eastAsia" w:ascii="仿宋" w:hAnsi="仿宋" w:eastAsia="仿宋" w:cs="仿宋"/>
          <w:szCs w:val="32"/>
          <w:lang w:val="en-US" w:eastAsia="zh-CN"/>
        </w:rPr>
        <w:t xml:space="preserve"> </w:t>
      </w:r>
      <w:r>
        <w:rPr>
          <w:rFonts w:hint="eastAsia" w:ascii="仿宋" w:hAnsi="仿宋" w:eastAsia="仿宋" w:cs="仿宋"/>
          <w:sz w:val="28"/>
          <w:szCs w:val="32"/>
        </w:rPr>
        <w:t>评价类型：</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实施过程评价</w:t>
      </w:r>
      <w:r>
        <w:rPr>
          <w:rFonts w:hint="eastAsia" w:ascii="仿宋" w:hAnsi="仿宋" w:eastAsia="仿宋" w:cs="仿宋"/>
          <w:sz w:val="28"/>
          <w:szCs w:val="32"/>
        </w:rPr>
        <w:t xml:space="preserve">         </w:t>
      </w:r>
      <w:r>
        <w:rPr>
          <w:rFonts w:hint="eastAsia" w:ascii="仿宋" w:hAnsi="仿宋" w:eastAsia="仿宋" w:cs="仿宋"/>
          <w:sz w:val="28"/>
          <w:szCs w:val="28"/>
          <w:u w:val="single"/>
        </w:rPr>
        <w:t xml:space="preserve"> </w:t>
      </w:r>
      <w:r>
        <w:rPr>
          <w:rFonts w:hint="eastAsia"/>
          <w:sz w:val="28"/>
          <w:szCs w:val="28"/>
          <w:u w:val="single"/>
        </w:rPr>
        <w:t>☑</w:t>
      </w:r>
      <w:r>
        <w:rPr>
          <w:rFonts w:hint="eastAsia" w:ascii="仿宋" w:hAnsi="仿宋" w:eastAsia="仿宋" w:cs="仿宋"/>
          <w:sz w:val="28"/>
          <w:szCs w:val="32"/>
          <w:u w:val="single"/>
        </w:rPr>
        <w:t>完成结果评价</w:t>
      </w:r>
    </w:p>
    <w:p w14:paraId="00D0178E">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项目名称：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eastAsia="zh-CN"/>
        </w:rPr>
        <w:t>水利工程运行与维护</w:t>
      </w:r>
      <w:r>
        <w:rPr>
          <w:rFonts w:hint="eastAsia" w:ascii="仿宋" w:hAnsi="仿宋" w:eastAsia="仿宋" w:cs="仿宋"/>
          <w:sz w:val="28"/>
          <w:szCs w:val="32"/>
          <w:u w:val="single"/>
        </w:rPr>
        <w:t xml:space="preserve">                                   </w:t>
      </w:r>
    </w:p>
    <w:p w14:paraId="3E76FE58">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项目单位：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eastAsia="zh-CN"/>
        </w:rPr>
        <w:t>新余市渝水区水利局</w:t>
      </w:r>
      <w:r>
        <w:rPr>
          <w:rFonts w:hint="eastAsia" w:ascii="仿宋" w:hAnsi="仿宋" w:eastAsia="仿宋" w:cs="仿宋"/>
          <w:sz w:val="28"/>
          <w:szCs w:val="32"/>
          <w:u w:val="single"/>
        </w:rPr>
        <w:t xml:space="preserve">                                     </w:t>
      </w:r>
    </w:p>
    <w:p w14:paraId="564671FB">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主管部门：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eastAsia="zh-CN"/>
        </w:rPr>
        <w:t>新余市渝水区水利局</w:t>
      </w:r>
      <w:r>
        <w:rPr>
          <w:rFonts w:hint="eastAsia" w:ascii="仿宋" w:hAnsi="仿宋" w:eastAsia="仿宋" w:cs="仿宋"/>
          <w:sz w:val="28"/>
          <w:szCs w:val="32"/>
          <w:u w:val="single"/>
        </w:rPr>
        <w:t xml:space="preserve">                                     </w:t>
      </w:r>
      <w:r>
        <w:rPr>
          <w:rFonts w:hint="eastAsia" w:ascii="仿宋" w:hAnsi="仿宋" w:eastAsia="仿宋" w:cs="仿宋"/>
          <w:sz w:val="28"/>
          <w:szCs w:val="32"/>
        </w:rPr>
        <w:t xml:space="preserve">  </w:t>
      </w:r>
    </w:p>
    <w:p w14:paraId="45246B58">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评价时间：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年</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 xml:space="preserve"> 月</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日至</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年</w:t>
      </w:r>
      <w:r>
        <w:rPr>
          <w:rFonts w:hint="eastAsia" w:ascii="仿宋" w:hAnsi="仿宋" w:eastAsia="仿宋" w:cs="仿宋"/>
          <w:sz w:val="28"/>
          <w:szCs w:val="32"/>
          <w:u w:val="single"/>
          <w:lang w:val="en-US" w:eastAsia="zh-CN"/>
        </w:rPr>
        <w:t>12</w:t>
      </w:r>
      <w:r>
        <w:rPr>
          <w:rFonts w:hint="eastAsia" w:ascii="仿宋" w:hAnsi="仿宋" w:eastAsia="仿宋" w:cs="仿宋"/>
          <w:sz w:val="28"/>
          <w:szCs w:val="32"/>
          <w:u w:val="single"/>
        </w:rPr>
        <w:t>月</w:t>
      </w:r>
      <w:r>
        <w:rPr>
          <w:rFonts w:hint="eastAsia" w:ascii="仿宋" w:hAnsi="仿宋" w:eastAsia="仿宋" w:cs="仿宋"/>
          <w:sz w:val="28"/>
          <w:szCs w:val="32"/>
          <w:u w:val="single"/>
          <w:lang w:val="en-US" w:eastAsia="zh-CN"/>
        </w:rPr>
        <w:t>31</w:t>
      </w:r>
      <w:r>
        <w:rPr>
          <w:rFonts w:hint="eastAsia" w:ascii="仿宋" w:hAnsi="仿宋" w:eastAsia="仿宋" w:cs="仿宋"/>
          <w:sz w:val="28"/>
          <w:szCs w:val="32"/>
          <w:u w:val="single"/>
        </w:rPr>
        <w:t>日</w:t>
      </w:r>
    </w:p>
    <w:p w14:paraId="7634AC76">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 w:val="28"/>
          <w:szCs w:val="32"/>
        </w:rPr>
        <w:t xml:space="preserve">       组织方式：</w:t>
      </w:r>
      <w:r>
        <w:rPr>
          <w:rFonts w:hint="eastAsia"/>
          <w:sz w:val="28"/>
          <w:szCs w:val="28"/>
          <w:u w:val="single"/>
        </w:rPr>
        <w:t>☑</w:t>
      </w:r>
      <w:r>
        <w:rPr>
          <w:rFonts w:hint="eastAsia" w:ascii="仿宋" w:hAnsi="仿宋" w:eastAsia="仿宋" w:cs="仿宋"/>
          <w:sz w:val="28"/>
          <w:szCs w:val="32"/>
          <w:u w:val="single"/>
        </w:rPr>
        <w:t xml:space="preserve">财政部门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主管部门</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项目单位</w:t>
      </w:r>
    </w:p>
    <w:p w14:paraId="7E7E7AD6">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评价机构：</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第三方机构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专家组 </w:t>
      </w:r>
      <w:r>
        <w:rPr>
          <w:rFonts w:hint="eastAsia" w:ascii="仿宋" w:hAnsi="仿宋" w:eastAsia="仿宋" w:cs="仿宋"/>
          <w:sz w:val="28"/>
          <w:szCs w:val="32"/>
        </w:rPr>
        <w:t xml:space="preserve">  </w:t>
      </w:r>
      <w:r>
        <w:rPr>
          <w:rFonts w:hint="eastAsia"/>
          <w:sz w:val="28"/>
          <w:szCs w:val="28"/>
          <w:u w:val="single"/>
        </w:rPr>
        <w:t>☑</w:t>
      </w:r>
      <w:r>
        <w:rPr>
          <w:rFonts w:hint="eastAsia" w:ascii="仿宋" w:hAnsi="仿宋" w:eastAsia="仿宋" w:cs="仿宋"/>
          <w:sz w:val="28"/>
          <w:szCs w:val="32"/>
          <w:u w:val="single"/>
        </w:rPr>
        <w:t>项目单位评价组</w:t>
      </w:r>
    </w:p>
    <w:p w14:paraId="25E2FD05">
      <w:pPr>
        <w:spacing w:line="578" w:lineRule="exact"/>
        <w:ind w:left="1600" w:hanging="1050" w:hangingChars="500"/>
        <w:rPr>
          <w:rFonts w:hint="eastAsia" w:ascii="仿宋" w:hAnsi="仿宋" w:eastAsia="仿宋" w:cs="仿宋"/>
          <w:szCs w:val="32"/>
        </w:rPr>
      </w:pPr>
    </w:p>
    <w:p w14:paraId="73E7EE17">
      <w:pPr>
        <w:spacing w:line="578" w:lineRule="exact"/>
        <w:rPr>
          <w:rFonts w:hint="eastAsia" w:ascii="仿宋" w:hAnsi="仿宋" w:eastAsia="仿宋" w:cs="仿宋"/>
          <w:szCs w:val="32"/>
        </w:rPr>
      </w:pPr>
    </w:p>
    <w:p w14:paraId="71270B26">
      <w:pPr>
        <w:spacing w:line="578" w:lineRule="exact"/>
        <w:rPr>
          <w:rFonts w:hint="eastAsia" w:ascii="仿宋" w:hAnsi="仿宋" w:eastAsia="仿宋" w:cs="仿宋"/>
          <w:szCs w:val="32"/>
        </w:rPr>
      </w:pPr>
    </w:p>
    <w:p w14:paraId="19955F4A">
      <w:pPr>
        <w:spacing w:line="578" w:lineRule="exact"/>
        <w:ind w:left="1600" w:hanging="1050" w:hangingChars="500"/>
        <w:rPr>
          <w:rFonts w:hint="eastAsia" w:ascii="仿宋" w:hAnsi="仿宋" w:eastAsia="仿宋" w:cs="仿宋"/>
          <w:szCs w:val="32"/>
        </w:rPr>
      </w:pPr>
      <w:r>
        <w:rPr>
          <w:rFonts w:hint="eastAsia" w:ascii="仿宋" w:hAnsi="仿宋" w:eastAsia="仿宋" w:cs="仿宋"/>
          <w:szCs w:val="32"/>
        </w:rPr>
        <w:t xml:space="preserve">             </w:t>
      </w:r>
    </w:p>
    <w:p w14:paraId="211C353A">
      <w:pPr>
        <w:spacing w:line="578" w:lineRule="exact"/>
        <w:ind w:left="1600" w:hanging="1050" w:hangingChars="500"/>
        <w:rPr>
          <w:rFonts w:hint="eastAsia" w:ascii="仿宋" w:hAnsi="仿宋" w:eastAsia="仿宋" w:cs="仿宋"/>
          <w:szCs w:val="32"/>
        </w:rPr>
      </w:pPr>
    </w:p>
    <w:p w14:paraId="3062D2DB">
      <w:pPr>
        <w:spacing w:line="578" w:lineRule="exact"/>
        <w:ind w:left="1600" w:hanging="1050" w:hangingChars="500"/>
        <w:rPr>
          <w:rFonts w:hint="eastAsia" w:ascii="仿宋" w:hAnsi="仿宋" w:eastAsia="仿宋" w:cs="仿宋"/>
          <w:sz w:val="28"/>
          <w:szCs w:val="32"/>
        </w:rPr>
      </w:pPr>
      <w:r>
        <w:rPr>
          <w:rFonts w:hint="eastAsia" w:ascii="仿宋" w:hAnsi="仿宋" w:eastAsia="仿宋" w:cs="仿宋"/>
          <w:szCs w:val="32"/>
        </w:rPr>
        <w:t xml:space="preserve">         </w:t>
      </w:r>
      <w:r>
        <w:rPr>
          <w:rFonts w:hint="eastAsia" w:ascii="仿宋" w:hAnsi="仿宋" w:eastAsia="仿宋" w:cs="仿宋"/>
          <w:szCs w:val="32"/>
          <w:lang w:val="en-US" w:eastAsia="zh-CN"/>
        </w:rPr>
        <w:t xml:space="preserve">                                  </w:t>
      </w:r>
      <w:r>
        <w:rPr>
          <w:rFonts w:hint="eastAsia" w:ascii="仿宋" w:hAnsi="仿宋" w:eastAsia="仿宋" w:cs="仿宋"/>
          <w:sz w:val="28"/>
          <w:szCs w:val="32"/>
        </w:rPr>
        <w:t>评价单位（盖章）：</w:t>
      </w:r>
    </w:p>
    <w:p w14:paraId="0C90BF76">
      <w:pPr>
        <w:spacing w:line="578" w:lineRule="exact"/>
        <w:ind w:left="1400" w:hanging="1400" w:hangingChars="500"/>
        <w:rPr>
          <w:rFonts w:hint="default" w:ascii="仿宋" w:hAnsi="仿宋" w:eastAsia="仿宋" w:cs="仿宋"/>
          <w:sz w:val="28"/>
          <w:szCs w:val="32"/>
          <w:lang w:val="en-US" w:eastAsia="zh-CN"/>
        </w:rPr>
      </w:pPr>
      <w:r>
        <w:rPr>
          <w:rFonts w:hint="eastAsia" w:ascii="仿宋" w:hAnsi="仿宋" w:eastAsia="仿宋" w:cs="仿宋"/>
          <w:sz w:val="28"/>
          <w:szCs w:val="32"/>
        </w:rPr>
        <w:t xml:space="preserve">           </w:t>
      </w:r>
      <w:r>
        <w:rPr>
          <w:rFonts w:hint="eastAsia" w:ascii="仿宋" w:hAnsi="仿宋" w:eastAsia="仿宋" w:cs="仿宋"/>
          <w:sz w:val="28"/>
          <w:szCs w:val="32"/>
          <w:lang w:val="en-US" w:eastAsia="zh-CN"/>
        </w:rPr>
        <w:t xml:space="preserve">                  </w:t>
      </w:r>
      <w:r>
        <w:rPr>
          <w:rFonts w:hint="eastAsia" w:ascii="仿宋" w:hAnsi="仿宋" w:eastAsia="仿宋" w:cs="仿宋"/>
          <w:sz w:val="28"/>
          <w:szCs w:val="32"/>
        </w:rPr>
        <w:t>上报时间：</w:t>
      </w:r>
      <w:r>
        <w:rPr>
          <w:rFonts w:hint="eastAsia" w:ascii="仿宋" w:hAnsi="仿宋" w:eastAsia="仿宋" w:cs="仿宋"/>
          <w:sz w:val="28"/>
          <w:szCs w:val="32"/>
          <w:lang w:val="en-US" w:eastAsia="zh-CN"/>
        </w:rPr>
        <w:t>2024年4月30日</w:t>
      </w:r>
    </w:p>
    <w:p w14:paraId="5F967AD1">
      <w:pPr>
        <w:spacing w:line="400" w:lineRule="exact"/>
        <w:jc w:val="left"/>
        <w:rPr>
          <w:rFonts w:hint="eastAsia" w:ascii="仿宋" w:hAnsi="仿宋" w:eastAsia="仿宋" w:cs="仿宋"/>
          <w:szCs w:val="32"/>
        </w:rPr>
      </w:pPr>
    </w:p>
    <w:p w14:paraId="5F7FC6AC">
      <w:pPr>
        <w:jc w:val="center"/>
        <w:rPr>
          <w:rFonts w:hint="eastAsia" w:ascii="仿宋" w:hAnsi="仿宋" w:eastAsia="仿宋" w:cs="仿宋"/>
          <w:szCs w:val="32"/>
        </w:rPr>
      </w:pPr>
      <w:r>
        <w:rPr>
          <w:rFonts w:hint="eastAsia" w:ascii="仿宋" w:hAnsi="仿宋" w:eastAsia="仿宋" w:cs="仿宋"/>
          <w:szCs w:val="32"/>
        </w:rPr>
        <w:br w:type="page"/>
      </w:r>
    </w:p>
    <w:p w14:paraId="760EAD2E">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54AD6F24">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0" w:firstLineChars="0"/>
        <w:jc w:val="center"/>
        <w:textAlignment w:val="auto"/>
        <w:outlineLvl w:val="9"/>
        <w:rPr>
          <w:rFonts w:hint="eastAsia" w:ascii="楷体_GB2312" w:hAnsi="楷体_GB2312" w:eastAsia="楷体_GB2312"/>
          <w:sz w:val="32"/>
          <w:szCs w:val="32"/>
        </w:rPr>
      </w:pPr>
    </w:p>
    <w:p w14:paraId="5D055FBB">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一、基本情况</w:t>
      </w:r>
    </w:p>
    <w:p w14:paraId="06FE9726">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（一）项目概况。</w:t>
      </w:r>
    </w:p>
    <w:p w14:paraId="02B58B62">
      <w:pPr>
        <w:keepNext w:val="0"/>
        <w:keepLines w:val="0"/>
        <w:pageBreakBefore w:val="0"/>
        <w:widowControl w:val="0"/>
        <w:kinsoku/>
        <w:wordWrap/>
        <w:overflowPunct/>
        <w:topLinePunct w:val="0"/>
        <w:autoSpaceDE/>
        <w:autoSpaceDN/>
        <w:bidi w:val="0"/>
        <w:adjustRightInd/>
        <w:snapToGrid/>
        <w:spacing w:line="600" w:lineRule="atLeast"/>
        <w:ind w:firstLine="643" w:firstLineChars="200"/>
        <w:textAlignment w:val="auto"/>
        <w:rPr>
          <w:rFonts w:hint="eastAsia" w:ascii="华文仿宋" w:hAnsi="华文仿宋" w:eastAsia="华文仿宋" w:cs="华文仿宋"/>
          <w:sz w:val="32"/>
          <w:szCs w:val="32"/>
        </w:rPr>
      </w:pPr>
      <w:r>
        <w:rPr>
          <w:rFonts w:hint="eastAsia" w:ascii="华文仿宋" w:hAnsi="华文仿宋" w:eastAsia="华文仿宋" w:cs="华文仿宋"/>
          <w:b/>
          <w:bCs/>
          <w:sz w:val="32"/>
          <w:szCs w:val="32"/>
          <w:lang w:val="en-US" w:eastAsia="zh-CN"/>
        </w:rPr>
        <w:t>1、</w:t>
      </w:r>
      <w:r>
        <w:rPr>
          <w:rFonts w:hint="eastAsia" w:ascii="华文仿宋" w:hAnsi="华文仿宋" w:eastAsia="华文仿宋" w:cs="华文仿宋"/>
          <w:b/>
          <w:bCs/>
          <w:sz w:val="32"/>
          <w:szCs w:val="32"/>
        </w:rPr>
        <w:t>项目背景及依据</w:t>
      </w:r>
    </w:p>
    <w:p w14:paraId="401F5E6B">
      <w:pPr>
        <w:keepNext w:val="0"/>
        <w:keepLines w:val="0"/>
        <w:pageBreakBefore w:val="0"/>
        <w:widowControl w:val="0"/>
        <w:kinsoku/>
        <w:wordWrap/>
        <w:overflowPunct/>
        <w:topLinePunct w:val="0"/>
        <w:autoSpaceDE/>
        <w:autoSpaceDN/>
        <w:bidi w:val="0"/>
        <w:adjustRightInd/>
        <w:snapToGrid/>
        <w:spacing w:line="600" w:lineRule="atLeast"/>
        <w:ind w:firstLine="640" w:firstLineChars="200"/>
        <w:textAlignment w:val="auto"/>
        <w:rPr>
          <w:rFonts w:hint="eastAsia" w:ascii="华文仿宋" w:hAnsi="华文仿宋" w:eastAsia="华文仿宋" w:cs="华文仿宋"/>
          <w:color w:val="auto"/>
          <w:sz w:val="32"/>
          <w:szCs w:val="32"/>
          <w:lang w:eastAsia="zh-CN"/>
        </w:rPr>
      </w:pPr>
      <w:r>
        <w:rPr>
          <w:rFonts w:hint="eastAsia" w:ascii="华文仿宋" w:hAnsi="华文仿宋" w:eastAsia="华文仿宋" w:cs="华文仿宋"/>
          <w:color w:val="auto"/>
          <w:sz w:val="32"/>
          <w:szCs w:val="32"/>
        </w:rPr>
        <w:t>维持中型水库（龙门口、鹄山水库）正常运行。负责龙门口、鹄山水库工程运行与维修养护，水库防洪预案和调度方案的编制与实施，库区水土保持水资源动态监测、水文水情预报、农业供水以及水库综合工作</w:t>
      </w:r>
      <w:r>
        <w:rPr>
          <w:rFonts w:hint="eastAsia" w:ascii="华文仿宋" w:hAnsi="华文仿宋" w:eastAsia="华文仿宋" w:cs="华文仿宋"/>
          <w:color w:val="auto"/>
          <w:sz w:val="32"/>
          <w:szCs w:val="32"/>
          <w:lang w:eastAsia="zh-CN"/>
        </w:rPr>
        <w:t>，确保大坝安全。</w:t>
      </w:r>
    </w:p>
    <w:p w14:paraId="5DB877CD">
      <w:pPr>
        <w:keepNext w:val="0"/>
        <w:keepLines w:val="0"/>
        <w:pageBreakBefore w:val="0"/>
        <w:widowControl w:val="0"/>
        <w:kinsoku/>
        <w:wordWrap/>
        <w:overflowPunct/>
        <w:topLinePunct w:val="0"/>
        <w:autoSpaceDE/>
        <w:autoSpaceDN/>
        <w:bidi w:val="0"/>
        <w:adjustRightInd/>
        <w:snapToGrid/>
        <w:spacing w:line="600" w:lineRule="atLeast"/>
        <w:ind w:firstLine="643" w:firstLineChars="200"/>
        <w:textAlignment w:val="auto"/>
        <w:rPr>
          <w:rFonts w:hint="eastAsia" w:ascii="华文仿宋" w:hAnsi="华文仿宋" w:eastAsia="华文仿宋" w:cs="华文仿宋"/>
          <w:b/>
          <w:bCs/>
          <w:color w:val="auto"/>
          <w:sz w:val="32"/>
          <w:szCs w:val="32"/>
        </w:rPr>
      </w:pPr>
      <w:r>
        <w:rPr>
          <w:rFonts w:hint="eastAsia" w:ascii="华文仿宋" w:hAnsi="华文仿宋" w:eastAsia="华文仿宋" w:cs="华文仿宋"/>
          <w:b/>
          <w:bCs/>
          <w:color w:val="auto"/>
          <w:sz w:val="32"/>
          <w:szCs w:val="32"/>
          <w:lang w:val="en-US" w:eastAsia="zh-CN"/>
        </w:rPr>
        <w:t>2、</w:t>
      </w:r>
      <w:r>
        <w:rPr>
          <w:rFonts w:hint="eastAsia" w:ascii="华文仿宋" w:hAnsi="华文仿宋" w:eastAsia="华文仿宋" w:cs="华文仿宋"/>
          <w:b/>
          <w:bCs/>
          <w:color w:val="auto"/>
          <w:sz w:val="32"/>
          <w:szCs w:val="32"/>
        </w:rPr>
        <w:t>项目实施内容</w:t>
      </w:r>
    </w:p>
    <w:p w14:paraId="01C06C85">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华文仿宋" w:hAnsi="华文仿宋" w:eastAsia="华文仿宋" w:cs="华文仿宋"/>
          <w:color w:val="auto"/>
          <w:sz w:val="32"/>
          <w:szCs w:val="32"/>
          <w:lang w:eastAsia="zh-CN"/>
        </w:rPr>
      </w:pPr>
      <w:r>
        <w:rPr>
          <w:rFonts w:hint="eastAsia" w:ascii="华文仿宋" w:hAnsi="华文仿宋" w:eastAsia="华文仿宋" w:cs="华文仿宋"/>
          <w:color w:val="auto"/>
          <w:sz w:val="32"/>
          <w:szCs w:val="32"/>
        </w:rPr>
        <w:t>负责龙门口、鹄山水库工程运行与维修养护，水库防洪预案和调度方案的编制与实施，库区水土保持水资源动态监测、水文水情预报、农业供水以及水库综合工作</w:t>
      </w:r>
      <w:r>
        <w:rPr>
          <w:rFonts w:hint="eastAsia" w:ascii="华文仿宋" w:hAnsi="华文仿宋" w:eastAsia="华文仿宋" w:cs="华文仿宋"/>
          <w:color w:val="auto"/>
          <w:sz w:val="32"/>
          <w:szCs w:val="32"/>
          <w:lang w:eastAsia="zh-CN"/>
        </w:rPr>
        <w:t>，确保大坝安全。</w:t>
      </w:r>
    </w:p>
    <w:p w14:paraId="3B9F1606">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b/>
          <w:bCs/>
          <w:snapToGrid/>
          <w:kern w:val="2"/>
          <w:sz w:val="32"/>
          <w:szCs w:val="32"/>
          <w:lang w:eastAsia="zh-CN"/>
        </w:rPr>
      </w:pPr>
      <w:r>
        <w:rPr>
          <w:rFonts w:hint="eastAsia" w:ascii="仿宋" w:hAnsi="仿宋" w:eastAsia="仿宋" w:cs="仿宋"/>
          <w:b/>
          <w:bCs/>
          <w:snapToGrid/>
          <w:kern w:val="2"/>
          <w:sz w:val="32"/>
          <w:szCs w:val="32"/>
          <w:lang w:val="en-US" w:eastAsia="zh-CN"/>
        </w:rPr>
        <w:t>3、</w:t>
      </w:r>
      <w:r>
        <w:rPr>
          <w:rFonts w:hint="eastAsia" w:ascii="仿宋" w:hAnsi="仿宋" w:eastAsia="仿宋" w:cs="仿宋"/>
          <w:b/>
          <w:bCs/>
          <w:snapToGrid/>
          <w:kern w:val="2"/>
          <w:sz w:val="32"/>
          <w:szCs w:val="32"/>
          <w:lang w:eastAsia="zh-CN"/>
        </w:rPr>
        <w:t>项目预算情况</w:t>
      </w:r>
    </w:p>
    <w:p w14:paraId="51479071">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项目计划资金总额：</w:t>
      </w:r>
      <w:r>
        <w:rPr>
          <w:rFonts w:hint="eastAsia" w:ascii="仿宋" w:hAnsi="仿宋" w:eastAsia="仿宋" w:cs="仿宋"/>
          <w:snapToGrid/>
          <w:kern w:val="2"/>
          <w:sz w:val="32"/>
          <w:szCs w:val="32"/>
          <w:lang w:val="en-US" w:eastAsia="zh-CN"/>
        </w:rPr>
        <w:t>243.66</w:t>
      </w:r>
      <w:r>
        <w:rPr>
          <w:rFonts w:hint="eastAsia" w:ascii="仿宋" w:hAnsi="仿宋" w:eastAsia="仿宋" w:cs="仿宋"/>
          <w:snapToGrid/>
          <w:kern w:val="2"/>
          <w:sz w:val="32"/>
          <w:szCs w:val="32"/>
          <w:lang w:eastAsia="zh-CN"/>
        </w:rPr>
        <w:t>万元，全部为区级财政资金。具体明细如下：</w:t>
      </w:r>
    </w:p>
    <w:tbl>
      <w:tblPr>
        <w:tblStyle w:val="18"/>
        <w:tblW w:w="8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8"/>
        <w:gridCol w:w="5320"/>
        <w:gridCol w:w="2120"/>
      </w:tblGrid>
      <w:tr w14:paraId="2104E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38" w:type="dxa"/>
            <w:noWrap w:val="0"/>
            <w:vAlign w:val="top"/>
          </w:tcPr>
          <w:p w14:paraId="6D3549E0">
            <w:pPr>
              <w:keepNext w:val="0"/>
              <w:keepLines w:val="0"/>
              <w:pageBreakBefore w:val="0"/>
              <w:widowControl w:val="0"/>
              <w:kinsoku/>
              <w:wordWrap/>
              <w:overflowPunct/>
              <w:topLinePunct w:val="0"/>
              <w:autoSpaceDE/>
              <w:autoSpaceDN/>
              <w:bidi w:val="0"/>
              <w:adjustRightInd/>
              <w:snapToGrid/>
              <w:spacing w:line="600" w:lineRule="atLeast"/>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序号</w:t>
            </w:r>
          </w:p>
        </w:tc>
        <w:tc>
          <w:tcPr>
            <w:tcW w:w="5320" w:type="dxa"/>
            <w:noWrap w:val="0"/>
            <w:vAlign w:val="top"/>
          </w:tcPr>
          <w:p w14:paraId="2E0E9049">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经费预算</w:t>
            </w:r>
          </w:p>
        </w:tc>
        <w:tc>
          <w:tcPr>
            <w:tcW w:w="2120" w:type="dxa"/>
            <w:noWrap w:val="0"/>
            <w:vAlign w:val="top"/>
          </w:tcPr>
          <w:p w14:paraId="719977AF">
            <w:pPr>
              <w:keepNext w:val="0"/>
              <w:keepLines w:val="0"/>
              <w:pageBreakBefore w:val="0"/>
              <w:widowControl w:val="0"/>
              <w:kinsoku/>
              <w:wordWrap/>
              <w:overflowPunct/>
              <w:topLinePunct w:val="0"/>
              <w:autoSpaceDE/>
              <w:autoSpaceDN/>
              <w:bidi w:val="0"/>
              <w:adjustRightInd/>
              <w:snapToGrid/>
              <w:spacing w:line="600" w:lineRule="atLeast"/>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金额（万元）</w:t>
            </w:r>
          </w:p>
        </w:tc>
      </w:tr>
      <w:tr w14:paraId="7013F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738" w:type="dxa"/>
            <w:noWrap w:val="0"/>
            <w:vAlign w:val="top"/>
          </w:tcPr>
          <w:p w14:paraId="75D5499C">
            <w:pPr>
              <w:keepNext w:val="0"/>
              <w:keepLines w:val="0"/>
              <w:pageBreakBefore w:val="0"/>
              <w:widowControl w:val="0"/>
              <w:kinsoku/>
              <w:wordWrap/>
              <w:overflowPunct/>
              <w:topLinePunct w:val="0"/>
              <w:autoSpaceDE/>
              <w:autoSpaceDN/>
              <w:bidi w:val="0"/>
              <w:adjustRightInd/>
              <w:snapToGrid/>
              <w:spacing w:line="600" w:lineRule="atLeast"/>
              <w:jc w:val="center"/>
              <w:textAlignment w:val="auto"/>
              <w:rPr>
                <w:rFonts w:hint="default"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1</w:t>
            </w:r>
          </w:p>
        </w:tc>
        <w:tc>
          <w:tcPr>
            <w:tcW w:w="5320" w:type="dxa"/>
            <w:noWrap w:val="0"/>
            <w:vAlign w:val="top"/>
          </w:tcPr>
          <w:p w14:paraId="24DA1687">
            <w:pPr>
              <w:keepNext w:val="0"/>
              <w:keepLines w:val="0"/>
              <w:pageBreakBefore w:val="0"/>
              <w:widowControl w:val="0"/>
              <w:kinsoku/>
              <w:wordWrap/>
              <w:overflowPunct/>
              <w:topLinePunct w:val="0"/>
              <w:autoSpaceDE/>
              <w:autoSpaceDN/>
              <w:bidi w:val="0"/>
              <w:adjustRightInd/>
              <w:snapToGrid/>
              <w:spacing w:line="600" w:lineRule="atLeast"/>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水利工程运行与维护</w:t>
            </w:r>
          </w:p>
        </w:tc>
        <w:tc>
          <w:tcPr>
            <w:tcW w:w="2120" w:type="dxa"/>
            <w:noWrap w:val="0"/>
            <w:vAlign w:val="top"/>
          </w:tcPr>
          <w:p w14:paraId="1E90C496">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default"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243.66</w:t>
            </w:r>
          </w:p>
        </w:tc>
      </w:tr>
      <w:tr w14:paraId="24856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6058" w:type="dxa"/>
            <w:gridSpan w:val="2"/>
            <w:noWrap w:val="0"/>
            <w:vAlign w:val="top"/>
          </w:tcPr>
          <w:p w14:paraId="62E811ED">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snapToGrid/>
                <w:kern w:val="2"/>
                <w:sz w:val="32"/>
                <w:szCs w:val="32"/>
                <w:lang w:eastAsia="zh-CN"/>
              </w:rPr>
            </w:pPr>
            <w:r>
              <w:rPr>
                <w:rFonts w:hint="eastAsia" w:ascii="仿宋" w:hAnsi="仿宋" w:eastAsia="仿宋" w:cs="仿宋"/>
                <w:snapToGrid/>
                <w:kern w:val="2"/>
                <w:sz w:val="32"/>
                <w:szCs w:val="32"/>
                <w:lang w:eastAsia="zh-CN"/>
              </w:rPr>
              <w:t>合计</w:t>
            </w:r>
          </w:p>
        </w:tc>
        <w:tc>
          <w:tcPr>
            <w:tcW w:w="2120" w:type="dxa"/>
            <w:noWrap w:val="0"/>
            <w:vAlign w:val="top"/>
          </w:tcPr>
          <w:p w14:paraId="087CF0EC">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default"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243.66</w:t>
            </w:r>
          </w:p>
        </w:tc>
      </w:tr>
    </w:tbl>
    <w:p w14:paraId="6D81CD45">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b/>
          <w:bCs/>
          <w:snapToGrid/>
          <w:kern w:val="2"/>
          <w:sz w:val="32"/>
          <w:szCs w:val="32"/>
          <w:lang w:val="en-US" w:eastAsia="zh-CN"/>
        </w:rPr>
      </w:pPr>
      <w:r>
        <w:rPr>
          <w:rFonts w:hint="eastAsia" w:ascii="仿宋" w:hAnsi="仿宋" w:eastAsia="仿宋" w:cs="仿宋"/>
          <w:b/>
          <w:bCs/>
          <w:snapToGrid/>
          <w:kern w:val="2"/>
          <w:sz w:val="32"/>
          <w:szCs w:val="32"/>
          <w:lang w:val="en-US" w:eastAsia="zh-CN"/>
        </w:rPr>
        <w:tab/>
      </w:r>
      <w:r>
        <w:rPr>
          <w:rFonts w:hint="eastAsia" w:ascii="仿宋" w:hAnsi="仿宋" w:eastAsia="仿宋" w:cs="仿宋"/>
          <w:b/>
          <w:bCs/>
          <w:snapToGrid/>
          <w:kern w:val="2"/>
          <w:sz w:val="32"/>
          <w:szCs w:val="32"/>
          <w:lang w:val="en-US" w:eastAsia="zh-CN"/>
        </w:rPr>
        <w:t>4、项目绩效目标</w:t>
      </w:r>
    </w:p>
    <w:p w14:paraId="4344EE97">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right="0" w:rightChars="0" w:firstLine="640" w:firstLineChars="200"/>
        <w:jc w:val="both"/>
        <w:textAlignment w:val="auto"/>
        <w:rPr>
          <w:rFonts w:hint="eastAsia" w:ascii="华文仿宋" w:hAnsi="华文仿宋" w:eastAsia="华文仿宋" w:cs="华文仿宋"/>
          <w:color w:val="auto"/>
          <w:sz w:val="32"/>
          <w:szCs w:val="32"/>
          <w:lang w:val="en-US" w:eastAsia="zh-CN"/>
        </w:rPr>
      </w:pPr>
      <w:r>
        <w:rPr>
          <w:rFonts w:hint="eastAsia" w:ascii="华文仿宋" w:hAnsi="华文仿宋" w:eastAsia="华文仿宋" w:cs="华文仿宋"/>
          <w:color w:val="auto"/>
          <w:sz w:val="32"/>
          <w:szCs w:val="32"/>
          <w:lang w:val="en-US" w:eastAsia="zh-CN"/>
        </w:rPr>
        <w:t>负责龙门口、鹄山水库工程运行与维修养护，水库防洪预案和调度方案的编制与实施，库区水土保持水资源动态监测、水文水情预报、农业供水以及水库综合经营工作。</w:t>
      </w:r>
    </w:p>
    <w:p w14:paraId="01D9B51C">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二、绩效评价工作开展情况</w:t>
      </w:r>
    </w:p>
    <w:p w14:paraId="7692C0DB">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（一）绩效评价目的、对象和范围。</w:t>
      </w:r>
    </w:p>
    <w:p w14:paraId="34DC8245">
      <w:pPr>
        <w:keepNext w:val="0"/>
        <w:keepLines w:val="0"/>
        <w:pageBreakBefore w:val="0"/>
        <w:widowControl w:val="0"/>
        <w:kinsoku/>
        <w:wordWrap/>
        <w:overflowPunct/>
        <w:topLinePunct w:val="0"/>
        <w:autoSpaceDE/>
        <w:autoSpaceDN/>
        <w:bidi w:val="0"/>
        <w:adjustRightInd/>
        <w:snapToGrid/>
        <w:spacing w:line="600" w:lineRule="atLeast"/>
        <w:ind w:firstLine="640" w:firstLineChars="200"/>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进一步规范财政资金管理，强化责任部门意识，切实提高财政资金使用效益，保障</w:t>
      </w:r>
      <w:r>
        <w:rPr>
          <w:rFonts w:hint="eastAsia" w:ascii="仿宋" w:hAnsi="仿宋" w:eastAsia="仿宋" w:cs="仿宋"/>
          <w:snapToGrid/>
          <w:kern w:val="2"/>
          <w:sz w:val="32"/>
          <w:szCs w:val="32"/>
          <w:lang w:eastAsia="zh-CN"/>
        </w:rPr>
        <w:t>水利工程运行与维护</w:t>
      </w: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资金的规范性、项目绩效的突出性等。</w:t>
      </w:r>
    </w:p>
    <w:p w14:paraId="6B39C8F9">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（二）绩效评价原则、评价指标体系（附表说明）、评价方法、评价标准等。</w:t>
      </w:r>
    </w:p>
    <w:p w14:paraId="16AC4401">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①</w:t>
      </w:r>
      <w:r>
        <w:rPr>
          <w:rFonts w:hint="eastAsia" w:ascii="仿宋_GB2312" w:hAnsi="仿宋_GB2312" w:eastAsia="仿宋_GB2312" w:cs="仿宋_GB2312"/>
          <w:sz w:val="32"/>
          <w:szCs w:val="32"/>
        </w:rPr>
        <w:t>绩效评价原则</w:t>
      </w:r>
    </w:p>
    <w:p w14:paraId="63FE49A3">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坚持真实、科学、公正的原则；坚持定量分析与定性分析的原则。</w:t>
      </w:r>
    </w:p>
    <w:p w14:paraId="679222EA">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②</w:t>
      </w:r>
      <w:r>
        <w:rPr>
          <w:rFonts w:hint="eastAsia" w:ascii="仿宋_GB2312" w:hAnsi="仿宋_GB2312" w:eastAsia="仿宋_GB2312" w:cs="仿宋_GB2312"/>
          <w:sz w:val="32"/>
          <w:szCs w:val="32"/>
        </w:rPr>
        <w:t>绩效指标体系</w:t>
      </w:r>
    </w:p>
    <w:p w14:paraId="236D042B">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在参考财政部《财政支出绩效评价管理暂行办法》、</w:t>
      </w:r>
      <w:r>
        <w:rPr>
          <w:rFonts w:hint="eastAsia" w:ascii="仿宋_GB2312" w:hAnsi="仿宋_GB2312" w:eastAsia="仿宋_GB2312" w:cs="仿宋_GB2312"/>
          <w:i w:val="0"/>
          <w:iCs w:val="0"/>
          <w:caps w:val="0"/>
          <w:color w:val="000000"/>
          <w:spacing w:val="0"/>
          <w:sz w:val="32"/>
          <w:szCs w:val="32"/>
          <w:shd w:val="clear" w:color="auto" w:fill="FFFFFF"/>
          <w:lang w:val="en-US" w:eastAsia="en-US"/>
        </w:rPr>
        <w:t>《中共渝水区委办公室 渝水区人民政府办公室关于印发渝水区全面实施预算绩效管理的实施意见的通知》</w:t>
      </w:r>
      <w:r>
        <w:rPr>
          <w:rFonts w:hint="eastAsia" w:ascii="仿宋_GB2312" w:hAnsi="仿宋_GB2312" w:eastAsia="仿宋_GB2312" w:cs="仿宋_GB2312"/>
          <w:i w:val="0"/>
          <w:iCs w:val="0"/>
          <w:caps w:val="0"/>
          <w:color w:val="000000"/>
          <w:spacing w:val="0"/>
          <w:sz w:val="32"/>
          <w:szCs w:val="32"/>
          <w:shd w:val="clear" w:color="auto" w:fill="FFFFFF"/>
          <w:lang w:val="en-US" w:eastAsia="zh-CN"/>
        </w:rPr>
        <w:t>、</w:t>
      </w:r>
      <w:r>
        <w:rPr>
          <w:rFonts w:hint="eastAsia" w:ascii="仿宋_GB2312" w:hAnsi="仿宋_GB2312" w:eastAsia="仿宋_GB2312" w:cs="仿宋_GB2312"/>
          <w:i w:val="0"/>
          <w:iCs w:val="0"/>
          <w:caps w:val="0"/>
          <w:color w:val="000000"/>
          <w:spacing w:val="0"/>
          <w:sz w:val="32"/>
          <w:szCs w:val="32"/>
          <w:shd w:val="clear" w:color="auto" w:fill="FFFFFF"/>
          <w:lang w:val="en-US" w:eastAsia="en-US"/>
        </w:rPr>
        <w:t>《推进全区预算绩效管理提质增效工作方案》</w:t>
      </w:r>
      <w:r>
        <w:rPr>
          <w:rFonts w:hint="eastAsia" w:ascii="仿宋_GB2312" w:hAnsi="仿宋_GB2312" w:eastAsia="仿宋_GB2312" w:cs="仿宋_GB2312"/>
          <w:i w:val="0"/>
          <w:iCs w:val="0"/>
          <w:caps w:val="0"/>
          <w:color w:val="000000"/>
          <w:spacing w:val="0"/>
          <w:sz w:val="32"/>
          <w:szCs w:val="32"/>
          <w:shd w:val="clear" w:color="auto" w:fill="FFFFFF"/>
          <w:lang w:val="en-US" w:eastAsia="zh-CN"/>
        </w:rPr>
        <w:t>、</w:t>
      </w:r>
      <w:r>
        <w:rPr>
          <w:rFonts w:hint="eastAsia" w:ascii="仿宋_GB2312" w:hAnsi="仿宋_GB2312" w:eastAsia="仿宋_GB2312" w:cs="仿宋_GB2312"/>
          <w:sz w:val="32"/>
          <w:szCs w:val="32"/>
        </w:rPr>
        <w:t>《渝水区财政局</w:t>
      </w:r>
      <w:r>
        <w:rPr>
          <w:rFonts w:hint="eastAsia" w:ascii="仿宋_GB2312" w:hAnsi="仿宋_GB2312" w:eastAsia="仿宋_GB2312" w:cs="仿宋_GB2312"/>
          <w:i w:val="0"/>
          <w:iCs w:val="0"/>
          <w:caps w:val="0"/>
          <w:color w:val="000000"/>
          <w:spacing w:val="0"/>
          <w:sz w:val="32"/>
          <w:szCs w:val="32"/>
          <w:shd w:val="clear" w:color="auto" w:fill="FFFFFF"/>
        </w:rPr>
        <w:t>关于开展202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3</w:t>
      </w:r>
      <w:r>
        <w:rPr>
          <w:rFonts w:hint="eastAsia" w:ascii="仿宋_GB2312" w:hAnsi="仿宋_GB2312" w:eastAsia="仿宋_GB2312" w:cs="仿宋_GB2312"/>
          <w:i w:val="0"/>
          <w:iCs w:val="0"/>
          <w:caps w:val="0"/>
          <w:color w:val="000000"/>
          <w:spacing w:val="0"/>
          <w:sz w:val="32"/>
          <w:szCs w:val="32"/>
          <w:shd w:val="clear" w:color="auto" w:fill="FFFFFF"/>
        </w:rPr>
        <w:t>年</w:t>
      </w:r>
      <w:r>
        <w:rPr>
          <w:rFonts w:hint="eastAsia" w:ascii="仿宋_GB2312" w:hAnsi="仿宋_GB2312" w:eastAsia="仿宋_GB2312" w:cs="仿宋_GB2312"/>
          <w:i w:val="0"/>
          <w:iCs w:val="0"/>
          <w:caps w:val="0"/>
          <w:color w:val="000000"/>
          <w:spacing w:val="0"/>
          <w:sz w:val="32"/>
          <w:szCs w:val="32"/>
          <w:shd w:val="clear" w:color="auto" w:fill="FFFFFF"/>
          <w:lang w:eastAsia="zh-CN"/>
        </w:rPr>
        <w:t>单位</w:t>
      </w:r>
      <w:r>
        <w:rPr>
          <w:rFonts w:hint="eastAsia" w:ascii="仿宋_GB2312" w:hAnsi="仿宋_GB2312" w:eastAsia="仿宋_GB2312" w:cs="仿宋_GB2312"/>
          <w:i w:val="0"/>
          <w:iCs w:val="0"/>
          <w:caps w:val="0"/>
          <w:color w:val="000000"/>
          <w:spacing w:val="0"/>
          <w:sz w:val="32"/>
          <w:szCs w:val="32"/>
          <w:shd w:val="clear" w:color="auto" w:fill="FFFFFF"/>
        </w:rPr>
        <w:t>自评</w:t>
      </w:r>
      <w:r>
        <w:rPr>
          <w:rFonts w:hint="eastAsia" w:ascii="仿宋_GB2312" w:hAnsi="仿宋_GB2312" w:eastAsia="仿宋_GB2312" w:cs="仿宋_GB2312"/>
          <w:i w:val="0"/>
          <w:iCs w:val="0"/>
          <w:caps w:val="0"/>
          <w:color w:val="000000"/>
          <w:spacing w:val="0"/>
          <w:sz w:val="32"/>
          <w:szCs w:val="32"/>
          <w:shd w:val="clear" w:color="auto" w:fill="FFFFFF"/>
          <w:lang w:eastAsia="zh-CN"/>
        </w:rPr>
        <w:t>及部门评价</w:t>
      </w:r>
      <w:r>
        <w:rPr>
          <w:rFonts w:hint="eastAsia" w:ascii="仿宋_GB2312" w:hAnsi="仿宋_GB2312" w:eastAsia="仿宋_GB2312" w:cs="仿宋_GB2312"/>
          <w:i w:val="0"/>
          <w:iCs w:val="0"/>
          <w:caps w:val="0"/>
          <w:color w:val="000000"/>
          <w:spacing w:val="0"/>
          <w:sz w:val="32"/>
          <w:szCs w:val="32"/>
          <w:shd w:val="clear" w:color="auto" w:fill="FFFFFF"/>
        </w:rPr>
        <w:t>工作的</w:t>
      </w:r>
      <w:r>
        <w:rPr>
          <w:rFonts w:hint="eastAsia" w:ascii="仿宋_GB2312" w:hAnsi="仿宋_GB2312" w:eastAsia="仿宋_GB2312" w:cs="仿宋_GB2312"/>
          <w:sz w:val="32"/>
          <w:szCs w:val="32"/>
        </w:rPr>
        <w:t>通知》给出的绩效评价指标体系，充分考虑本次绩效评价的目标要求，形成项目绩效评价指标及评分表。</w:t>
      </w:r>
    </w:p>
    <w:p w14:paraId="3711E295">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③</w:t>
      </w:r>
      <w:r>
        <w:rPr>
          <w:rFonts w:hint="eastAsia" w:ascii="仿宋_GB2312" w:hAnsi="仿宋_GB2312" w:eastAsia="仿宋_GB2312" w:cs="仿宋_GB2312"/>
          <w:sz w:val="32"/>
          <w:szCs w:val="32"/>
        </w:rPr>
        <w:t>评价方法</w:t>
      </w:r>
    </w:p>
    <w:p w14:paraId="3FB505AF">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本次绩效评价采用定量与定性相结合、比较法、因素分析法、公众评议法等进行评价。对定量考核指标采用量化打分，总分百分制。绩效评价得分及计算公式： </w:t>
      </w:r>
    </w:p>
    <w:p w14:paraId="3F214AF9">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绩效评价总分=∑一级指标得分； </w:t>
      </w:r>
    </w:p>
    <w:p w14:paraId="5DA2B9F8">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一级指标得分=∑二级指标得分； </w:t>
      </w:r>
    </w:p>
    <w:p w14:paraId="773CCB8B">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二级指标得分=∑三级指标得分。 </w:t>
      </w:r>
    </w:p>
    <w:p w14:paraId="5A9F8FE4">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根据得分结果划分四个评价级次，其中总分为90～100分（含90分的）项目为“优”；80～90分（含80分）为“良”；60～80分（含60分）为“中”；低于60分的为“差”。 </w:t>
      </w:r>
    </w:p>
    <w:p w14:paraId="668CE9D5">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leftChars="200" w:right="0" w:rightChars="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绩效评价工作过程。</w:t>
      </w:r>
    </w:p>
    <w:p w14:paraId="6DA97C8B">
      <w:pPr>
        <w:keepNext w:val="0"/>
        <w:keepLines w:val="0"/>
        <w:pageBreakBefore w:val="0"/>
        <w:widowControl w:val="0"/>
        <w:numPr>
          <w:ilvl w:val="0"/>
          <w:numId w:val="0"/>
        </w:numPr>
        <w:kinsoku/>
        <w:wordWrap/>
        <w:overflowPunct/>
        <w:topLinePunct w:val="0"/>
        <w:autoSpaceDE/>
        <w:autoSpaceDN/>
        <w:bidi w:val="0"/>
        <w:adjustRightInd/>
        <w:snapToGrid/>
        <w:spacing w:line="400" w:lineRule="atLeast"/>
        <w:ind w:firstLine="640" w:firstLineChars="200"/>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我局领导高度重视绩效评价，组织人员对该项目进行了评价，首先登录一体化系统填写项目绩效自评和部门整体绩效自评，通过政策文件、基础数据、资金使用效益、现场了解、查阅相关资料等多种信息，结合项目实施实际，对项目做出独立、客观、公正、实事求是的绩效评价，出具评价报告。</w:t>
      </w:r>
    </w:p>
    <w:p w14:paraId="47FF7121">
      <w:pPr>
        <w:keepNext w:val="0"/>
        <w:keepLines w:val="0"/>
        <w:pageBreakBefore w:val="0"/>
        <w:widowControl w:val="0"/>
        <w:numPr>
          <w:ilvl w:val="0"/>
          <w:numId w:val="2"/>
        </w:numPr>
        <w:kinsoku/>
        <w:wordWrap/>
        <w:overflowPunct/>
        <w:topLinePunct w:val="0"/>
        <w:autoSpaceDE/>
        <w:autoSpaceDN/>
        <w:bidi w:val="0"/>
        <w:adjustRightInd/>
        <w:snapToGrid/>
        <w:spacing w:before="0" w:after="0" w:line="400" w:lineRule="atLeas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综合评价情况及评价结论（附相关评分表）</w:t>
      </w:r>
    </w:p>
    <w:p w14:paraId="52544D55">
      <w:pPr>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atLeas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我单位对水利工程运行与维护</w:t>
      </w: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项目</w:t>
      </w:r>
      <w:r>
        <w:rPr>
          <w:rFonts w:hint="eastAsia" w:ascii="仿宋_GB2312" w:hAnsi="仿宋_GB2312" w:eastAsia="仿宋_GB2312" w:cs="仿宋_GB2312"/>
          <w:color w:val="auto"/>
          <w:sz w:val="32"/>
          <w:szCs w:val="32"/>
          <w:lang w:val="en-US" w:eastAsia="zh-CN"/>
        </w:rPr>
        <w:t>进行了综合评价，综合评价结论100分，评价等级为优秀。</w:t>
      </w:r>
    </w:p>
    <w:p w14:paraId="020E15CE">
      <w:pPr>
        <w:keepNext w:val="0"/>
        <w:keepLines w:val="0"/>
        <w:pageBreakBefore w:val="0"/>
        <w:widowControl w:val="0"/>
        <w:kinsoku/>
        <w:wordWrap/>
        <w:overflowPunct/>
        <w:topLinePunct w:val="0"/>
        <w:autoSpaceDE/>
        <w:bidi w:val="0"/>
        <w:adjustRightInd/>
        <w:snapToGrid/>
        <w:spacing w:line="400" w:lineRule="atLeas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eastAsia="zh-CN"/>
        </w:rPr>
        <w:t>部门</w:t>
      </w:r>
      <w:r>
        <w:rPr>
          <w:rFonts w:hint="eastAsia" w:ascii="方正小标宋简体" w:hAnsi="方正小标宋简体" w:eastAsia="方正小标宋简体" w:cs="方正小标宋简体"/>
          <w:b w:val="0"/>
          <w:bCs/>
          <w:sz w:val="44"/>
          <w:szCs w:val="44"/>
        </w:rPr>
        <w:t>评价表</w:t>
      </w:r>
    </w:p>
    <w:tbl>
      <w:tblPr>
        <w:tblStyle w:val="4"/>
        <w:tblpPr w:leftFromText="180" w:rightFromText="180" w:vertAnchor="text" w:horzAnchor="page" w:tblpX="1641" w:tblpY="32"/>
        <w:tblOverlap w:val="never"/>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68"/>
        <w:gridCol w:w="18"/>
        <w:gridCol w:w="506"/>
        <w:gridCol w:w="426"/>
        <w:gridCol w:w="716"/>
        <w:gridCol w:w="361"/>
        <w:gridCol w:w="218"/>
        <w:gridCol w:w="772"/>
        <w:gridCol w:w="236"/>
        <w:gridCol w:w="1053"/>
        <w:gridCol w:w="588"/>
        <w:gridCol w:w="433"/>
        <w:gridCol w:w="387"/>
        <w:gridCol w:w="1757"/>
      </w:tblGrid>
      <w:tr w14:paraId="6178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63DAA2F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项目名称：</w:t>
            </w:r>
          </w:p>
        </w:tc>
        <w:tc>
          <w:tcPr>
            <w:tcW w:w="6947" w:type="dxa"/>
            <w:gridSpan w:val="11"/>
            <w:noWrap w:val="0"/>
            <w:vAlign w:val="center"/>
          </w:tcPr>
          <w:p w14:paraId="1E49D1B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rPr>
                <w:rFonts w:hint="eastAsia" w:ascii="宋体" w:hAnsi="宋体" w:eastAsia="宋体"/>
                <w:sz w:val="21"/>
                <w:szCs w:val="21"/>
              </w:rPr>
            </w:pPr>
            <w:r>
              <w:rPr>
                <w:rFonts w:hint="eastAsia" w:ascii="宋体" w:hAnsi="宋体" w:eastAsia="宋体" w:cs="宋体"/>
                <w:i w:val="0"/>
                <w:iCs w:val="0"/>
                <w:color w:val="000000"/>
                <w:kern w:val="0"/>
                <w:sz w:val="18"/>
                <w:szCs w:val="18"/>
                <w:u w:val="none"/>
                <w:lang w:val="en-US" w:eastAsia="zh-CN" w:bidi="ar"/>
              </w:rPr>
              <w:t>水利工程运行与维护</w:t>
            </w:r>
          </w:p>
        </w:tc>
      </w:tr>
      <w:tr w14:paraId="010D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143D497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主管部门</w:t>
            </w:r>
          </w:p>
        </w:tc>
        <w:tc>
          <w:tcPr>
            <w:tcW w:w="1503" w:type="dxa"/>
            <w:gridSpan w:val="3"/>
            <w:noWrap w:val="0"/>
            <w:vAlign w:val="center"/>
          </w:tcPr>
          <w:p w14:paraId="5136C28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渝水区水利局</w:t>
            </w:r>
          </w:p>
        </w:tc>
        <w:tc>
          <w:tcPr>
            <w:tcW w:w="3300" w:type="dxa"/>
            <w:gridSpan w:val="6"/>
            <w:noWrap w:val="0"/>
            <w:vAlign w:val="center"/>
          </w:tcPr>
          <w:p w14:paraId="66AD7C4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项目实施单位</w:t>
            </w:r>
          </w:p>
        </w:tc>
        <w:tc>
          <w:tcPr>
            <w:tcW w:w="2144" w:type="dxa"/>
            <w:gridSpan w:val="2"/>
            <w:noWrap w:val="0"/>
            <w:vAlign w:val="center"/>
          </w:tcPr>
          <w:p w14:paraId="117A72A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渝水区水利局</w:t>
            </w:r>
          </w:p>
        </w:tc>
      </w:tr>
      <w:tr w14:paraId="00433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6A962BA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项目负责人</w:t>
            </w:r>
          </w:p>
        </w:tc>
        <w:tc>
          <w:tcPr>
            <w:tcW w:w="1503" w:type="dxa"/>
            <w:gridSpan w:val="3"/>
            <w:noWrap w:val="0"/>
            <w:vAlign w:val="center"/>
          </w:tcPr>
          <w:p w14:paraId="6514EA1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彭晓兵</w:t>
            </w:r>
          </w:p>
        </w:tc>
        <w:tc>
          <w:tcPr>
            <w:tcW w:w="3300" w:type="dxa"/>
            <w:gridSpan w:val="6"/>
            <w:noWrap w:val="0"/>
            <w:vAlign w:val="center"/>
          </w:tcPr>
          <w:p w14:paraId="652BB70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联系电话</w:t>
            </w:r>
          </w:p>
        </w:tc>
        <w:tc>
          <w:tcPr>
            <w:tcW w:w="2144" w:type="dxa"/>
            <w:gridSpan w:val="2"/>
            <w:noWrap w:val="0"/>
            <w:vAlign w:val="center"/>
          </w:tcPr>
          <w:p w14:paraId="7284186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13707905558</w:t>
            </w:r>
          </w:p>
        </w:tc>
      </w:tr>
      <w:tr w14:paraId="6838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1806912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项目类型</w:t>
            </w:r>
          </w:p>
        </w:tc>
        <w:tc>
          <w:tcPr>
            <w:tcW w:w="6947" w:type="dxa"/>
            <w:gridSpan w:val="11"/>
            <w:noWrap w:val="0"/>
            <w:vAlign w:val="center"/>
          </w:tcPr>
          <w:p w14:paraId="4FE57A9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经常性项目</w:t>
            </w:r>
            <w:r>
              <w:rPr>
                <w:rFonts w:hint="eastAsia" w:ascii="宋体" w:hAnsi="宋体" w:cs="宋体"/>
                <w:color w:val="000000"/>
                <w:kern w:val="0"/>
                <w:sz w:val="21"/>
                <w:szCs w:val="21"/>
                <w:lang w:eastAsia="zh-CN"/>
              </w:rPr>
              <w:t>□</w:t>
            </w:r>
            <w:r>
              <w:rPr>
                <w:rFonts w:hint="eastAsia" w:ascii="宋体" w:hAnsi="宋体" w:eastAsia="宋体"/>
                <w:sz w:val="21"/>
                <w:szCs w:val="21"/>
              </w:rPr>
              <w:t xml:space="preserve">       一次性项目</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 xml:space="preserve"> </w:t>
            </w:r>
          </w:p>
        </w:tc>
      </w:tr>
      <w:tr w14:paraId="7686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35" w:hRule="atLeast"/>
          <w:jc w:val="center"/>
        </w:trPr>
        <w:tc>
          <w:tcPr>
            <w:tcW w:w="1892" w:type="dxa"/>
            <w:gridSpan w:val="3"/>
            <w:noWrap w:val="0"/>
            <w:vAlign w:val="center"/>
          </w:tcPr>
          <w:p w14:paraId="11126572">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计划投资额</w:t>
            </w:r>
          </w:p>
          <w:p w14:paraId="379AD8BF">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（万元）</w:t>
            </w:r>
          </w:p>
        </w:tc>
        <w:tc>
          <w:tcPr>
            <w:tcW w:w="1142" w:type="dxa"/>
            <w:gridSpan w:val="2"/>
            <w:noWrap w:val="0"/>
            <w:vAlign w:val="center"/>
          </w:tcPr>
          <w:p w14:paraId="25FD65E8">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243.66</w:t>
            </w:r>
          </w:p>
        </w:tc>
        <w:tc>
          <w:tcPr>
            <w:tcW w:w="1587" w:type="dxa"/>
            <w:gridSpan w:val="4"/>
            <w:noWrap w:val="0"/>
            <w:vAlign w:val="center"/>
          </w:tcPr>
          <w:p w14:paraId="00ED6C61">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实际到位资金（万元）</w:t>
            </w:r>
          </w:p>
        </w:tc>
        <w:tc>
          <w:tcPr>
            <w:tcW w:w="1053" w:type="dxa"/>
            <w:noWrap w:val="0"/>
            <w:vAlign w:val="center"/>
          </w:tcPr>
          <w:p w14:paraId="68A805C5">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243.66</w:t>
            </w:r>
          </w:p>
        </w:tc>
        <w:tc>
          <w:tcPr>
            <w:tcW w:w="1408" w:type="dxa"/>
            <w:gridSpan w:val="3"/>
            <w:noWrap w:val="0"/>
            <w:vAlign w:val="center"/>
          </w:tcPr>
          <w:p w14:paraId="4357C7AE">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实际使用情况（万元）</w:t>
            </w:r>
          </w:p>
        </w:tc>
        <w:tc>
          <w:tcPr>
            <w:tcW w:w="1757" w:type="dxa"/>
            <w:noWrap w:val="0"/>
            <w:vAlign w:val="center"/>
          </w:tcPr>
          <w:p w14:paraId="1B72250E">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243.66</w:t>
            </w:r>
          </w:p>
        </w:tc>
      </w:tr>
      <w:tr w14:paraId="4285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0E362EF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1142" w:type="dxa"/>
            <w:gridSpan w:val="2"/>
            <w:noWrap w:val="0"/>
            <w:vAlign w:val="center"/>
          </w:tcPr>
          <w:p w14:paraId="544B843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587" w:type="dxa"/>
            <w:gridSpan w:val="4"/>
            <w:noWrap w:val="0"/>
            <w:vAlign w:val="center"/>
          </w:tcPr>
          <w:p w14:paraId="2CA14BF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1053" w:type="dxa"/>
            <w:noWrap w:val="0"/>
            <w:vAlign w:val="center"/>
          </w:tcPr>
          <w:p w14:paraId="5AF964B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408" w:type="dxa"/>
            <w:gridSpan w:val="3"/>
            <w:noWrap w:val="0"/>
            <w:vAlign w:val="center"/>
          </w:tcPr>
          <w:p w14:paraId="244193A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69541AC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7A52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45FB9E3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1142" w:type="dxa"/>
            <w:gridSpan w:val="2"/>
            <w:noWrap w:val="0"/>
            <w:vAlign w:val="center"/>
          </w:tcPr>
          <w:p w14:paraId="64B3B43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587" w:type="dxa"/>
            <w:gridSpan w:val="4"/>
            <w:noWrap w:val="0"/>
            <w:vAlign w:val="center"/>
          </w:tcPr>
          <w:p w14:paraId="300DD08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1053" w:type="dxa"/>
            <w:noWrap w:val="0"/>
            <w:vAlign w:val="center"/>
          </w:tcPr>
          <w:p w14:paraId="344B0A0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408" w:type="dxa"/>
            <w:gridSpan w:val="3"/>
            <w:noWrap w:val="0"/>
            <w:vAlign w:val="center"/>
          </w:tcPr>
          <w:p w14:paraId="75814C4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060FF2F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1966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6319893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1142" w:type="dxa"/>
            <w:gridSpan w:val="2"/>
            <w:noWrap w:val="0"/>
            <w:vAlign w:val="center"/>
          </w:tcPr>
          <w:p w14:paraId="5B77E35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243.66</w:t>
            </w:r>
          </w:p>
        </w:tc>
        <w:tc>
          <w:tcPr>
            <w:tcW w:w="1587" w:type="dxa"/>
            <w:gridSpan w:val="4"/>
            <w:noWrap w:val="0"/>
            <w:vAlign w:val="center"/>
          </w:tcPr>
          <w:p w14:paraId="4A18D48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1053" w:type="dxa"/>
            <w:noWrap w:val="0"/>
            <w:vAlign w:val="center"/>
          </w:tcPr>
          <w:p w14:paraId="55741853">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243.66</w:t>
            </w:r>
          </w:p>
        </w:tc>
        <w:tc>
          <w:tcPr>
            <w:tcW w:w="1408" w:type="dxa"/>
            <w:gridSpan w:val="3"/>
            <w:noWrap w:val="0"/>
            <w:vAlign w:val="center"/>
          </w:tcPr>
          <w:p w14:paraId="7DE53AE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316600B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77BF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25A8708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1142" w:type="dxa"/>
            <w:gridSpan w:val="2"/>
            <w:noWrap w:val="0"/>
            <w:vAlign w:val="center"/>
          </w:tcPr>
          <w:p w14:paraId="55760AF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587" w:type="dxa"/>
            <w:gridSpan w:val="4"/>
            <w:noWrap w:val="0"/>
            <w:vAlign w:val="center"/>
          </w:tcPr>
          <w:p w14:paraId="208D3BA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1053" w:type="dxa"/>
            <w:noWrap w:val="0"/>
            <w:vAlign w:val="center"/>
          </w:tcPr>
          <w:p w14:paraId="7F23EFB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408" w:type="dxa"/>
            <w:gridSpan w:val="3"/>
            <w:noWrap w:val="0"/>
            <w:vAlign w:val="center"/>
          </w:tcPr>
          <w:p w14:paraId="390EB44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6DB7ABE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738A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8839" w:type="dxa"/>
            <w:gridSpan w:val="14"/>
            <w:noWrap w:val="0"/>
            <w:vAlign w:val="center"/>
          </w:tcPr>
          <w:p w14:paraId="0C4C4FA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rPr>
                <w:rFonts w:hint="eastAsia" w:ascii="宋体" w:hAnsi="宋体" w:eastAsia="宋体"/>
                <w:sz w:val="21"/>
                <w:szCs w:val="21"/>
              </w:rPr>
            </w:pPr>
            <w:r>
              <w:rPr>
                <w:rFonts w:hint="eastAsia" w:ascii="宋体" w:hAnsi="宋体" w:eastAsia="宋体"/>
                <w:b/>
                <w:bCs/>
                <w:sz w:val="21"/>
                <w:szCs w:val="21"/>
              </w:rPr>
              <w:t>二、</w:t>
            </w:r>
            <w:r>
              <w:rPr>
                <w:rFonts w:hint="eastAsia" w:ascii="宋体" w:hAnsi="宋体" w:eastAsia="宋体"/>
                <w:b/>
                <w:color w:val="000000"/>
                <w:sz w:val="21"/>
                <w:szCs w:val="21"/>
              </w:rPr>
              <w:t>绩效评价指标评分（参考）</w:t>
            </w:r>
          </w:p>
        </w:tc>
      </w:tr>
      <w:tr w14:paraId="319D3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tcBorders>
              <w:top w:val="single" w:color="000000" w:sz="4" w:space="0"/>
              <w:left w:val="single" w:color="000000" w:sz="4" w:space="0"/>
              <w:right w:val="single" w:color="000000" w:sz="4" w:space="0"/>
            </w:tcBorders>
            <w:noWrap w:val="0"/>
            <w:vAlign w:val="center"/>
          </w:tcPr>
          <w:p w14:paraId="6F8324A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一级指标</w:t>
            </w:r>
          </w:p>
        </w:tc>
        <w:tc>
          <w:tcPr>
            <w:tcW w:w="932" w:type="dxa"/>
            <w:gridSpan w:val="2"/>
            <w:tcBorders>
              <w:top w:val="single" w:color="000000" w:sz="4" w:space="0"/>
              <w:left w:val="single" w:color="000000" w:sz="4" w:space="0"/>
              <w:right w:val="single" w:color="000000" w:sz="4" w:space="0"/>
            </w:tcBorders>
            <w:noWrap w:val="0"/>
            <w:vAlign w:val="center"/>
          </w:tcPr>
          <w:p w14:paraId="058F006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F3DC16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二级指标</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12695A5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5771AC1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三级指标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4BDD49B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183B65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得分</w:t>
            </w:r>
          </w:p>
        </w:tc>
      </w:tr>
      <w:tr w14:paraId="2D8BE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138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260090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决策</w:t>
            </w:r>
          </w:p>
        </w:tc>
        <w:tc>
          <w:tcPr>
            <w:tcW w:w="932" w:type="dxa"/>
            <w:gridSpan w:val="2"/>
            <w:vMerge w:val="restart"/>
            <w:tcBorders>
              <w:top w:val="single" w:color="000000" w:sz="4" w:space="0"/>
              <w:left w:val="single" w:color="000000" w:sz="4" w:space="0"/>
              <w:right w:val="single" w:color="000000" w:sz="4" w:space="0"/>
            </w:tcBorders>
            <w:noWrap w:val="0"/>
            <w:vAlign w:val="center"/>
          </w:tcPr>
          <w:p w14:paraId="69BA223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30</w:t>
            </w:r>
          </w:p>
        </w:tc>
        <w:tc>
          <w:tcPr>
            <w:tcW w:w="1295" w:type="dxa"/>
            <w:gridSpan w:val="3"/>
            <w:vMerge w:val="restart"/>
            <w:tcBorders>
              <w:top w:val="single" w:color="000000" w:sz="4" w:space="0"/>
              <w:left w:val="single" w:color="000000" w:sz="4" w:space="0"/>
              <w:right w:val="single" w:color="000000" w:sz="4" w:space="0"/>
            </w:tcBorders>
            <w:noWrap w:val="0"/>
            <w:vAlign w:val="center"/>
          </w:tcPr>
          <w:p w14:paraId="056E8E1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项目立项</w:t>
            </w:r>
          </w:p>
        </w:tc>
        <w:tc>
          <w:tcPr>
            <w:tcW w:w="772" w:type="dxa"/>
            <w:vMerge w:val="restart"/>
            <w:tcBorders>
              <w:top w:val="single" w:color="000000" w:sz="4" w:space="0"/>
              <w:left w:val="single" w:color="000000" w:sz="4" w:space="0"/>
              <w:right w:val="single" w:color="000000" w:sz="4" w:space="0"/>
            </w:tcBorders>
            <w:noWrap w:val="0"/>
            <w:vAlign w:val="center"/>
          </w:tcPr>
          <w:p w14:paraId="5795353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27DEDC7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立项依据充分性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CA5FD3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1E3B500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55C92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F20262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5AE7A25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4E54E31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000000" w:sz="4" w:space="0"/>
              <w:right w:val="single" w:color="000000" w:sz="4" w:space="0"/>
            </w:tcBorders>
            <w:noWrap w:val="0"/>
            <w:vAlign w:val="center"/>
          </w:tcPr>
          <w:p w14:paraId="5B32CBB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66B3E01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立项程序规范性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2BD9799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19232E4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27BB9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FBA7D5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3E5050F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restart"/>
            <w:tcBorders>
              <w:left w:val="single" w:color="000000" w:sz="4" w:space="0"/>
              <w:right w:val="single" w:color="000000" w:sz="4" w:space="0"/>
            </w:tcBorders>
            <w:noWrap w:val="0"/>
            <w:vAlign w:val="center"/>
          </w:tcPr>
          <w:p w14:paraId="70DA51C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绩效目标</w:t>
            </w:r>
          </w:p>
        </w:tc>
        <w:tc>
          <w:tcPr>
            <w:tcW w:w="772" w:type="dxa"/>
            <w:vMerge w:val="restart"/>
            <w:tcBorders>
              <w:left w:val="single" w:color="000000" w:sz="4" w:space="0"/>
              <w:right w:val="single" w:color="000000" w:sz="4" w:space="0"/>
            </w:tcBorders>
            <w:noWrap w:val="0"/>
            <w:vAlign w:val="center"/>
          </w:tcPr>
          <w:p w14:paraId="08A87ED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28F0EB0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绩效目标合理性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6BA369F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51694C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339DF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7549FF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5B41049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521F21D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000000" w:sz="4" w:space="0"/>
              <w:right w:val="single" w:color="000000" w:sz="4" w:space="0"/>
            </w:tcBorders>
            <w:noWrap w:val="0"/>
            <w:vAlign w:val="center"/>
          </w:tcPr>
          <w:p w14:paraId="151011D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56AC1F2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绩效指标明确性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18155A4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589DF0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2DE0B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82AAFC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249A28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0CCCC89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资金投入</w:t>
            </w:r>
          </w:p>
        </w:tc>
        <w:tc>
          <w:tcPr>
            <w:tcW w:w="772" w:type="dxa"/>
            <w:vMerge w:val="restart"/>
            <w:tcBorders>
              <w:top w:val="single" w:color="000000" w:sz="4" w:space="0"/>
              <w:left w:val="single" w:color="000000" w:sz="4" w:space="0"/>
              <w:bottom w:val="single" w:color="000000" w:sz="4" w:space="0"/>
              <w:right w:val="single" w:color="000000" w:sz="4" w:space="0"/>
            </w:tcBorders>
            <w:noWrap w:val="0"/>
            <w:vAlign w:val="center"/>
          </w:tcPr>
          <w:p w14:paraId="770AD2B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01A46EB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预算编制科学性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2C6BF5C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6359E06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60B5A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44D261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AAD727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45E730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E4E09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6F8C6D0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资金分配合理性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53F3BA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2882CD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56808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70AA9A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过程</w:t>
            </w:r>
          </w:p>
        </w:tc>
        <w:tc>
          <w:tcPr>
            <w:tcW w:w="932" w:type="dxa"/>
            <w:gridSpan w:val="2"/>
            <w:vMerge w:val="continue"/>
            <w:tcBorders>
              <w:left w:val="single" w:color="000000" w:sz="4" w:space="0"/>
              <w:right w:val="single" w:color="000000" w:sz="4" w:space="0"/>
            </w:tcBorders>
            <w:noWrap w:val="0"/>
            <w:vAlign w:val="center"/>
          </w:tcPr>
          <w:p w14:paraId="148DC60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4CDB38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772" w:type="dxa"/>
            <w:vMerge w:val="restart"/>
            <w:tcBorders>
              <w:top w:val="single" w:color="000000" w:sz="4" w:space="0"/>
              <w:left w:val="single" w:color="000000" w:sz="4" w:space="0"/>
              <w:bottom w:val="single" w:color="000000" w:sz="4" w:space="0"/>
              <w:right w:val="single" w:color="000000" w:sz="4" w:space="0"/>
            </w:tcBorders>
            <w:noWrap w:val="0"/>
            <w:vAlign w:val="center"/>
          </w:tcPr>
          <w:p w14:paraId="56722A0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12</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35E16BF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资金到位率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05CAE9E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BD2673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5C593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A9C343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060406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4DB653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p>
        </w:tc>
        <w:tc>
          <w:tcPr>
            <w:tcW w:w="7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C5FD7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36C4312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预算执行率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61CDDAE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02A4F6B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1813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E32997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3CFDFE7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6BD2D8B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39FE77E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2</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4314458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资金使用合规性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677C545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09AC153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3DA0B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0A6D69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8EF926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restart"/>
            <w:tcBorders>
              <w:top w:val="single" w:color="000000" w:sz="4" w:space="0"/>
              <w:left w:val="single" w:color="000000" w:sz="4" w:space="0"/>
              <w:right w:val="single" w:color="000000" w:sz="4" w:space="0"/>
            </w:tcBorders>
            <w:noWrap w:val="0"/>
            <w:vAlign w:val="center"/>
          </w:tcPr>
          <w:p w14:paraId="05007A0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组织实施　</w:t>
            </w:r>
          </w:p>
        </w:tc>
        <w:tc>
          <w:tcPr>
            <w:tcW w:w="772" w:type="dxa"/>
            <w:vMerge w:val="restart"/>
            <w:tcBorders>
              <w:top w:val="single" w:color="000000" w:sz="4" w:space="0"/>
              <w:left w:val="single" w:color="000000" w:sz="4" w:space="0"/>
              <w:right w:val="single" w:color="000000" w:sz="4" w:space="0"/>
            </w:tcBorders>
            <w:noWrap w:val="0"/>
            <w:vAlign w:val="center"/>
          </w:tcPr>
          <w:p w14:paraId="39DE217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lang w:val="en-US" w:eastAsia="zh-CN"/>
              </w:rPr>
            </w:pPr>
            <w:r>
              <w:rPr>
                <w:rFonts w:hint="eastAsia" w:ascii="宋体" w:hAnsi="宋体" w:eastAsia="宋体"/>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642A9B6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管理制度健全性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1091E60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0D4D01D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4578F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CB13B0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bottom w:val="single" w:color="000000" w:sz="4" w:space="0"/>
              <w:right w:val="single" w:color="000000" w:sz="4" w:space="0"/>
            </w:tcBorders>
            <w:noWrap w:val="0"/>
            <w:vAlign w:val="center"/>
          </w:tcPr>
          <w:p w14:paraId="41EA379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051D862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auto" w:sz="4" w:space="0"/>
              <w:right w:val="single" w:color="000000" w:sz="4" w:space="0"/>
            </w:tcBorders>
            <w:noWrap w:val="0"/>
            <w:vAlign w:val="center"/>
          </w:tcPr>
          <w:p w14:paraId="2563944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auto" w:sz="4" w:space="0"/>
              <w:right w:val="single" w:color="000000" w:sz="4" w:space="0"/>
            </w:tcBorders>
            <w:noWrap w:val="0"/>
            <w:vAlign w:val="center"/>
          </w:tcPr>
          <w:p w14:paraId="6EBEF06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制度执行有效性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D139C0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438EC51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55E35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386" w:type="dxa"/>
            <w:gridSpan w:val="2"/>
            <w:vMerge w:val="restart"/>
            <w:tcBorders>
              <w:top w:val="single" w:color="000000" w:sz="4" w:space="0"/>
              <w:left w:val="single" w:color="000000" w:sz="4" w:space="0"/>
              <w:right w:val="single" w:color="000000" w:sz="4" w:space="0"/>
            </w:tcBorders>
            <w:noWrap w:val="0"/>
            <w:vAlign w:val="center"/>
          </w:tcPr>
          <w:p w14:paraId="1A0912E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w:t>
            </w:r>
          </w:p>
        </w:tc>
        <w:tc>
          <w:tcPr>
            <w:tcW w:w="93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CA2BC3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40</w:t>
            </w:r>
          </w:p>
        </w:tc>
        <w:tc>
          <w:tcPr>
            <w:tcW w:w="1295" w:type="dxa"/>
            <w:gridSpan w:val="3"/>
            <w:tcBorders>
              <w:top w:val="single" w:color="000000" w:sz="4" w:space="0"/>
              <w:left w:val="single" w:color="000000" w:sz="4" w:space="0"/>
              <w:bottom w:val="single" w:color="000000" w:sz="4" w:space="0"/>
              <w:right w:val="single" w:color="auto" w:sz="4" w:space="0"/>
            </w:tcBorders>
            <w:noWrap w:val="0"/>
            <w:vAlign w:val="center"/>
          </w:tcPr>
          <w:p w14:paraId="583DB6A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产出数量</w:t>
            </w:r>
          </w:p>
        </w:tc>
        <w:tc>
          <w:tcPr>
            <w:tcW w:w="772" w:type="dxa"/>
            <w:tcBorders>
              <w:top w:val="single" w:color="auto" w:sz="4" w:space="0"/>
              <w:left w:val="single" w:color="auto" w:sz="4" w:space="0"/>
              <w:bottom w:val="single" w:color="auto" w:sz="4" w:space="0"/>
              <w:right w:val="single" w:color="auto" w:sz="4" w:space="0"/>
            </w:tcBorders>
            <w:noWrap w:val="0"/>
            <w:vAlign w:val="center"/>
          </w:tcPr>
          <w:p w14:paraId="3E71A78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53AF816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rPr>
              <w:t>维修养护水库数量（座）</w:t>
            </w:r>
            <w:r>
              <w:rPr>
                <w:rFonts w:hint="eastAsia" w:ascii="宋体" w:hAnsi="宋体" w:eastAsia="宋体"/>
                <w:color w:val="000000"/>
                <w:sz w:val="21"/>
                <w:szCs w:val="21"/>
                <w:lang w:val="en-US" w:eastAsia="zh-CN"/>
              </w:rPr>
              <w:t>2座</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1A9E3FF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AD82B7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4CBAA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2CADB4C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604A22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2C7902D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产出质量</w:t>
            </w:r>
          </w:p>
        </w:tc>
        <w:tc>
          <w:tcPr>
            <w:tcW w:w="772" w:type="dxa"/>
            <w:tcBorders>
              <w:top w:val="single" w:color="auto" w:sz="4" w:space="0"/>
              <w:left w:val="single" w:color="000000" w:sz="4" w:space="0"/>
              <w:bottom w:val="single" w:color="000000" w:sz="4" w:space="0"/>
              <w:right w:val="single" w:color="000000" w:sz="4" w:space="0"/>
            </w:tcBorders>
            <w:noWrap w:val="0"/>
            <w:vAlign w:val="center"/>
          </w:tcPr>
          <w:p w14:paraId="24D5E13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180833E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水库工程验收合格率</w:t>
            </w:r>
            <w:r>
              <w:rPr>
                <w:rFonts w:hint="eastAsia" w:ascii="宋体" w:hAnsi="宋体" w:eastAsia="宋体"/>
                <w:color w:val="000000"/>
                <w:sz w:val="21"/>
                <w:szCs w:val="21"/>
                <w:lang w:val="en-US" w:eastAsia="zh-CN"/>
              </w:rPr>
              <w:t>100%</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2868D70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31B5A6B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577D5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5534783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9A4214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28E3CE5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产出时效</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523F6E9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39877C7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维修养护水库及时率</w:t>
            </w:r>
            <w:r>
              <w:rPr>
                <w:rFonts w:hint="eastAsia" w:ascii="宋体" w:hAnsi="宋体" w:eastAsia="宋体"/>
                <w:color w:val="000000"/>
                <w:sz w:val="21"/>
                <w:szCs w:val="21"/>
                <w:lang w:val="en-US" w:eastAsia="zh-CN"/>
              </w:rPr>
              <w:t>100%</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0C1592E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1E8C502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5E7A7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2686C2A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auto" w:sz="4" w:space="0"/>
              <w:right w:val="single" w:color="000000" w:sz="4" w:space="0"/>
            </w:tcBorders>
            <w:noWrap w:val="0"/>
            <w:vAlign w:val="center"/>
          </w:tcPr>
          <w:p w14:paraId="2114225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2526C46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产出成本</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20BE6D5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14507C1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项目成本</w:t>
            </w:r>
            <w:r>
              <w:rPr>
                <w:rFonts w:hint="eastAsia" w:ascii="宋体" w:hAnsi="宋体" w:eastAsia="宋体"/>
                <w:color w:val="000000"/>
                <w:sz w:val="21"/>
                <w:szCs w:val="21"/>
                <w:lang w:eastAsia="zh-CN"/>
              </w:rPr>
              <w:t>小于等于</w:t>
            </w:r>
            <w:r>
              <w:rPr>
                <w:rFonts w:hint="eastAsia" w:ascii="宋体" w:hAnsi="宋体" w:eastAsia="宋体"/>
                <w:color w:val="000000"/>
                <w:sz w:val="21"/>
                <w:szCs w:val="21"/>
                <w:lang w:val="en-US" w:eastAsia="zh-CN"/>
              </w:rPr>
              <w:t>243.66万元</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6E712FB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58408D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2D5E0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restart"/>
            <w:tcBorders>
              <w:top w:val="single" w:color="000000" w:sz="4" w:space="0"/>
              <w:left w:val="single" w:color="000000" w:sz="4" w:space="0"/>
              <w:right w:val="single" w:color="000000" w:sz="4" w:space="0"/>
            </w:tcBorders>
            <w:noWrap w:val="0"/>
            <w:vAlign w:val="center"/>
          </w:tcPr>
          <w:p w14:paraId="39A967E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效益</w:t>
            </w:r>
          </w:p>
        </w:tc>
        <w:tc>
          <w:tcPr>
            <w:tcW w:w="932" w:type="dxa"/>
            <w:gridSpan w:val="2"/>
            <w:vMerge w:val="restart"/>
            <w:tcBorders>
              <w:top w:val="single" w:color="auto" w:sz="4" w:space="0"/>
              <w:left w:val="single" w:color="000000" w:sz="4" w:space="0"/>
              <w:right w:val="single" w:color="000000" w:sz="4" w:space="0"/>
            </w:tcBorders>
            <w:noWrap w:val="0"/>
            <w:vAlign w:val="center"/>
          </w:tcPr>
          <w:p w14:paraId="4361ED6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30</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3AD61A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经济效益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02F15C2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6D76BFC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灌溉农田面积</w:t>
            </w:r>
            <w:r>
              <w:rPr>
                <w:rFonts w:hint="eastAsia" w:ascii="宋体" w:hAnsi="宋体" w:eastAsia="宋体"/>
                <w:color w:val="000000"/>
                <w:sz w:val="21"/>
                <w:szCs w:val="21"/>
                <w:lang w:eastAsia="zh-CN"/>
              </w:rPr>
              <w:t>大于等于</w:t>
            </w:r>
            <w:r>
              <w:rPr>
                <w:rFonts w:hint="eastAsia" w:ascii="宋体" w:hAnsi="宋体" w:eastAsia="宋体"/>
                <w:color w:val="000000"/>
                <w:sz w:val="21"/>
                <w:szCs w:val="21"/>
                <w:lang w:val="en-US" w:eastAsia="zh-CN"/>
              </w:rPr>
              <w:t>10万亩</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10637BF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BCB057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76B20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508BAE8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48F5333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0FB633E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社会效益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53A149E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2F7C7CF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保护灌区人口</w:t>
            </w:r>
            <w:r>
              <w:rPr>
                <w:rFonts w:hint="eastAsia" w:ascii="宋体" w:hAnsi="宋体" w:eastAsia="宋体"/>
                <w:color w:val="000000"/>
                <w:sz w:val="21"/>
                <w:szCs w:val="21"/>
                <w:lang w:eastAsia="zh-CN"/>
              </w:rPr>
              <w:t>等于等于</w:t>
            </w:r>
            <w:r>
              <w:rPr>
                <w:rFonts w:hint="eastAsia" w:ascii="宋体" w:hAnsi="宋体" w:eastAsia="宋体"/>
                <w:color w:val="000000"/>
                <w:sz w:val="21"/>
                <w:szCs w:val="21"/>
                <w:lang w:val="en-US" w:eastAsia="zh-CN"/>
              </w:rPr>
              <w:t>13万人</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65F4EF9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1EB2E9A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32B67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49C4834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09D8C64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57A414F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环境效益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10E8EFA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0123A18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313BC84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34AE991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r>
      <w:tr w14:paraId="70BD4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4AFF9A2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5F10919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05C0EC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可持续影响</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75CFA9E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auto" w:sz="4" w:space="0"/>
              <w:left w:val="single" w:color="auto" w:sz="4" w:space="0"/>
              <w:bottom w:val="single" w:color="000000" w:sz="4" w:space="0"/>
              <w:right w:val="single" w:color="auto" w:sz="4" w:space="0"/>
            </w:tcBorders>
            <w:noWrap w:val="0"/>
            <w:vAlign w:val="center"/>
          </w:tcPr>
          <w:p w14:paraId="22E031D3">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Times New Roman"/>
                <w:kern w:val="2"/>
                <w:sz w:val="21"/>
                <w:szCs w:val="21"/>
                <w:lang w:val="en-US" w:eastAsia="zh-CN" w:bidi="ar-SA"/>
              </w:rPr>
            </w:pP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1CF6DFA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0057AD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r>
      <w:tr w14:paraId="3FDF8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1386" w:type="dxa"/>
            <w:gridSpan w:val="2"/>
            <w:vMerge w:val="continue"/>
            <w:tcBorders>
              <w:left w:val="single" w:color="000000" w:sz="4" w:space="0"/>
              <w:bottom w:val="single" w:color="000000" w:sz="4" w:space="0"/>
              <w:right w:val="single" w:color="000000" w:sz="4" w:space="0"/>
            </w:tcBorders>
            <w:noWrap w:val="0"/>
            <w:vAlign w:val="center"/>
          </w:tcPr>
          <w:p w14:paraId="23C595A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03573C2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6843D15">
            <w:pPr>
              <w:keepNext w:val="0"/>
              <w:keepLines w:val="0"/>
              <w:pageBreakBefore w:val="0"/>
              <w:widowControl w:val="0"/>
              <w:kinsoku/>
              <w:wordWrap/>
              <w:overflowPunct/>
              <w:topLinePunct w:val="0"/>
              <w:autoSpaceDE/>
              <w:autoSpaceDN w:val="0"/>
              <w:bidi w:val="0"/>
              <w:adjustRightInd/>
              <w:snapToGrid/>
              <w:spacing w:before="0" w:after="0" w:line="400" w:lineRule="atLeast"/>
              <w:ind w:left="0" w:leftChars="0" w:right="0" w:rightChars="0" w:firstLine="0" w:firstLineChars="0"/>
              <w:jc w:val="center"/>
              <w:textAlignment w:val="center"/>
              <w:outlineLvl w:val="9"/>
              <w:rPr>
                <w:rFonts w:hint="eastAsia" w:ascii="宋体" w:hAnsi="宋体" w:eastAsia="宋体"/>
                <w:sz w:val="21"/>
                <w:szCs w:val="21"/>
              </w:rPr>
            </w:pPr>
            <w:r>
              <w:rPr>
                <w:rFonts w:hint="eastAsia" w:ascii="宋体" w:hAnsi="宋体" w:eastAsia="宋体"/>
                <w:color w:val="000000"/>
                <w:sz w:val="21"/>
                <w:szCs w:val="21"/>
              </w:rPr>
              <w:t>满意度</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594B89F0">
            <w:pPr>
              <w:keepNext w:val="0"/>
              <w:keepLines w:val="0"/>
              <w:pageBreakBefore w:val="0"/>
              <w:widowControl w:val="0"/>
              <w:kinsoku/>
              <w:wordWrap/>
              <w:overflowPunct/>
              <w:topLinePunct w:val="0"/>
              <w:autoSpaceDE/>
              <w:bidi w:val="0"/>
              <w:adjustRightInd/>
              <w:snapToGrid/>
              <w:spacing w:before="0" w:after="0" w:line="400" w:lineRule="atLeast"/>
              <w:ind w:left="0" w:leftChars="0" w:right="0" w:rightChars="0" w:firstLine="0" w:firstLineChars="0"/>
              <w:jc w:val="center"/>
              <w:outlineLvl w:val="9"/>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42F4A28A">
            <w:pPr>
              <w:keepNext w:val="0"/>
              <w:keepLines w:val="0"/>
              <w:pageBreakBefore w:val="0"/>
              <w:widowControl w:val="0"/>
              <w:kinsoku/>
              <w:wordWrap/>
              <w:overflowPunct/>
              <w:topLinePunct w:val="0"/>
              <w:autoSpaceDE/>
              <w:autoSpaceDN w:val="0"/>
              <w:bidi w:val="0"/>
              <w:adjustRightInd/>
              <w:snapToGrid/>
              <w:spacing w:before="0" w:after="0" w:line="400" w:lineRule="atLeast"/>
              <w:ind w:left="0" w:leftChars="0" w:right="0" w:rightChars="0" w:firstLine="0" w:firstLineChars="0"/>
              <w:jc w:val="center"/>
              <w:textAlignment w:val="center"/>
              <w:outlineLvl w:val="9"/>
              <w:rPr>
                <w:rFonts w:hint="default" w:ascii="宋体" w:hAnsi="宋体" w:eastAsia="宋体"/>
                <w:color w:val="000000"/>
                <w:sz w:val="21"/>
                <w:szCs w:val="21"/>
                <w:lang w:val="en-US" w:eastAsia="zh-CN"/>
              </w:rPr>
            </w:pPr>
            <w:r>
              <w:rPr>
                <w:rFonts w:hint="eastAsia" w:ascii="宋体" w:hAnsi="宋体" w:eastAsia="宋体"/>
                <w:color w:val="000000"/>
                <w:sz w:val="21"/>
                <w:szCs w:val="21"/>
              </w:rPr>
              <w:t>服务对象满意度</w:t>
            </w:r>
            <w:r>
              <w:rPr>
                <w:rFonts w:hint="eastAsia" w:ascii="宋体" w:hAnsi="宋体" w:eastAsia="宋体"/>
                <w:color w:val="000000"/>
                <w:sz w:val="21"/>
                <w:szCs w:val="21"/>
                <w:lang w:eastAsia="zh-CN"/>
              </w:rPr>
              <w:t>大于等于</w:t>
            </w:r>
            <w:r>
              <w:rPr>
                <w:rFonts w:hint="eastAsia" w:ascii="宋体" w:hAnsi="宋体" w:eastAsia="宋体"/>
                <w:color w:val="000000"/>
                <w:sz w:val="21"/>
                <w:szCs w:val="21"/>
                <w:lang w:val="en-US" w:eastAsia="zh-CN"/>
              </w:rPr>
              <w:t>95%</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002B1E9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74FAF1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4E0BD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tcBorders>
              <w:top w:val="single" w:color="000000" w:sz="4" w:space="0"/>
              <w:left w:val="single" w:color="000000" w:sz="4" w:space="0"/>
              <w:bottom w:val="single" w:color="000000" w:sz="4" w:space="0"/>
              <w:right w:val="single" w:color="000000" w:sz="4" w:space="0"/>
            </w:tcBorders>
            <w:noWrap w:val="0"/>
            <w:vAlign w:val="center"/>
          </w:tcPr>
          <w:p w14:paraId="59C272E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总分</w:t>
            </w:r>
          </w:p>
        </w:tc>
        <w:tc>
          <w:tcPr>
            <w:tcW w:w="932" w:type="dxa"/>
            <w:gridSpan w:val="2"/>
            <w:tcBorders>
              <w:top w:val="single" w:color="auto" w:sz="4" w:space="0"/>
              <w:left w:val="single" w:color="000000" w:sz="4" w:space="0"/>
              <w:bottom w:val="single" w:color="000000" w:sz="4" w:space="0"/>
              <w:right w:val="single" w:color="000000" w:sz="4" w:space="0"/>
            </w:tcBorders>
            <w:noWrap w:val="0"/>
            <w:vAlign w:val="center"/>
          </w:tcPr>
          <w:p w14:paraId="5272392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2E9E338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2E1FE6F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47E89FA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DFCB19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A08879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bCs/>
                <w:color w:val="000000"/>
                <w:sz w:val="21"/>
                <w:szCs w:val="21"/>
                <w:lang w:val="en-US" w:eastAsia="zh-CN"/>
              </w:rPr>
            </w:pPr>
            <w:r>
              <w:rPr>
                <w:rFonts w:hint="eastAsia" w:ascii="宋体" w:hAnsi="宋体"/>
                <w:bCs/>
                <w:color w:val="000000"/>
                <w:sz w:val="21"/>
                <w:szCs w:val="21"/>
                <w:lang w:val="en-US" w:eastAsia="zh-CN"/>
              </w:rPr>
              <w:t>100</w:t>
            </w:r>
          </w:p>
        </w:tc>
      </w:tr>
      <w:tr w14:paraId="182E1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368" w:type="dxa"/>
            <w:vMerge w:val="restart"/>
            <w:noWrap w:val="0"/>
            <w:vAlign w:val="center"/>
          </w:tcPr>
          <w:p w14:paraId="1DE32CE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评价等次</w:t>
            </w:r>
          </w:p>
        </w:tc>
        <w:tc>
          <w:tcPr>
            <w:tcW w:w="7471" w:type="dxa"/>
            <w:gridSpan w:val="13"/>
            <w:noWrap w:val="0"/>
            <w:vAlign w:val="center"/>
          </w:tcPr>
          <w:p w14:paraId="06F5F10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cs="宋体"/>
                <w:color w:val="000000"/>
                <w:kern w:val="0"/>
                <w:sz w:val="21"/>
                <w:szCs w:val="21"/>
              </w:rPr>
              <w:t>优</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 xml:space="preserve">        良□       中 □       差□</w:t>
            </w:r>
          </w:p>
        </w:tc>
      </w:tr>
      <w:tr w14:paraId="369D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68" w:type="dxa"/>
            <w:vMerge w:val="continue"/>
            <w:noWrap w:val="0"/>
            <w:vAlign w:val="center"/>
          </w:tcPr>
          <w:p w14:paraId="7D0C065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7471" w:type="dxa"/>
            <w:gridSpan w:val="13"/>
            <w:noWrap w:val="0"/>
            <w:vAlign w:val="top"/>
          </w:tcPr>
          <w:p w14:paraId="4F934DB4">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both"/>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100</w:t>
            </w:r>
            <w:r>
              <w:rPr>
                <w:rFonts w:hint="eastAsia" w:ascii="宋体" w:hAnsi="宋体" w:eastAsia="宋体" w:cs="宋体"/>
                <w:color w:val="000000"/>
                <w:kern w:val="0"/>
                <w:sz w:val="21"/>
                <w:szCs w:val="21"/>
              </w:rPr>
              <w:t>-90（含）分为优、</w:t>
            </w:r>
            <w:r>
              <w:rPr>
                <w:rFonts w:hint="eastAsia" w:ascii="宋体" w:hAnsi="宋体" w:eastAsia="宋体" w:cs="宋体"/>
                <w:color w:val="000000"/>
                <w:kern w:val="0"/>
                <w:sz w:val="21"/>
                <w:szCs w:val="21"/>
                <w:lang w:val="en-US" w:eastAsia="zh-CN"/>
              </w:rPr>
              <w:t>90</w:t>
            </w:r>
            <w:r>
              <w:rPr>
                <w:rFonts w:hint="eastAsia" w:ascii="宋体" w:hAnsi="宋体" w:eastAsia="宋体" w:cs="宋体"/>
                <w:color w:val="000000"/>
                <w:kern w:val="0"/>
                <w:sz w:val="21"/>
                <w:szCs w:val="21"/>
              </w:rPr>
              <w:t>-80（含）分为良、</w:t>
            </w:r>
            <w:r>
              <w:rPr>
                <w:rFonts w:hint="eastAsia" w:ascii="宋体" w:hAnsi="宋体" w:eastAsia="宋体" w:cs="宋体"/>
                <w:color w:val="000000"/>
                <w:kern w:val="0"/>
                <w:sz w:val="21"/>
                <w:szCs w:val="21"/>
                <w:lang w:val="en-US" w:eastAsia="zh-CN"/>
              </w:rPr>
              <w:t>80</w:t>
            </w:r>
            <w:r>
              <w:rPr>
                <w:rFonts w:hint="eastAsia" w:ascii="宋体" w:hAnsi="宋体" w:eastAsia="宋体" w:cs="宋体"/>
                <w:color w:val="000000"/>
                <w:kern w:val="0"/>
                <w:sz w:val="21"/>
                <w:szCs w:val="21"/>
              </w:rPr>
              <w:t>-60（含）分为中、60分以下为差</w:t>
            </w:r>
          </w:p>
        </w:tc>
      </w:tr>
    </w:tbl>
    <w:p w14:paraId="02923CCF">
      <w:pPr>
        <w:keepNext w:val="0"/>
        <w:keepLines w:val="0"/>
        <w:pageBreakBefore w:val="0"/>
        <w:widowControl w:val="0"/>
        <w:kinsoku/>
        <w:wordWrap/>
        <w:overflowPunct/>
        <w:topLinePunct w:val="0"/>
        <w:autoSpaceDE/>
        <w:bidi w:val="0"/>
        <w:adjustRightInd/>
        <w:snapToGrid/>
        <w:spacing w:line="400" w:lineRule="atLeast"/>
        <w:rPr>
          <w:rFonts w:hint="eastAsia" w:ascii="仿宋_GB2312" w:eastAsia="仿宋_GB2312"/>
          <w:sz w:val="32"/>
          <w:szCs w:val="32"/>
          <w:lang w:val="en" w:eastAsia="zh-CN"/>
        </w:rPr>
      </w:pPr>
      <w:r>
        <w:rPr>
          <w:rFonts w:hint="eastAsia" w:ascii="仿宋" w:hAnsi="仿宋" w:eastAsia="仿宋" w:cs="仿宋"/>
          <w:sz w:val="21"/>
          <w:szCs w:val="24"/>
          <w:lang w:eastAsia="zh-CN"/>
        </w:rPr>
        <w:t>注：指标可参考财政部《项目支出绩效评价管理办法》中附件</w:t>
      </w:r>
      <w:r>
        <w:rPr>
          <w:rFonts w:hint="eastAsia" w:ascii="仿宋" w:hAnsi="仿宋" w:eastAsia="仿宋" w:cs="仿宋"/>
          <w:sz w:val="21"/>
          <w:szCs w:val="24"/>
          <w:lang w:val="en-US" w:eastAsia="zh-CN"/>
        </w:rPr>
        <w:t>2：《项目支出绩效评价指标体系框架》</w:t>
      </w:r>
      <w:r>
        <w:rPr>
          <w:rFonts w:hint="eastAsia" w:ascii="仿宋" w:hAnsi="仿宋" w:eastAsia="仿宋" w:cs="仿宋"/>
          <w:sz w:val="21"/>
          <w:szCs w:val="24"/>
          <w:lang w:eastAsia="zh-CN"/>
        </w:rPr>
        <w:t>设置</w:t>
      </w:r>
      <w:r>
        <w:rPr>
          <w:rFonts w:hint="eastAsia" w:ascii="仿宋" w:hAnsi="仿宋" w:eastAsia="仿宋" w:cs="仿宋"/>
          <w:sz w:val="21"/>
          <w:szCs w:val="24"/>
          <w:lang w:val="en-US" w:eastAsia="zh-CN"/>
        </w:rPr>
        <w:t>。</w:t>
      </w:r>
    </w:p>
    <w:p w14:paraId="2BBE2FE2">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四、绩效评价指标分析</w:t>
      </w:r>
    </w:p>
    <w:p w14:paraId="5F11B6C1">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（一）项目决策情况</w:t>
      </w:r>
    </w:p>
    <w:p w14:paraId="52ABF902">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该项目立项政策及法律法规依据充分、立项程序合规合法、立项决策符合项目单位职责；绩效目标设置较为合理，财务管理制度监控有效、资金拨付及使用安全规范。</w:t>
      </w:r>
    </w:p>
    <w:p w14:paraId="4D8BE9D1">
      <w:pPr>
        <w:keepNext w:val="0"/>
        <w:keepLines w:val="0"/>
        <w:pageBreakBefore w:val="0"/>
        <w:widowControl w:val="0"/>
        <w:numPr>
          <w:ilvl w:val="0"/>
          <w:numId w:val="3"/>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项目过程情况</w:t>
      </w:r>
    </w:p>
    <w:p w14:paraId="2F8E3E90">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 xml:space="preserve"> 项目严格按照预算安排，</w:t>
      </w:r>
      <w:r>
        <w:rPr>
          <w:rFonts w:hint="eastAsia" w:ascii="仿宋_GB2312" w:hAnsi="仿宋_GB2312" w:eastAsia="仿宋_GB2312" w:cs="仿宋_GB2312"/>
          <w:color w:val="auto"/>
          <w:sz w:val="32"/>
          <w:szCs w:val="32"/>
          <w:lang w:val="en-US" w:eastAsia="zh-CN"/>
        </w:rPr>
        <w:t>对水利工程运行与维护进行维修养护。</w:t>
      </w:r>
    </w:p>
    <w:p w14:paraId="3D93DC9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rPr>
      </w:pPr>
      <w:r>
        <w:rPr>
          <w:rFonts w:hint="default" w:ascii="Calibri" w:hAnsi="Calibri" w:eastAsia="仿宋_GB2312" w:cs="Calibri"/>
          <w:sz w:val="32"/>
          <w:szCs w:val="32"/>
        </w:rPr>
        <w:t>①</w:t>
      </w:r>
      <w:r>
        <w:rPr>
          <w:rFonts w:hint="eastAsia" w:ascii="仿宋_GB2312" w:hAnsi="仿宋_GB2312" w:eastAsia="仿宋_GB2312" w:cs="仿宋_GB2312"/>
          <w:sz w:val="32"/>
          <w:szCs w:val="32"/>
        </w:rPr>
        <w:t>前期准备。按</w:t>
      </w:r>
      <w:r>
        <w:rPr>
          <w:rFonts w:hint="eastAsia" w:ascii="仿宋_GB2312" w:hAnsi="仿宋_GB2312" w:eastAsia="仿宋_GB2312" w:cs="仿宋_GB2312"/>
          <w:i w:val="0"/>
          <w:iCs w:val="0"/>
          <w:caps w:val="0"/>
          <w:color w:val="000000"/>
          <w:spacing w:val="0"/>
          <w:sz w:val="32"/>
          <w:szCs w:val="32"/>
          <w:shd w:val="clear" w:color="auto" w:fill="FFFFFF"/>
        </w:rPr>
        <w:t>《渝水区财政局关于开展202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3</w:t>
      </w:r>
      <w:r>
        <w:rPr>
          <w:rFonts w:hint="eastAsia" w:ascii="仿宋_GB2312" w:hAnsi="仿宋_GB2312" w:eastAsia="仿宋_GB2312" w:cs="仿宋_GB2312"/>
          <w:i w:val="0"/>
          <w:iCs w:val="0"/>
          <w:caps w:val="0"/>
          <w:color w:val="000000"/>
          <w:spacing w:val="0"/>
          <w:sz w:val="32"/>
          <w:szCs w:val="32"/>
          <w:shd w:val="clear" w:color="auto" w:fill="FFFFFF"/>
        </w:rPr>
        <w:t>年</w:t>
      </w:r>
      <w:r>
        <w:rPr>
          <w:rFonts w:hint="eastAsia" w:ascii="仿宋_GB2312" w:hAnsi="仿宋_GB2312" w:eastAsia="仿宋_GB2312" w:cs="仿宋_GB2312"/>
          <w:i w:val="0"/>
          <w:iCs w:val="0"/>
          <w:caps w:val="0"/>
          <w:color w:val="000000"/>
          <w:spacing w:val="0"/>
          <w:sz w:val="32"/>
          <w:szCs w:val="32"/>
          <w:shd w:val="clear" w:color="auto" w:fill="FFFFFF"/>
          <w:lang w:eastAsia="zh-CN"/>
        </w:rPr>
        <w:t>单位</w:t>
      </w:r>
      <w:r>
        <w:rPr>
          <w:rFonts w:hint="eastAsia" w:ascii="仿宋_GB2312" w:hAnsi="仿宋_GB2312" w:eastAsia="仿宋_GB2312" w:cs="仿宋_GB2312"/>
          <w:i w:val="0"/>
          <w:iCs w:val="0"/>
          <w:caps w:val="0"/>
          <w:color w:val="000000"/>
          <w:spacing w:val="0"/>
          <w:sz w:val="32"/>
          <w:szCs w:val="32"/>
          <w:shd w:val="clear" w:color="auto" w:fill="FFFFFF"/>
        </w:rPr>
        <w:t>自评</w:t>
      </w:r>
      <w:r>
        <w:rPr>
          <w:rFonts w:hint="eastAsia" w:ascii="仿宋_GB2312" w:hAnsi="仿宋_GB2312" w:eastAsia="仿宋_GB2312" w:cs="仿宋_GB2312"/>
          <w:i w:val="0"/>
          <w:iCs w:val="0"/>
          <w:caps w:val="0"/>
          <w:color w:val="000000"/>
          <w:spacing w:val="0"/>
          <w:sz w:val="32"/>
          <w:szCs w:val="32"/>
          <w:shd w:val="clear" w:color="auto" w:fill="FFFFFF"/>
          <w:lang w:eastAsia="zh-CN"/>
        </w:rPr>
        <w:t>及部门评价</w:t>
      </w:r>
      <w:r>
        <w:rPr>
          <w:rFonts w:hint="eastAsia" w:ascii="仿宋_GB2312" w:hAnsi="仿宋_GB2312" w:eastAsia="仿宋_GB2312" w:cs="仿宋_GB2312"/>
          <w:i w:val="0"/>
          <w:iCs w:val="0"/>
          <w:caps w:val="0"/>
          <w:color w:val="000000"/>
          <w:spacing w:val="0"/>
          <w:sz w:val="32"/>
          <w:szCs w:val="32"/>
          <w:shd w:val="clear" w:color="auto" w:fill="FFFFFF"/>
        </w:rPr>
        <w:t>工作的通知》（渝财〔202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4</w:t>
      </w:r>
      <w:r>
        <w:rPr>
          <w:rFonts w:hint="eastAsia" w:ascii="仿宋_GB2312" w:hAnsi="仿宋_GB2312" w:eastAsia="仿宋_GB2312" w:cs="仿宋_GB2312"/>
          <w:i w:val="0"/>
          <w:iCs w:val="0"/>
          <w:caps w:val="0"/>
          <w:color w:val="000000"/>
          <w:spacing w:val="0"/>
          <w:sz w:val="32"/>
          <w:szCs w:val="32"/>
          <w:shd w:val="clear" w:color="auto" w:fill="FFFFFF"/>
        </w:rPr>
        <w:t>〕</w:t>
      </w:r>
      <w:r>
        <w:rPr>
          <w:rFonts w:hint="eastAsia" w:ascii="仿宋_GB2312" w:hAnsi="仿宋_GB2312" w:eastAsia="仿宋_GB2312" w:cs="仿宋_GB2312"/>
          <w:i w:val="0"/>
          <w:iCs w:val="0"/>
          <w:caps w:val="0"/>
          <w:color w:val="000000"/>
          <w:spacing w:val="0"/>
          <w:sz w:val="32"/>
          <w:szCs w:val="32"/>
          <w:shd w:val="clear" w:color="auto" w:fill="FFFFFF"/>
          <w:lang w:val="en-US" w:eastAsia="zh-CN"/>
        </w:rPr>
        <w:t>52</w:t>
      </w:r>
      <w:r>
        <w:rPr>
          <w:rFonts w:hint="eastAsia" w:ascii="仿宋_GB2312" w:hAnsi="仿宋_GB2312" w:eastAsia="仿宋_GB2312" w:cs="仿宋_GB2312"/>
          <w:i w:val="0"/>
          <w:iCs w:val="0"/>
          <w:caps w:val="0"/>
          <w:color w:val="000000"/>
          <w:spacing w:val="0"/>
          <w:sz w:val="32"/>
          <w:szCs w:val="32"/>
          <w:shd w:val="clear" w:color="auto" w:fill="FFFFFF"/>
        </w:rPr>
        <w:t>号）</w:t>
      </w:r>
      <w:r>
        <w:rPr>
          <w:rFonts w:hint="eastAsia" w:ascii="仿宋_GB2312" w:hAnsi="仿宋_GB2312" w:eastAsia="仿宋_GB2312" w:cs="仿宋_GB2312"/>
          <w:sz w:val="32"/>
          <w:szCs w:val="32"/>
        </w:rPr>
        <w:t>文件要求，我局成立了绩效评价小组，制定项目评价实施方案，设计绩效评价体系。</w:t>
      </w:r>
    </w:p>
    <w:p w14:paraId="5B7A89C2">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②</w:t>
      </w:r>
      <w:r>
        <w:rPr>
          <w:rFonts w:hint="eastAsia" w:ascii="仿宋_GB2312" w:hAnsi="仿宋_GB2312" w:eastAsia="仿宋_GB2312" w:cs="仿宋_GB2312"/>
          <w:sz w:val="32"/>
          <w:szCs w:val="32"/>
        </w:rPr>
        <w:t>组织实施。收集相关材料，核实汇总数据、查阅资料。并对居民进行了问卷调查，对部门履行职责情况的公众满意度进行调查。</w:t>
      </w:r>
    </w:p>
    <w:p w14:paraId="736C6E09">
      <w:pPr>
        <w:pageBreakBefore w:val="0"/>
        <w:kinsoku/>
        <w:wordWrap/>
        <w:overflowPunct/>
        <w:topLinePunct w:val="0"/>
        <w:autoSpaceDN/>
        <w:bidi w:val="0"/>
        <w:spacing w:line="560" w:lineRule="exact"/>
        <w:ind w:firstLine="640" w:firstLineChars="200"/>
        <w:rPr>
          <w:rStyle w:val="19"/>
          <w:rFonts w:hint="eastAsia" w:ascii="仿宋_GB2312" w:hAnsi="仿宋_GB2312" w:eastAsia="仿宋_GB2312" w:cs="仿宋_GB2312"/>
          <w:sz w:val="32"/>
          <w:szCs w:val="32"/>
        </w:rPr>
      </w:pPr>
      <w:r>
        <w:rPr>
          <w:rFonts w:hint="default" w:ascii="Calibri" w:hAnsi="Calibri" w:eastAsia="仿宋_GB2312" w:cs="Calibri"/>
          <w:sz w:val="32"/>
          <w:szCs w:val="32"/>
        </w:rPr>
        <w:t>③</w:t>
      </w:r>
      <w:r>
        <w:rPr>
          <w:rFonts w:hint="eastAsia" w:ascii="仿宋_GB2312" w:hAnsi="仿宋_GB2312" w:eastAsia="仿宋_GB2312" w:cs="仿宋_GB2312"/>
          <w:sz w:val="32"/>
          <w:szCs w:val="32"/>
        </w:rPr>
        <w:t>分析评价。根据收集资料和考评情况进行汇总分析，根据设定的绩效评价指标体系进行评分，最终形成综合性书面评价报告。</w:t>
      </w:r>
      <w:r>
        <w:rPr>
          <w:rFonts w:hint="eastAsia" w:ascii="仿宋_GB2312" w:hAnsi="仿宋_GB2312" w:eastAsia="仿宋_GB2312" w:cs="仿宋_GB2312"/>
          <w:sz w:val="32"/>
          <w:szCs w:val="32"/>
        </w:rPr>
        <w:fldChar w:fldCharType="begin"/>
      </w:r>
      <w:r>
        <w:rPr>
          <w:rStyle w:val="19"/>
          <w:rFonts w:hint="eastAsia" w:ascii="仿宋_GB2312" w:hAnsi="仿宋_GB2312" w:eastAsia="仿宋_GB2312" w:cs="仿宋_GB2312"/>
          <w:sz w:val="32"/>
          <w:szCs w:val="32"/>
        </w:rPr>
        <w:instrText xml:space="preserve">MERGEFIELD ${page922554360.ds279729636_BAS_V_SDWJBXXB01_TTTT_S_ZZJXSRS}</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end"/>
      </w:r>
    </w:p>
    <w:p w14:paraId="41EDD0D8">
      <w:pPr>
        <w:pStyle w:val="20"/>
        <w:rPr>
          <w:rFonts w:hint="eastAsia" w:ascii="楷体_GB2312" w:hAnsi="楷体_GB2312" w:eastAsia="楷体_GB2312" w:cs="楷体_GB2312"/>
          <w:sz w:val="32"/>
          <w:szCs w:val="32"/>
        </w:rPr>
      </w:pPr>
      <w:r>
        <w:rPr>
          <w:rFonts w:hint="eastAsia" w:ascii="华文仿宋" w:hAnsi="华文仿宋" w:eastAsia="华文仿宋" w:cs="华文仿宋"/>
          <w:sz w:val="32"/>
          <w:szCs w:val="32"/>
          <w:lang w:val="en-US" w:eastAsia="zh-CN"/>
        </w:rPr>
        <w:t xml:space="preserve">  </w:t>
      </w: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项目产出情况</w:t>
      </w:r>
    </w:p>
    <w:p w14:paraId="246A51F7">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w:t>
      </w:r>
      <w:r>
        <w:rPr>
          <w:rFonts w:hint="eastAsia" w:ascii="仿宋_GB2312" w:hAnsi="宋体" w:eastAsia="仿宋_GB2312"/>
          <w:sz w:val="32"/>
          <w:szCs w:val="32"/>
          <w:lang w:eastAsia="zh-CN"/>
        </w:rPr>
        <w:t>产出</w:t>
      </w:r>
      <w:r>
        <w:rPr>
          <w:rFonts w:hint="eastAsia" w:ascii="仿宋_GB2312" w:hAnsi="宋体" w:eastAsia="仿宋_GB2312"/>
          <w:sz w:val="32"/>
          <w:szCs w:val="32"/>
        </w:rPr>
        <w:t>指标总共得分40分</w:t>
      </w:r>
      <w:r>
        <w:rPr>
          <w:rFonts w:hint="eastAsia" w:ascii="仿宋_GB2312" w:hAnsi="宋体" w:eastAsia="仿宋_GB2312"/>
          <w:sz w:val="32"/>
          <w:szCs w:val="32"/>
          <w:lang w:eastAsia="zh-CN"/>
        </w:rPr>
        <w:t>，</w:t>
      </w:r>
      <w:r>
        <w:rPr>
          <w:rFonts w:hint="eastAsia" w:ascii="仿宋_GB2312" w:eastAsia="仿宋_GB2312"/>
          <w:sz w:val="32"/>
          <w:szCs w:val="32"/>
          <w:lang w:val="en-US" w:eastAsia="zh-CN"/>
        </w:rPr>
        <w:t>项目按预定计划进度及时、稳步、推进，</w:t>
      </w:r>
      <w:r>
        <w:rPr>
          <w:rFonts w:hint="eastAsia" w:ascii="仿宋_GB2312" w:hAnsi="仿宋_GB2312" w:eastAsia="仿宋_GB2312"/>
          <w:sz w:val="32"/>
          <w:szCs w:val="32"/>
          <w:lang w:val="en-US" w:eastAsia="zh-CN"/>
        </w:rPr>
        <w:t>对</w:t>
      </w:r>
      <w:r>
        <w:rPr>
          <w:rFonts w:hint="eastAsia" w:ascii="仿宋_GB2312" w:hAnsi="仿宋_GB2312" w:eastAsia="仿宋_GB2312" w:cs="仿宋_GB2312"/>
          <w:color w:val="auto"/>
          <w:sz w:val="32"/>
          <w:szCs w:val="32"/>
          <w:lang w:val="en-US" w:eastAsia="zh-CN"/>
        </w:rPr>
        <w:t>水利工程运行与维护项目</w:t>
      </w:r>
      <w:r>
        <w:rPr>
          <w:rFonts w:hint="eastAsia" w:ascii="仿宋_GB2312" w:hAnsi="仿宋_GB2312" w:eastAsia="仿宋_GB2312"/>
          <w:sz w:val="32"/>
          <w:szCs w:val="32"/>
          <w:lang w:val="en-US" w:eastAsia="zh-CN"/>
        </w:rPr>
        <w:t>进行了维修养护</w:t>
      </w:r>
      <w:r>
        <w:rPr>
          <w:rFonts w:hint="eastAsia" w:ascii="仿宋_GB2312" w:eastAsia="仿宋_GB2312"/>
          <w:sz w:val="32"/>
          <w:szCs w:val="32"/>
          <w:lang w:eastAsia="zh-CN"/>
        </w:rPr>
        <w:t>，其中</w:t>
      </w:r>
      <w:r>
        <w:rPr>
          <w:rFonts w:hint="eastAsia" w:ascii="仿宋_GB2312" w:eastAsia="仿宋_GB2312"/>
          <w:b/>
          <w:bCs/>
          <w:sz w:val="32"/>
          <w:szCs w:val="32"/>
          <w:lang w:eastAsia="zh-CN"/>
        </w:rPr>
        <w:t>数量指标</w:t>
      </w:r>
      <w:r>
        <w:rPr>
          <w:rFonts w:hint="eastAsia" w:ascii="仿宋_GB2312" w:eastAsia="仿宋_GB2312"/>
          <w:sz w:val="32"/>
          <w:szCs w:val="32"/>
          <w:lang w:eastAsia="zh-CN"/>
        </w:rPr>
        <w:t>维修养护水库数量（座）等于</w:t>
      </w:r>
      <w:r>
        <w:rPr>
          <w:rFonts w:hint="eastAsia" w:ascii="仿宋_GB2312" w:eastAsia="仿宋_GB2312"/>
          <w:sz w:val="32"/>
          <w:szCs w:val="32"/>
          <w:lang w:val="en-US" w:eastAsia="zh-CN"/>
        </w:rPr>
        <w:t>2座</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r>
        <w:rPr>
          <w:rFonts w:hint="eastAsia" w:ascii="仿宋_GB2312" w:eastAsia="仿宋_GB2312"/>
          <w:b/>
          <w:bCs/>
          <w:sz w:val="32"/>
          <w:szCs w:val="32"/>
          <w:lang w:val="en-US" w:eastAsia="zh-CN"/>
        </w:rPr>
        <w:t>质量指标</w:t>
      </w:r>
      <w:r>
        <w:rPr>
          <w:rFonts w:hint="eastAsia" w:ascii="仿宋_GB2312" w:eastAsia="仿宋_GB2312"/>
          <w:sz w:val="32"/>
          <w:szCs w:val="32"/>
          <w:lang w:val="en-US" w:eastAsia="zh-CN"/>
        </w:rPr>
        <w:t>水库工程验收合格率100%</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r>
        <w:rPr>
          <w:rFonts w:hint="eastAsia" w:ascii="仿宋_GB2312" w:eastAsia="仿宋_GB2312"/>
          <w:b/>
          <w:bCs/>
          <w:sz w:val="32"/>
          <w:szCs w:val="32"/>
          <w:lang w:val="en-US" w:eastAsia="zh-CN"/>
        </w:rPr>
        <w:t>时效指标</w:t>
      </w:r>
      <w:r>
        <w:rPr>
          <w:rFonts w:hint="eastAsia" w:ascii="仿宋_GB2312" w:eastAsia="仿宋_GB2312"/>
          <w:sz w:val="32"/>
          <w:szCs w:val="32"/>
          <w:lang w:val="en-US" w:eastAsia="zh-CN"/>
        </w:rPr>
        <w:t>维修养护水库及时率为100%</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hAnsi="宋体" w:eastAsia="仿宋_GB2312"/>
          <w:sz w:val="32"/>
          <w:szCs w:val="32"/>
          <w:lang w:eastAsia="zh-CN"/>
        </w:rPr>
        <w:t>；</w:t>
      </w:r>
      <w:r>
        <w:rPr>
          <w:rFonts w:hint="eastAsia" w:ascii="仿宋_GB2312" w:hAnsi="宋体" w:eastAsia="仿宋_GB2312"/>
          <w:b/>
          <w:bCs/>
          <w:sz w:val="32"/>
          <w:szCs w:val="32"/>
          <w:lang w:eastAsia="zh-CN"/>
        </w:rPr>
        <w:t>成本指标</w:t>
      </w:r>
      <w:r>
        <w:rPr>
          <w:rFonts w:hint="eastAsia" w:ascii="仿宋_GB2312" w:hAnsi="宋体" w:eastAsia="仿宋_GB2312" w:cs="Times New Roman"/>
          <w:sz w:val="32"/>
          <w:szCs w:val="32"/>
          <w:lang w:eastAsia="zh-CN"/>
        </w:rPr>
        <w:t>小于大于</w:t>
      </w:r>
      <w:r>
        <w:rPr>
          <w:rFonts w:hint="eastAsia" w:ascii="仿宋_GB2312" w:hAnsi="宋体" w:eastAsia="仿宋_GB2312" w:cs="Times New Roman"/>
          <w:sz w:val="32"/>
          <w:szCs w:val="32"/>
          <w:lang w:val="en-US" w:eastAsia="zh-CN"/>
        </w:rPr>
        <w:t>243.66万元</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p>
    <w:p w14:paraId="195B1E0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40" w:lineRule="exact"/>
        <w:ind w:leftChars="200" w:right="0" w:rightChars="0" w:firstLine="320" w:firstLineChars="100"/>
        <w:jc w:val="both"/>
        <w:textAlignment w:val="auto"/>
        <w:outlineLvl w:val="0"/>
        <w:rPr>
          <w:rFonts w:hint="eastAsia" w:ascii="楷体_GB2312" w:hAnsi="楷体_GB2312" w:eastAsia="楷体_GB2312" w:cs="楷体_GB2312"/>
          <w:sz w:val="32"/>
          <w:szCs w:val="32"/>
        </w:rPr>
      </w:pPr>
      <w:r>
        <w:rPr>
          <w:rFonts w:hint="eastAsia" w:ascii="华文仿宋" w:hAnsi="华文仿宋" w:eastAsia="华文仿宋" w:cs="华文仿宋"/>
          <w:sz w:val="32"/>
          <w:szCs w:val="32"/>
          <w:lang w:val="en-US" w:eastAsia="zh-CN"/>
        </w:rPr>
        <w:t xml:space="preserve"> </w:t>
      </w:r>
      <w:r>
        <w:rPr>
          <w:rFonts w:hint="eastAsia" w:ascii="楷体_GB2312" w:hAnsi="楷体_GB2312" w:eastAsia="楷体_GB2312" w:cs="楷体_GB2312"/>
          <w:sz w:val="32"/>
          <w:szCs w:val="32"/>
          <w:lang w:eastAsia="zh-CN"/>
        </w:rPr>
        <w:t>（四）</w:t>
      </w:r>
      <w:r>
        <w:rPr>
          <w:rFonts w:hint="eastAsia" w:ascii="楷体_GB2312" w:hAnsi="楷体_GB2312" w:eastAsia="楷体_GB2312" w:cs="楷体_GB2312"/>
          <w:sz w:val="32"/>
          <w:szCs w:val="32"/>
        </w:rPr>
        <w:t>项目效益情况</w:t>
      </w:r>
    </w:p>
    <w:p w14:paraId="4B9AB8DB">
      <w:pPr>
        <w:keepNext w:val="0"/>
        <w:keepLines w:val="0"/>
        <w:pageBreakBefore w:val="0"/>
        <w:kinsoku/>
        <w:wordWrap/>
        <w:overflowPunct/>
        <w:topLinePunct w:val="0"/>
        <w:autoSpaceDE w:val="0"/>
        <w:autoSpaceDN/>
        <w:bidi w:val="0"/>
        <w:spacing w:line="600" w:lineRule="exact"/>
        <w:ind w:firstLine="640" w:firstLineChars="200"/>
        <w:rPr>
          <w:rFonts w:hint="eastAsia" w:ascii="仿宋_GB2312" w:hAnsi="宋体" w:eastAsia="仿宋_GB2312"/>
          <w:sz w:val="32"/>
          <w:szCs w:val="32"/>
        </w:rPr>
      </w:pPr>
      <w:r>
        <w:rPr>
          <w:rFonts w:hint="eastAsia" w:ascii="楷体_GB2312" w:hAnsi="楷体_GB2312" w:eastAsia="楷体_GB2312" w:cs="楷体_GB2312"/>
          <w:sz w:val="32"/>
          <w:szCs w:val="32"/>
          <w:lang w:val="en-US" w:eastAsia="zh-CN"/>
        </w:rPr>
        <w:t xml:space="preserve"> </w:t>
      </w:r>
      <w:r>
        <w:rPr>
          <w:rFonts w:hint="eastAsia" w:ascii="仿宋_GB2312" w:hAnsi="宋体" w:eastAsia="仿宋_GB2312"/>
          <w:sz w:val="32"/>
          <w:szCs w:val="32"/>
        </w:rPr>
        <w:t>效益指标总共得分</w:t>
      </w:r>
      <w:r>
        <w:rPr>
          <w:rFonts w:hint="eastAsia" w:ascii="仿宋_GB2312" w:hAnsi="宋体" w:eastAsia="仿宋_GB2312"/>
          <w:sz w:val="32"/>
          <w:szCs w:val="32"/>
          <w:lang w:val="en-US" w:eastAsia="zh-CN"/>
        </w:rPr>
        <w:t>30</w:t>
      </w:r>
      <w:r>
        <w:rPr>
          <w:rFonts w:hint="eastAsia" w:ascii="仿宋_GB2312" w:hAnsi="宋体" w:eastAsia="仿宋_GB2312"/>
          <w:sz w:val="32"/>
          <w:szCs w:val="32"/>
        </w:rPr>
        <w:t>分，其中</w:t>
      </w:r>
      <w:r>
        <w:rPr>
          <w:rFonts w:hint="eastAsia" w:ascii="仿宋_GB2312" w:hAnsi="宋体" w:eastAsia="仿宋_GB2312"/>
          <w:b/>
          <w:bCs/>
          <w:sz w:val="32"/>
          <w:szCs w:val="32"/>
          <w:lang w:eastAsia="zh-CN"/>
        </w:rPr>
        <w:t>经济</w:t>
      </w:r>
      <w:r>
        <w:rPr>
          <w:rFonts w:hint="eastAsia" w:ascii="仿宋_GB2312" w:hAnsi="宋体" w:eastAsia="仿宋_GB2312"/>
          <w:b/>
          <w:bCs/>
          <w:sz w:val="32"/>
          <w:szCs w:val="32"/>
        </w:rPr>
        <w:t>效益指标</w:t>
      </w:r>
      <w:r>
        <w:rPr>
          <w:rFonts w:hint="eastAsia" w:ascii="仿宋_GB2312" w:hAnsi="宋体" w:eastAsia="仿宋_GB2312"/>
          <w:sz w:val="32"/>
          <w:szCs w:val="32"/>
          <w:lang w:eastAsia="zh-CN"/>
        </w:rPr>
        <w:t>灌溉农田面积大于等于</w:t>
      </w:r>
      <w:r>
        <w:rPr>
          <w:rFonts w:hint="eastAsia" w:ascii="仿宋_GB2312" w:hAnsi="宋体" w:eastAsia="仿宋_GB2312"/>
          <w:sz w:val="32"/>
          <w:szCs w:val="32"/>
          <w:lang w:val="en-US" w:eastAsia="zh-CN"/>
        </w:rPr>
        <w:t>10万亩</w:t>
      </w:r>
      <w:r>
        <w:rPr>
          <w:rFonts w:hint="eastAsia" w:ascii="仿宋_GB2312" w:hAnsi="宋体" w:eastAsia="仿宋_GB2312"/>
          <w:sz w:val="32"/>
          <w:szCs w:val="32"/>
        </w:rPr>
        <w:t>指标</w:t>
      </w:r>
      <w:r>
        <w:rPr>
          <w:rFonts w:hint="eastAsia" w:ascii="仿宋_GB2312" w:hAnsi="宋体" w:eastAsia="仿宋_GB2312"/>
          <w:sz w:val="32"/>
          <w:szCs w:val="32"/>
          <w:lang w:eastAsia="zh-CN"/>
        </w:rPr>
        <w:t>完成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hAnsi="宋体" w:eastAsia="仿宋_GB2312"/>
          <w:sz w:val="32"/>
          <w:szCs w:val="32"/>
          <w:lang w:eastAsia="zh-CN"/>
        </w:rPr>
        <w:t>；</w:t>
      </w:r>
      <w:r>
        <w:rPr>
          <w:rFonts w:hint="eastAsia" w:ascii="仿宋_GB2312" w:hAnsi="宋体" w:eastAsia="仿宋_GB2312"/>
          <w:b/>
          <w:bCs/>
          <w:sz w:val="32"/>
          <w:szCs w:val="32"/>
          <w:lang w:eastAsia="zh-CN"/>
        </w:rPr>
        <w:t>社会效益指标</w:t>
      </w:r>
      <w:r>
        <w:rPr>
          <w:rFonts w:hint="eastAsia" w:ascii="仿宋_GB2312" w:hAnsi="宋体" w:eastAsia="仿宋_GB2312"/>
          <w:b w:val="0"/>
          <w:bCs w:val="0"/>
          <w:sz w:val="32"/>
          <w:szCs w:val="32"/>
          <w:lang w:eastAsia="zh-CN"/>
        </w:rPr>
        <w:t>保护灌区人口大于等于</w:t>
      </w:r>
      <w:r>
        <w:rPr>
          <w:rFonts w:hint="eastAsia" w:ascii="仿宋_GB2312" w:hAnsi="宋体" w:eastAsia="仿宋_GB2312"/>
          <w:b w:val="0"/>
          <w:bCs w:val="0"/>
          <w:sz w:val="32"/>
          <w:szCs w:val="32"/>
          <w:lang w:val="en-US" w:eastAsia="zh-CN"/>
        </w:rPr>
        <w:t>13万人</w:t>
      </w:r>
      <w:r>
        <w:rPr>
          <w:rFonts w:hint="eastAsia" w:ascii="仿宋_GB2312" w:hAnsi="宋体" w:eastAsia="仿宋_GB2312"/>
          <w:sz w:val="32"/>
          <w:szCs w:val="32"/>
        </w:rPr>
        <w:t>指标</w:t>
      </w:r>
      <w:r>
        <w:rPr>
          <w:rFonts w:hint="eastAsia" w:ascii="仿宋_GB2312" w:hAnsi="宋体" w:eastAsia="仿宋_GB2312"/>
          <w:sz w:val="32"/>
          <w:szCs w:val="32"/>
          <w:lang w:eastAsia="zh-CN"/>
        </w:rPr>
        <w:t>完成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hAnsi="宋体" w:eastAsia="仿宋_GB2312"/>
          <w:sz w:val="32"/>
          <w:szCs w:val="32"/>
          <w:lang w:val="en-US" w:eastAsia="zh-CN"/>
        </w:rPr>
        <w:t>;</w:t>
      </w:r>
      <w:r>
        <w:rPr>
          <w:rFonts w:hint="eastAsia" w:ascii="仿宋_GB2312" w:hAnsi="宋体" w:eastAsia="仿宋_GB2312"/>
          <w:b/>
          <w:bCs/>
          <w:sz w:val="32"/>
          <w:szCs w:val="32"/>
          <w:lang w:val="en-US" w:eastAsia="zh-CN"/>
        </w:rPr>
        <w:t>满意度指标</w:t>
      </w:r>
      <w:r>
        <w:rPr>
          <w:rFonts w:hint="eastAsia" w:ascii="仿宋_GB2312" w:hAnsi="宋体" w:eastAsia="仿宋_GB2312" w:cs="Times New Roman"/>
          <w:sz w:val="32"/>
          <w:szCs w:val="32"/>
          <w:lang w:val="en-US" w:eastAsia="zh-CN"/>
        </w:rPr>
        <w:t>服务对象满意度大于等于95%指</w:t>
      </w:r>
      <w:r>
        <w:rPr>
          <w:rFonts w:hint="eastAsia" w:ascii="仿宋_GB2312" w:hAnsi="宋体" w:eastAsia="仿宋_GB2312"/>
          <w:sz w:val="32"/>
          <w:szCs w:val="32"/>
        </w:rPr>
        <w:t>标</w:t>
      </w:r>
      <w:r>
        <w:rPr>
          <w:rFonts w:hint="eastAsia" w:ascii="仿宋_GB2312" w:hAnsi="宋体" w:eastAsia="仿宋_GB2312"/>
          <w:sz w:val="32"/>
          <w:szCs w:val="32"/>
          <w:lang w:eastAsia="zh-CN"/>
        </w:rPr>
        <w:t>完成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p>
    <w:p w14:paraId="2F6B74E9">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五、主要经验及做法、存在的问题及原因分析</w:t>
      </w:r>
    </w:p>
    <w:p w14:paraId="742A9ECC">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default" w:ascii="仿宋_GB2312" w:hAnsi="宋体" w:eastAsia="仿宋_GB2312"/>
          <w:sz w:val="32"/>
          <w:szCs w:val="32"/>
          <w:lang w:val="en-US" w:eastAsia="zh-CN"/>
        </w:rPr>
      </w:pPr>
      <w:r>
        <w:rPr>
          <w:rFonts w:hint="eastAsia" w:ascii="黑体" w:hAnsi="黑体" w:eastAsia="黑体"/>
          <w:sz w:val="32"/>
          <w:szCs w:val="32"/>
          <w:lang w:val="en-US" w:eastAsia="zh-CN"/>
        </w:rPr>
        <w:t xml:space="preserve">  </w:t>
      </w:r>
      <w:r>
        <w:rPr>
          <w:rFonts w:hint="eastAsia" w:ascii="仿宋_GB2312" w:hAnsi="宋体" w:eastAsia="仿宋_GB2312"/>
          <w:sz w:val="32"/>
          <w:szCs w:val="32"/>
          <w:lang w:val="en-US" w:eastAsia="zh-CN"/>
        </w:rPr>
        <w:t xml:space="preserve">   无。</w:t>
      </w:r>
    </w:p>
    <w:p w14:paraId="6EC72849">
      <w:pPr>
        <w:keepNext w:val="0"/>
        <w:keepLines w:val="0"/>
        <w:pageBreakBefore w:val="0"/>
        <w:widowControl w:val="0"/>
        <w:numPr>
          <w:ilvl w:val="0"/>
          <w:numId w:val="4"/>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有关建议</w:t>
      </w:r>
    </w:p>
    <w:p w14:paraId="0766B79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单位应强化预算编制工作，合理制定项目绩效指标，以绩效目标为导向，进一步强化执行责任，提高资金使用效益。建议在安排该项目后续资金时给予优先保障、给予综合优先考虑。</w:t>
      </w:r>
    </w:p>
    <w:p w14:paraId="0642FCF3">
      <w:pPr>
        <w:keepNext w:val="0"/>
        <w:keepLines w:val="0"/>
        <w:pageBreakBefore w:val="0"/>
        <w:widowControl w:val="0"/>
        <w:numPr>
          <w:ilvl w:val="0"/>
          <w:numId w:val="4"/>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其他需要说明的问题</w:t>
      </w:r>
    </w:p>
    <w:p w14:paraId="5AB3A3AB">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无。</w:t>
      </w:r>
    </w:p>
    <w:p w14:paraId="4ACF377E">
      <w:pPr>
        <w:spacing w:line="600" w:lineRule="exact"/>
        <w:rPr>
          <w:rFonts w:hint="eastAsia" w:ascii="仿宋_GB2312" w:eastAsia="仿宋_GB2312"/>
          <w:sz w:val="32"/>
          <w:szCs w:val="32"/>
          <w:lang w:eastAsia="zh-CN"/>
        </w:rPr>
      </w:pPr>
    </w:p>
    <w:p w14:paraId="24E15868"/>
    <w:p w14:paraId="7A9DCECD">
      <w:pPr>
        <w:spacing w:line="578" w:lineRule="exact"/>
        <w:jc w:val="center"/>
        <w:rPr>
          <w:rFonts w:hint="eastAsia" w:ascii="仿宋" w:hAnsi="仿宋" w:eastAsia="仿宋"/>
          <w:b/>
          <w:bCs/>
          <w:sz w:val="44"/>
          <w:szCs w:val="44"/>
        </w:rPr>
      </w:pPr>
    </w:p>
    <w:p w14:paraId="5D4E83F5">
      <w:pPr>
        <w:spacing w:line="578" w:lineRule="exact"/>
        <w:jc w:val="center"/>
        <w:rPr>
          <w:rFonts w:hint="eastAsia" w:ascii="方正小标宋简体" w:hAnsi="方正小标宋简体" w:eastAsia="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717224E0">
      <w:pPr>
        <w:spacing w:line="578" w:lineRule="exact"/>
        <w:rPr>
          <w:rFonts w:hint="eastAsia" w:ascii="仿宋" w:hAnsi="仿宋" w:eastAsia="仿宋"/>
          <w:szCs w:val="32"/>
        </w:rPr>
      </w:pPr>
    </w:p>
    <w:p w14:paraId="0ADCEDB0">
      <w:pPr>
        <w:spacing w:line="578" w:lineRule="exact"/>
        <w:rPr>
          <w:rFonts w:hint="eastAsia" w:ascii="仿宋" w:hAnsi="仿宋" w:eastAsia="仿宋"/>
          <w:szCs w:val="32"/>
        </w:rPr>
      </w:pPr>
    </w:p>
    <w:p w14:paraId="4FCB75B4">
      <w:pPr>
        <w:spacing w:line="578" w:lineRule="exact"/>
        <w:rPr>
          <w:rFonts w:hint="eastAsia" w:ascii="仿宋" w:hAnsi="仿宋" w:eastAsia="仿宋"/>
          <w:szCs w:val="32"/>
        </w:rPr>
      </w:pPr>
    </w:p>
    <w:p w14:paraId="5478CC5F">
      <w:pPr>
        <w:spacing w:line="578" w:lineRule="exact"/>
        <w:rPr>
          <w:rFonts w:hint="eastAsia" w:ascii="仿宋" w:hAnsi="仿宋" w:eastAsia="仿宋"/>
          <w:szCs w:val="32"/>
        </w:rPr>
      </w:pPr>
    </w:p>
    <w:p w14:paraId="263B0E64">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Cs w:val="32"/>
        </w:rPr>
        <w:t xml:space="preserve">        </w:t>
      </w:r>
      <w:r>
        <w:rPr>
          <w:rFonts w:hint="eastAsia" w:ascii="仿宋" w:hAnsi="仿宋" w:eastAsia="仿宋" w:cs="仿宋"/>
          <w:szCs w:val="32"/>
          <w:lang w:val="en-US" w:eastAsia="zh-CN"/>
        </w:rPr>
        <w:t xml:space="preserve"> </w:t>
      </w:r>
      <w:r>
        <w:rPr>
          <w:rFonts w:hint="eastAsia" w:ascii="仿宋" w:hAnsi="仿宋" w:eastAsia="仿宋" w:cs="仿宋"/>
          <w:sz w:val="28"/>
          <w:szCs w:val="32"/>
        </w:rPr>
        <w:t>评价类型：</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实施过程评价</w:t>
      </w:r>
      <w:r>
        <w:rPr>
          <w:rFonts w:hint="eastAsia" w:ascii="仿宋" w:hAnsi="仿宋" w:eastAsia="仿宋" w:cs="仿宋"/>
          <w:sz w:val="28"/>
          <w:szCs w:val="32"/>
        </w:rPr>
        <w:t xml:space="preserve">         </w:t>
      </w:r>
      <w:r>
        <w:rPr>
          <w:rFonts w:hint="eastAsia" w:ascii="仿宋" w:hAnsi="仿宋" w:eastAsia="仿宋" w:cs="仿宋"/>
          <w:sz w:val="28"/>
          <w:szCs w:val="28"/>
          <w:u w:val="single"/>
        </w:rPr>
        <w:t xml:space="preserve"> </w:t>
      </w:r>
      <w:r>
        <w:rPr>
          <w:rFonts w:hint="eastAsia"/>
          <w:sz w:val="28"/>
          <w:szCs w:val="28"/>
          <w:u w:val="single"/>
        </w:rPr>
        <w:t>☑</w:t>
      </w:r>
      <w:r>
        <w:rPr>
          <w:rFonts w:hint="eastAsia" w:ascii="仿宋" w:hAnsi="仿宋" w:eastAsia="仿宋" w:cs="仿宋"/>
          <w:sz w:val="28"/>
          <w:szCs w:val="32"/>
          <w:u w:val="single"/>
        </w:rPr>
        <w:t>完成结果评价</w:t>
      </w:r>
    </w:p>
    <w:p w14:paraId="0E7A57F1">
      <w:pPr>
        <w:spacing w:line="578" w:lineRule="exact"/>
        <w:ind w:left="2520" w:leftChars="0" w:right="0" w:rightChars="0" w:hanging="2520" w:hangingChars="900"/>
        <w:jc w:val="left"/>
        <w:rPr>
          <w:rFonts w:hint="eastAsia" w:ascii="仿宋" w:hAnsi="仿宋" w:eastAsia="仿宋" w:cs="仿宋"/>
          <w:sz w:val="28"/>
          <w:szCs w:val="32"/>
        </w:rPr>
      </w:pPr>
      <w:r>
        <w:rPr>
          <w:rFonts w:hint="eastAsia" w:ascii="仿宋" w:hAnsi="仿宋" w:eastAsia="仿宋" w:cs="仿宋"/>
          <w:sz w:val="28"/>
          <w:szCs w:val="32"/>
        </w:rPr>
        <w:t xml:space="preserve">       项目名称：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2023年</w:t>
      </w:r>
      <w:r>
        <w:rPr>
          <w:rFonts w:hint="eastAsia" w:ascii="仿宋" w:hAnsi="仿宋" w:eastAsia="仿宋" w:cs="仿宋"/>
          <w:sz w:val="28"/>
          <w:szCs w:val="32"/>
          <w:u w:val="single"/>
          <w:lang w:eastAsia="zh-CN"/>
        </w:rPr>
        <w:t>小型水库雨水情测报和大坝安全监测设施建设项目</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 xml:space="preserve">                   </w:t>
      </w:r>
      <w:r>
        <w:rPr>
          <w:rFonts w:hint="eastAsia" w:ascii="仿宋" w:hAnsi="仿宋" w:eastAsia="仿宋" w:cs="仿宋"/>
          <w:sz w:val="28"/>
          <w:szCs w:val="32"/>
          <w:u w:val="single"/>
        </w:rPr>
        <w:t xml:space="preserve">   </w:t>
      </w:r>
    </w:p>
    <w:p w14:paraId="5D550402">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项目单位：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 xml:space="preserve"> </w:t>
      </w:r>
      <w:r>
        <w:rPr>
          <w:rFonts w:hint="eastAsia" w:ascii="仿宋" w:hAnsi="仿宋" w:eastAsia="仿宋" w:cs="仿宋"/>
          <w:sz w:val="28"/>
          <w:szCs w:val="32"/>
          <w:u w:val="single"/>
          <w:lang w:eastAsia="zh-CN"/>
        </w:rPr>
        <w:t>新余市渝水区水利局</w:t>
      </w:r>
      <w:r>
        <w:rPr>
          <w:rFonts w:hint="eastAsia" w:ascii="仿宋" w:hAnsi="仿宋" w:eastAsia="仿宋" w:cs="仿宋"/>
          <w:sz w:val="28"/>
          <w:szCs w:val="32"/>
          <w:u w:val="single"/>
        </w:rPr>
        <w:t xml:space="preserve">                                     </w:t>
      </w:r>
    </w:p>
    <w:p w14:paraId="466090AC">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主管部门：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 xml:space="preserve"> </w:t>
      </w:r>
      <w:r>
        <w:rPr>
          <w:rFonts w:hint="eastAsia" w:ascii="仿宋" w:hAnsi="仿宋" w:eastAsia="仿宋" w:cs="仿宋"/>
          <w:sz w:val="28"/>
          <w:szCs w:val="32"/>
          <w:u w:val="single"/>
          <w:lang w:eastAsia="zh-CN"/>
        </w:rPr>
        <w:t>新余市渝水区水利局</w:t>
      </w:r>
      <w:r>
        <w:rPr>
          <w:rFonts w:hint="eastAsia" w:ascii="仿宋" w:hAnsi="仿宋" w:eastAsia="仿宋" w:cs="仿宋"/>
          <w:sz w:val="28"/>
          <w:szCs w:val="32"/>
          <w:u w:val="single"/>
        </w:rPr>
        <w:t xml:space="preserve">                                     </w:t>
      </w:r>
      <w:r>
        <w:rPr>
          <w:rFonts w:hint="eastAsia" w:ascii="仿宋" w:hAnsi="仿宋" w:eastAsia="仿宋" w:cs="仿宋"/>
          <w:sz w:val="28"/>
          <w:szCs w:val="32"/>
        </w:rPr>
        <w:t xml:space="preserve">  </w:t>
      </w:r>
    </w:p>
    <w:p w14:paraId="79825D72">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评价时间： </w:t>
      </w:r>
      <w:r>
        <w:rPr>
          <w:rFonts w:hint="eastAsia" w:ascii="仿宋" w:hAnsi="仿宋" w:eastAsia="仿宋" w:cs="仿宋"/>
          <w:sz w:val="28"/>
          <w:szCs w:val="32"/>
          <w:u w:val="single"/>
        </w:rPr>
        <w:t xml:space="preserve">  </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年</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 xml:space="preserve"> 月</w:t>
      </w:r>
      <w:r>
        <w:rPr>
          <w:rFonts w:hint="eastAsia" w:ascii="仿宋" w:hAnsi="仿宋" w:eastAsia="仿宋" w:cs="仿宋"/>
          <w:sz w:val="28"/>
          <w:szCs w:val="32"/>
          <w:u w:val="single"/>
          <w:lang w:val="en-US" w:eastAsia="zh-CN"/>
        </w:rPr>
        <w:t>1</w:t>
      </w:r>
      <w:r>
        <w:rPr>
          <w:rFonts w:hint="eastAsia" w:ascii="仿宋" w:hAnsi="仿宋" w:eastAsia="仿宋" w:cs="仿宋"/>
          <w:sz w:val="28"/>
          <w:szCs w:val="32"/>
          <w:u w:val="single"/>
        </w:rPr>
        <w:t>日至</w:t>
      </w:r>
      <w:r>
        <w:rPr>
          <w:rFonts w:hint="eastAsia" w:ascii="仿宋" w:hAnsi="仿宋" w:eastAsia="仿宋" w:cs="仿宋"/>
          <w:sz w:val="28"/>
          <w:szCs w:val="32"/>
          <w:u w:val="single"/>
          <w:lang w:val="en-US" w:eastAsia="zh-CN"/>
        </w:rPr>
        <w:t>2023</w:t>
      </w:r>
      <w:r>
        <w:rPr>
          <w:rFonts w:hint="eastAsia" w:ascii="仿宋" w:hAnsi="仿宋" w:eastAsia="仿宋" w:cs="仿宋"/>
          <w:sz w:val="28"/>
          <w:szCs w:val="32"/>
          <w:u w:val="single"/>
        </w:rPr>
        <w:t>年</w:t>
      </w:r>
      <w:r>
        <w:rPr>
          <w:rFonts w:hint="eastAsia" w:ascii="仿宋" w:hAnsi="仿宋" w:eastAsia="仿宋" w:cs="仿宋"/>
          <w:sz w:val="28"/>
          <w:szCs w:val="32"/>
          <w:u w:val="single"/>
          <w:lang w:val="en-US" w:eastAsia="zh-CN"/>
        </w:rPr>
        <w:t>12</w:t>
      </w:r>
      <w:r>
        <w:rPr>
          <w:rFonts w:hint="eastAsia" w:ascii="仿宋" w:hAnsi="仿宋" w:eastAsia="仿宋" w:cs="仿宋"/>
          <w:sz w:val="28"/>
          <w:szCs w:val="32"/>
          <w:u w:val="single"/>
        </w:rPr>
        <w:t>月</w:t>
      </w:r>
      <w:r>
        <w:rPr>
          <w:rFonts w:hint="eastAsia" w:ascii="仿宋" w:hAnsi="仿宋" w:eastAsia="仿宋" w:cs="仿宋"/>
          <w:sz w:val="28"/>
          <w:szCs w:val="32"/>
          <w:u w:val="single"/>
          <w:lang w:val="en-US" w:eastAsia="zh-CN"/>
        </w:rPr>
        <w:t>31</w:t>
      </w:r>
      <w:r>
        <w:rPr>
          <w:rFonts w:hint="eastAsia" w:ascii="仿宋" w:hAnsi="仿宋" w:eastAsia="仿宋" w:cs="仿宋"/>
          <w:sz w:val="28"/>
          <w:szCs w:val="32"/>
          <w:u w:val="single"/>
        </w:rPr>
        <w:t>日</w:t>
      </w:r>
    </w:p>
    <w:p w14:paraId="7284A60F">
      <w:pPr>
        <w:spacing w:line="578" w:lineRule="exact"/>
        <w:ind w:left="0" w:leftChars="0" w:right="0" w:rightChars="0" w:firstLine="0" w:firstLineChars="0"/>
        <w:jc w:val="left"/>
        <w:rPr>
          <w:rFonts w:hint="eastAsia" w:ascii="仿宋" w:hAnsi="仿宋" w:eastAsia="仿宋" w:cs="仿宋"/>
          <w:sz w:val="28"/>
          <w:szCs w:val="32"/>
          <w:u w:val="single"/>
        </w:rPr>
      </w:pPr>
      <w:r>
        <w:rPr>
          <w:rFonts w:hint="eastAsia" w:ascii="仿宋" w:hAnsi="仿宋" w:eastAsia="仿宋" w:cs="仿宋"/>
          <w:sz w:val="28"/>
          <w:szCs w:val="32"/>
        </w:rPr>
        <w:t xml:space="preserve">       组织方式：</w:t>
      </w:r>
      <w:r>
        <w:rPr>
          <w:rFonts w:hint="eastAsia"/>
          <w:sz w:val="28"/>
          <w:szCs w:val="28"/>
          <w:u w:val="single"/>
        </w:rPr>
        <w:t>☑</w:t>
      </w:r>
      <w:r>
        <w:rPr>
          <w:rFonts w:hint="eastAsia" w:ascii="仿宋" w:hAnsi="仿宋" w:eastAsia="仿宋" w:cs="仿宋"/>
          <w:sz w:val="28"/>
          <w:szCs w:val="32"/>
          <w:u w:val="single"/>
        </w:rPr>
        <w:t xml:space="preserve">财政部门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主管部门</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项目单位</w:t>
      </w:r>
    </w:p>
    <w:p w14:paraId="0F142858">
      <w:pPr>
        <w:spacing w:line="578" w:lineRule="exact"/>
        <w:ind w:left="0" w:leftChars="0" w:right="0" w:rightChars="0" w:firstLine="0" w:firstLineChars="0"/>
        <w:jc w:val="left"/>
        <w:rPr>
          <w:rFonts w:hint="eastAsia" w:ascii="仿宋" w:hAnsi="仿宋" w:eastAsia="仿宋" w:cs="仿宋"/>
          <w:sz w:val="28"/>
          <w:szCs w:val="32"/>
        </w:rPr>
      </w:pPr>
      <w:r>
        <w:rPr>
          <w:rFonts w:hint="eastAsia" w:ascii="仿宋" w:hAnsi="仿宋" w:eastAsia="仿宋" w:cs="仿宋"/>
          <w:sz w:val="28"/>
          <w:szCs w:val="32"/>
        </w:rPr>
        <w:t xml:space="preserve">       评价机构：</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第三方机构 </w:t>
      </w:r>
      <w:r>
        <w:rPr>
          <w:rFonts w:hint="eastAsia" w:ascii="仿宋" w:hAnsi="仿宋" w:eastAsia="仿宋" w:cs="仿宋"/>
          <w:sz w:val="28"/>
          <w:szCs w:val="32"/>
        </w:rPr>
        <w:t xml:space="preserve">  </w:t>
      </w:r>
      <w:r>
        <w:rPr>
          <w:rFonts w:hint="eastAsia" w:ascii="仿宋" w:hAnsi="仿宋" w:eastAsia="仿宋" w:cs="仿宋"/>
          <w:spacing w:val="-20"/>
          <w:sz w:val="28"/>
          <w:szCs w:val="32"/>
          <w:u w:val="single"/>
        </w:rPr>
        <w:t>□</w:t>
      </w:r>
      <w:r>
        <w:rPr>
          <w:rFonts w:hint="eastAsia" w:ascii="仿宋" w:hAnsi="仿宋" w:eastAsia="仿宋" w:cs="仿宋"/>
          <w:sz w:val="28"/>
          <w:szCs w:val="32"/>
          <w:u w:val="single"/>
        </w:rPr>
        <w:t xml:space="preserve">专家组 </w:t>
      </w:r>
      <w:r>
        <w:rPr>
          <w:rFonts w:hint="eastAsia" w:ascii="仿宋" w:hAnsi="仿宋" w:eastAsia="仿宋" w:cs="仿宋"/>
          <w:sz w:val="28"/>
          <w:szCs w:val="32"/>
        </w:rPr>
        <w:t xml:space="preserve">  </w:t>
      </w:r>
      <w:r>
        <w:rPr>
          <w:rFonts w:hint="eastAsia"/>
          <w:sz w:val="28"/>
          <w:szCs w:val="28"/>
          <w:u w:val="single"/>
        </w:rPr>
        <w:t>☑</w:t>
      </w:r>
      <w:r>
        <w:rPr>
          <w:rFonts w:hint="eastAsia" w:ascii="仿宋" w:hAnsi="仿宋" w:eastAsia="仿宋" w:cs="仿宋"/>
          <w:sz w:val="28"/>
          <w:szCs w:val="32"/>
          <w:u w:val="single"/>
        </w:rPr>
        <w:t>项目单位评价组</w:t>
      </w:r>
    </w:p>
    <w:p w14:paraId="665FB100">
      <w:pPr>
        <w:spacing w:line="578" w:lineRule="exact"/>
        <w:ind w:left="1600" w:hanging="1050" w:hangingChars="500"/>
        <w:rPr>
          <w:rFonts w:hint="eastAsia" w:ascii="仿宋" w:hAnsi="仿宋" w:eastAsia="仿宋" w:cs="仿宋"/>
          <w:szCs w:val="32"/>
        </w:rPr>
      </w:pPr>
    </w:p>
    <w:p w14:paraId="08A3F7AE">
      <w:pPr>
        <w:spacing w:line="578" w:lineRule="exact"/>
        <w:rPr>
          <w:rFonts w:hint="eastAsia" w:ascii="仿宋" w:hAnsi="仿宋" w:eastAsia="仿宋" w:cs="仿宋"/>
          <w:szCs w:val="32"/>
        </w:rPr>
      </w:pPr>
    </w:p>
    <w:p w14:paraId="2F69D804">
      <w:pPr>
        <w:spacing w:line="578" w:lineRule="exact"/>
        <w:rPr>
          <w:rFonts w:hint="eastAsia" w:ascii="仿宋" w:hAnsi="仿宋" w:eastAsia="仿宋" w:cs="仿宋"/>
          <w:szCs w:val="32"/>
        </w:rPr>
      </w:pPr>
    </w:p>
    <w:p w14:paraId="56CDFAFD">
      <w:pPr>
        <w:spacing w:line="578" w:lineRule="exact"/>
        <w:ind w:left="1600" w:hanging="1050" w:hangingChars="500"/>
        <w:rPr>
          <w:rFonts w:hint="eastAsia" w:ascii="仿宋" w:hAnsi="仿宋" w:eastAsia="仿宋" w:cs="仿宋"/>
          <w:szCs w:val="32"/>
        </w:rPr>
      </w:pPr>
      <w:r>
        <w:rPr>
          <w:rFonts w:hint="eastAsia" w:ascii="仿宋" w:hAnsi="仿宋" w:eastAsia="仿宋" w:cs="仿宋"/>
          <w:szCs w:val="32"/>
        </w:rPr>
        <w:t xml:space="preserve">             </w:t>
      </w:r>
    </w:p>
    <w:p w14:paraId="1388A742">
      <w:pPr>
        <w:spacing w:line="578" w:lineRule="exact"/>
        <w:ind w:left="1600" w:hanging="1050" w:hangingChars="500"/>
        <w:rPr>
          <w:rFonts w:hint="eastAsia" w:ascii="仿宋" w:hAnsi="仿宋" w:eastAsia="仿宋" w:cs="仿宋"/>
          <w:szCs w:val="32"/>
        </w:rPr>
      </w:pPr>
    </w:p>
    <w:p w14:paraId="66261713">
      <w:pPr>
        <w:spacing w:line="578" w:lineRule="exact"/>
        <w:ind w:left="1600" w:hanging="1050" w:hangingChars="500"/>
        <w:rPr>
          <w:rFonts w:hint="eastAsia" w:ascii="仿宋" w:hAnsi="仿宋" w:eastAsia="仿宋" w:cs="仿宋"/>
          <w:sz w:val="28"/>
          <w:szCs w:val="32"/>
        </w:rPr>
      </w:pPr>
      <w:r>
        <w:rPr>
          <w:rFonts w:hint="eastAsia" w:ascii="仿宋" w:hAnsi="仿宋" w:eastAsia="仿宋" w:cs="仿宋"/>
          <w:szCs w:val="32"/>
        </w:rPr>
        <w:t xml:space="preserve">         </w:t>
      </w:r>
      <w:r>
        <w:rPr>
          <w:rFonts w:hint="eastAsia" w:ascii="仿宋" w:hAnsi="仿宋" w:eastAsia="仿宋" w:cs="仿宋"/>
          <w:szCs w:val="32"/>
          <w:lang w:val="en-US" w:eastAsia="zh-CN"/>
        </w:rPr>
        <w:t xml:space="preserve">                                  </w:t>
      </w:r>
      <w:r>
        <w:rPr>
          <w:rFonts w:hint="eastAsia" w:ascii="仿宋" w:hAnsi="仿宋" w:eastAsia="仿宋" w:cs="仿宋"/>
          <w:sz w:val="28"/>
          <w:szCs w:val="32"/>
        </w:rPr>
        <w:t>评价单位（盖章）：</w:t>
      </w:r>
    </w:p>
    <w:p w14:paraId="4BD4407B">
      <w:pPr>
        <w:spacing w:line="578" w:lineRule="exact"/>
        <w:ind w:left="1400" w:hanging="1400" w:hangingChars="500"/>
        <w:rPr>
          <w:rFonts w:hint="default" w:ascii="仿宋" w:hAnsi="仿宋" w:eastAsia="仿宋" w:cs="仿宋"/>
          <w:sz w:val="28"/>
          <w:szCs w:val="32"/>
          <w:lang w:val="en-US" w:eastAsia="zh-CN"/>
        </w:rPr>
      </w:pPr>
      <w:r>
        <w:rPr>
          <w:rFonts w:hint="eastAsia" w:ascii="仿宋" w:hAnsi="仿宋" w:eastAsia="仿宋" w:cs="仿宋"/>
          <w:sz w:val="28"/>
          <w:szCs w:val="32"/>
        </w:rPr>
        <w:t xml:space="preserve">           </w:t>
      </w:r>
      <w:r>
        <w:rPr>
          <w:rFonts w:hint="eastAsia" w:ascii="仿宋" w:hAnsi="仿宋" w:eastAsia="仿宋" w:cs="仿宋"/>
          <w:sz w:val="28"/>
          <w:szCs w:val="32"/>
          <w:lang w:val="en-US" w:eastAsia="zh-CN"/>
        </w:rPr>
        <w:t xml:space="preserve">                  </w:t>
      </w:r>
      <w:r>
        <w:rPr>
          <w:rFonts w:hint="eastAsia" w:ascii="仿宋" w:hAnsi="仿宋" w:eastAsia="仿宋" w:cs="仿宋"/>
          <w:sz w:val="28"/>
          <w:szCs w:val="32"/>
        </w:rPr>
        <w:t>上报时间：</w:t>
      </w:r>
      <w:r>
        <w:rPr>
          <w:rFonts w:hint="eastAsia" w:ascii="仿宋" w:hAnsi="仿宋" w:eastAsia="仿宋" w:cs="仿宋"/>
          <w:sz w:val="28"/>
          <w:szCs w:val="32"/>
          <w:lang w:val="en-US" w:eastAsia="zh-CN"/>
        </w:rPr>
        <w:t>2024年4月30日</w:t>
      </w:r>
    </w:p>
    <w:p w14:paraId="5360C29D">
      <w:pPr>
        <w:spacing w:line="400" w:lineRule="exact"/>
        <w:jc w:val="left"/>
        <w:rPr>
          <w:rFonts w:hint="eastAsia" w:ascii="仿宋" w:hAnsi="仿宋" w:eastAsia="仿宋" w:cs="仿宋"/>
          <w:szCs w:val="32"/>
        </w:rPr>
      </w:pPr>
    </w:p>
    <w:p w14:paraId="67A854D2">
      <w:pPr>
        <w:jc w:val="center"/>
        <w:rPr>
          <w:rFonts w:hint="eastAsia" w:ascii="仿宋" w:hAnsi="仿宋" w:eastAsia="仿宋" w:cs="仿宋"/>
          <w:szCs w:val="32"/>
        </w:rPr>
      </w:pPr>
      <w:r>
        <w:rPr>
          <w:rFonts w:hint="eastAsia" w:ascii="仿宋" w:hAnsi="仿宋" w:eastAsia="仿宋" w:cs="仿宋"/>
          <w:szCs w:val="32"/>
        </w:rPr>
        <w:br w:type="page"/>
      </w:r>
    </w:p>
    <w:p w14:paraId="2A636AAE">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550969C2">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0" w:firstLineChars="0"/>
        <w:jc w:val="center"/>
        <w:textAlignment w:val="auto"/>
        <w:outlineLvl w:val="9"/>
        <w:rPr>
          <w:rFonts w:hint="eastAsia" w:ascii="楷体_GB2312" w:hAnsi="楷体_GB2312" w:eastAsia="楷体_GB2312"/>
          <w:sz w:val="32"/>
          <w:szCs w:val="32"/>
        </w:rPr>
      </w:pPr>
    </w:p>
    <w:p w14:paraId="1F6D14FB">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一、基本情况</w:t>
      </w:r>
    </w:p>
    <w:p w14:paraId="6B5F073B">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（一）项目概况。</w:t>
      </w:r>
    </w:p>
    <w:p w14:paraId="64089993">
      <w:pPr>
        <w:keepNext w:val="0"/>
        <w:keepLines w:val="0"/>
        <w:pageBreakBefore w:val="0"/>
        <w:widowControl w:val="0"/>
        <w:kinsoku/>
        <w:wordWrap/>
        <w:overflowPunct/>
        <w:topLinePunct w:val="0"/>
        <w:autoSpaceDE/>
        <w:autoSpaceDN/>
        <w:bidi w:val="0"/>
        <w:adjustRightInd/>
        <w:snapToGrid/>
        <w:spacing w:line="600" w:lineRule="atLeast"/>
        <w:ind w:firstLine="643" w:firstLineChars="200"/>
        <w:textAlignment w:val="auto"/>
        <w:rPr>
          <w:rFonts w:hint="eastAsia" w:ascii="华文仿宋" w:hAnsi="华文仿宋" w:eastAsia="华文仿宋" w:cs="华文仿宋"/>
          <w:sz w:val="32"/>
          <w:szCs w:val="32"/>
        </w:rPr>
      </w:pPr>
      <w:r>
        <w:rPr>
          <w:rFonts w:hint="eastAsia" w:ascii="华文仿宋" w:hAnsi="华文仿宋" w:eastAsia="华文仿宋" w:cs="华文仿宋"/>
          <w:b/>
          <w:bCs/>
          <w:sz w:val="32"/>
          <w:szCs w:val="32"/>
          <w:lang w:val="en-US" w:eastAsia="zh-CN"/>
        </w:rPr>
        <w:t>1、</w:t>
      </w:r>
      <w:r>
        <w:rPr>
          <w:rFonts w:hint="eastAsia" w:ascii="华文仿宋" w:hAnsi="华文仿宋" w:eastAsia="华文仿宋" w:cs="华文仿宋"/>
          <w:b/>
          <w:bCs/>
          <w:sz w:val="32"/>
          <w:szCs w:val="32"/>
        </w:rPr>
        <w:t>项目背景及依据</w:t>
      </w:r>
    </w:p>
    <w:p w14:paraId="4A0951E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全区小型水库数量多、分布广，为下游群众生命财产安全和农田灌溉起到了巨大的作用，大部分的小型水库都没有大坝安全监测设施。水库大坝安全监测设施可通过监测，采集大坝位移沉降、渗流、渗压等形状特征，通过各种信息的获取、整理和分析，做出大坝安全评价，帮助管理人员做出准确、快速险情预警预报，提升水库信息化管理能力，及时保障了大坝的安全运行。</w:t>
      </w:r>
    </w:p>
    <w:p w14:paraId="2F43FE5A">
      <w:pPr>
        <w:keepNext w:val="0"/>
        <w:keepLines w:val="0"/>
        <w:pageBreakBefore w:val="0"/>
        <w:widowControl w:val="0"/>
        <w:kinsoku/>
        <w:wordWrap/>
        <w:overflowPunct/>
        <w:topLinePunct w:val="0"/>
        <w:autoSpaceDE/>
        <w:autoSpaceDN/>
        <w:bidi w:val="0"/>
        <w:adjustRightInd/>
        <w:snapToGrid/>
        <w:spacing w:line="600" w:lineRule="atLeast"/>
        <w:ind w:firstLine="643" w:firstLineChars="200"/>
        <w:textAlignment w:val="auto"/>
        <w:rPr>
          <w:rFonts w:hint="eastAsia" w:ascii="华文仿宋" w:hAnsi="华文仿宋" w:eastAsia="华文仿宋" w:cs="华文仿宋"/>
          <w:b/>
          <w:bCs/>
          <w:color w:val="auto"/>
          <w:sz w:val="32"/>
          <w:szCs w:val="32"/>
        </w:rPr>
      </w:pPr>
      <w:r>
        <w:rPr>
          <w:rFonts w:hint="eastAsia" w:ascii="华文仿宋" w:hAnsi="华文仿宋" w:eastAsia="华文仿宋" w:cs="华文仿宋"/>
          <w:b/>
          <w:bCs/>
          <w:color w:val="auto"/>
          <w:sz w:val="32"/>
          <w:szCs w:val="32"/>
          <w:lang w:val="en-US" w:eastAsia="zh-CN"/>
        </w:rPr>
        <w:t>2、</w:t>
      </w:r>
      <w:r>
        <w:rPr>
          <w:rFonts w:hint="eastAsia" w:ascii="华文仿宋" w:hAnsi="华文仿宋" w:eastAsia="华文仿宋" w:cs="华文仿宋"/>
          <w:b/>
          <w:bCs/>
          <w:color w:val="auto"/>
          <w:sz w:val="32"/>
          <w:szCs w:val="32"/>
        </w:rPr>
        <w:t>项目实施内容</w:t>
      </w:r>
    </w:p>
    <w:p w14:paraId="49845F5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渝水区现有小型水库135座，根据“‘十四五’江西省小型水库雨水情测报项目实施名单”2023年度渝水区无雨水情测报建设任务。根据资料及现状调查渝水区实施建设水库已通过其他项目完成（或正在实施）雨水情测报建设。根据“‘十四五’江西省小型水库大坝安全监测项目实施名单”2023年度渝水区水库大坝安全监测项目实施 67座（小一型6座，小二型61座），其中：龙坑水库、袁家水库、长坑水库、芦毛沟水库、三八水库、肖塘水库等6座已列入“渝水区小型水库安全监测能力提升试点县”项目，本次拟对61座水库大坝安全监测项目进行大坝安全监测实施的建设。</w:t>
      </w:r>
    </w:p>
    <w:p w14:paraId="3E538BD0">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b/>
          <w:bCs/>
          <w:snapToGrid/>
          <w:kern w:val="2"/>
          <w:sz w:val="32"/>
          <w:szCs w:val="32"/>
          <w:lang w:eastAsia="zh-CN"/>
        </w:rPr>
      </w:pPr>
      <w:r>
        <w:rPr>
          <w:rFonts w:hint="eastAsia" w:ascii="仿宋" w:hAnsi="仿宋" w:eastAsia="仿宋" w:cs="仿宋"/>
          <w:b/>
          <w:bCs/>
          <w:snapToGrid/>
          <w:kern w:val="2"/>
          <w:sz w:val="32"/>
          <w:szCs w:val="32"/>
          <w:lang w:val="en-US" w:eastAsia="zh-CN"/>
        </w:rPr>
        <w:t>3、</w:t>
      </w:r>
      <w:r>
        <w:rPr>
          <w:rFonts w:hint="eastAsia" w:ascii="仿宋" w:hAnsi="仿宋" w:eastAsia="仿宋" w:cs="仿宋"/>
          <w:b/>
          <w:bCs/>
          <w:snapToGrid/>
          <w:kern w:val="2"/>
          <w:sz w:val="32"/>
          <w:szCs w:val="32"/>
          <w:lang w:eastAsia="zh-CN"/>
        </w:rPr>
        <w:t>项目预算情况</w:t>
      </w:r>
    </w:p>
    <w:p w14:paraId="7C0EC6E7">
      <w:pPr>
        <w:keepNext w:val="0"/>
        <w:keepLines w:val="0"/>
        <w:pageBreakBefore w:val="0"/>
        <w:widowControl w:val="0"/>
        <w:kinsoku/>
        <w:wordWrap/>
        <w:overflowPunct/>
        <w:topLinePunct w:val="0"/>
        <w:autoSpaceDE/>
        <w:autoSpaceDN/>
        <w:bidi w:val="0"/>
        <w:adjustRightInd/>
        <w:snapToGrid/>
        <w:spacing w:line="600" w:lineRule="atLeast"/>
        <w:ind w:firstLine="640" w:firstLineChars="200"/>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 w:hAnsi="仿宋" w:eastAsia="仿宋" w:cs="仿宋"/>
          <w:snapToGrid/>
          <w:kern w:val="2"/>
          <w:sz w:val="32"/>
          <w:szCs w:val="32"/>
          <w:lang w:eastAsia="zh-CN"/>
        </w:rPr>
        <w:t>项目计划资金总额</w:t>
      </w:r>
      <w:r>
        <w:rPr>
          <w:rFonts w:hint="eastAsia" w:ascii="仿宋" w:hAnsi="仿宋" w:eastAsia="仿宋" w:cs="仿宋"/>
          <w:snapToGrid/>
          <w:kern w:val="2"/>
          <w:sz w:val="32"/>
          <w:szCs w:val="32"/>
          <w:lang w:val="en-US" w:eastAsia="zh-CN"/>
        </w:rPr>
        <w:t>270</w:t>
      </w:r>
      <w:r>
        <w:rPr>
          <w:rFonts w:hint="eastAsia" w:ascii="仿宋" w:hAnsi="仿宋" w:eastAsia="仿宋" w:cs="仿宋"/>
          <w:snapToGrid/>
          <w:kern w:val="2"/>
          <w:sz w:val="32"/>
          <w:szCs w:val="32"/>
          <w:lang w:eastAsia="zh-CN"/>
        </w:rPr>
        <w:t>万元，全部为区级财政资金</w:t>
      </w:r>
      <w:r>
        <w:rPr>
          <w:rFonts w:hint="eastAsia" w:ascii="仿宋" w:hAnsi="仿宋" w:eastAsia="仿宋" w:cs="仿宋"/>
          <w:snapToGrid/>
          <w:kern w:val="2"/>
          <w:sz w:val="32"/>
          <w:szCs w:val="32"/>
          <w:lang w:val="en-US" w:eastAsia="zh-CN"/>
        </w:rPr>
        <w:t>(一般债券）</w:t>
      </w:r>
      <w:r>
        <w:rPr>
          <w:rFonts w:hint="eastAsia" w:ascii="仿宋" w:hAnsi="仿宋" w:eastAsia="仿宋" w:cs="仿宋"/>
          <w:snapToGrid/>
          <w:kern w:val="2"/>
          <w:sz w:val="32"/>
          <w:szCs w:val="32"/>
          <w:lang w:eastAsia="zh-CN"/>
        </w:rPr>
        <w:t>。</w:t>
      </w: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ab/>
      </w: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 xml:space="preserve"> </w:t>
      </w:r>
    </w:p>
    <w:p w14:paraId="1F27078E">
      <w:pPr>
        <w:keepNext w:val="0"/>
        <w:keepLines w:val="0"/>
        <w:pageBreakBefore w:val="0"/>
        <w:widowControl w:val="0"/>
        <w:kinsoku/>
        <w:wordWrap/>
        <w:overflowPunct/>
        <w:topLinePunct w:val="0"/>
        <w:autoSpaceDE/>
        <w:autoSpaceDN/>
        <w:bidi w:val="0"/>
        <w:adjustRightInd/>
        <w:snapToGrid/>
        <w:spacing w:line="600" w:lineRule="atLeast"/>
        <w:ind w:firstLine="640"/>
        <w:jc w:val="both"/>
        <w:textAlignment w:val="auto"/>
        <w:rPr>
          <w:rFonts w:hint="eastAsia" w:ascii="仿宋" w:hAnsi="仿宋" w:eastAsia="仿宋" w:cs="仿宋"/>
          <w:b/>
          <w:bCs/>
          <w:snapToGrid/>
          <w:kern w:val="2"/>
          <w:sz w:val="32"/>
          <w:szCs w:val="32"/>
          <w:lang w:val="en-US" w:eastAsia="zh-CN"/>
        </w:rPr>
      </w:pPr>
      <w:r>
        <w:rPr>
          <w:rFonts w:hint="eastAsia" w:ascii="仿宋" w:hAnsi="仿宋" w:eastAsia="仿宋" w:cs="仿宋"/>
          <w:b/>
          <w:bCs/>
          <w:snapToGrid/>
          <w:kern w:val="2"/>
          <w:sz w:val="32"/>
          <w:szCs w:val="32"/>
          <w:lang w:val="en-US" w:eastAsia="zh-CN"/>
        </w:rPr>
        <w:t xml:space="preserve"> 4、项目绩效目标</w:t>
      </w:r>
    </w:p>
    <w:p w14:paraId="7CAD8277">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right="0" w:rightChars="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大坝安全监测设备费用小于44000元／台，采购61台安全监测设备，对61座小型水库增设雨水情测报和大坝安全监测设施，包括建设渗流压力观测设施、大坝变形观测设施、视频监控、水尺等，保质保量完成项目建设，提高粮食产量约100吨，改善水库有效灌溉面积约1万亩，保护水库下游人口3万人。</w:t>
      </w:r>
    </w:p>
    <w:p w14:paraId="37DD729C">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二、绩效评价工作开展情况</w:t>
      </w:r>
    </w:p>
    <w:p w14:paraId="27D4AD42">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（一）绩效评价目的、对象和范围。</w:t>
      </w:r>
    </w:p>
    <w:p w14:paraId="28C7386C">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进一步规范财政资金管理，强化责任部门意识，切实提高财政资金使用效益，保障</w:t>
      </w:r>
      <w:r>
        <w:rPr>
          <w:rFonts w:hint="eastAsia" w:ascii="仿宋_GB2312" w:hAnsi="仿宋_GB2312" w:eastAsia="仿宋_GB2312" w:cs="仿宋_GB2312"/>
          <w:i w:val="0"/>
          <w:iCs w:val="0"/>
          <w:caps w:val="0"/>
          <w:color w:val="000000"/>
          <w:spacing w:val="0"/>
          <w:sz w:val="32"/>
          <w:szCs w:val="32"/>
          <w:shd w:val="clear" w:color="auto" w:fill="FFFFFF"/>
          <w:lang w:val="en-US" w:eastAsia="zh-CN"/>
        </w:rPr>
        <w:t>2023年区水利局小型水库设施维养</w:t>
      </w: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资金的规范性、项目绩效的突出性等。</w:t>
      </w:r>
    </w:p>
    <w:p w14:paraId="451CD2E8">
      <w:pPr>
        <w:keepNext w:val="0"/>
        <w:keepLines w:val="0"/>
        <w:pageBreakBefore w:val="0"/>
        <w:widowControl w:val="0"/>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（二）绩效评价原则、评价指标体系（附表说明）、评价方法、评价标准等。</w:t>
      </w:r>
    </w:p>
    <w:p w14:paraId="14FA41D4">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①</w:t>
      </w:r>
      <w:r>
        <w:rPr>
          <w:rFonts w:hint="eastAsia" w:ascii="仿宋_GB2312" w:hAnsi="仿宋_GB2312" w:eastAsia="仿宋_GB2312" w:cs="仿宋_GB2312"/>
          <w:sz w:val="32"/>
          <w:szCs w:val="32"/>
        </w:rPr>
        <w:t>绩效评价原则</w:t>
      </w:r>
    </w:p>
    <w:p w14:paraId="424F845D">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坚持真实、科学、公正的原则；坚持定量分析与定性分析的原则。</w:t>
      </w:r>
    </w:p>
    <w:p w14:paraId="02C8B587">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②</w:t>
      </w:r>
      <w:r>
        <w:rPr>
          <w:rFonts w:hint="eastAsia" w:ascii="仿宋_GB2312" w:hAnsi="仿宋_GB2312" w:eastAsia="仿宋_GB2312" w:cs="仿宋_GB2312"/>
          <w:sz w:val="32"/>
          <w:szCs w:val="32"/>
        </w:rPr>
        <w:t>绩效指标体系</w:t>
      </w:r>
    </w:p>
    <w:p w14:paraId="7343CA06">
      <w:pPr>
        <w:spacing w:line="60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在参考财政部《财政支出绩效评价管理暂行办法》、</w:t>
      </w:r>
      <w:r>
        <w:rPr>
          <w:rFonts w:hint="eastAsia" w:ascii="仿宋_GB2312" w:hAnsi="仿宋_GB2312" w:eastAsia="仿宋_GB2312" w:cs="仿宋_GB2312"/>
          <w:i w:val="0"/>
          <w:iCs w:val="0"/>
          <w:caps w:val="0"/>
          <w:color w:val="000000"/>
          <w:spacing w:val="0"/>
          <w:sz w:val="32"/>
          <w:szCs w:val="32"/>
          <w:shd w:val="clear" w:color="auto" w:fill="FFFFFF"/>
          <w:lang w:val="en-US" w:eastAsia="en-US"/>
        </w:rPr>
        <w:t>《中共渝水区委办公室 渝水区人民政府办公室关于印发渝水区全面实施预算绩效管理的实施意见的通知》</w:t>
      </w:r>
      <w:r>
        <w:rPr>
          <w:rFonts w:hint="eastAsia" w:ascii="仿宋_GB2312" w:hAnsi="仿宋_GB2312" w:eastAsia="仿宋_GB2312" w:cs="仿宋_GB2312"/>
          <w:i w:val="0"/>
          <w:iCs w:val="0"/>
          <w:caps w:val="0"/>
          <w:color w:val="000000"/>
          <w:spacing w:val="0"/>
          <w:sz w:val="32"/>
          <w:szCs w:val="32"/>
          <w:shd w:val="clear" w:color="auto" w:fill="FFFFFF"/>
          <w:lang w:val="en-US" w:eastAsia="zh-CN"/>
        </w:rPr>
        <w:t>、</w:t>
      </w:r>
      <w:r>
        <w:rPr>
          <w:rFonts w:hint="eastAsia" w:ascii="仿宋_GB2312" w:hAnsi="仿宋_GB2312" w:eastAsia="仿宋_GB2312" w:cs="仿宋_GB2312"/>
          <w:i w:val="0"/>
          <w:iCs w:val="0"/>
          <w:caps w:val="0"/>
          <w:color w:val="000000"/>
          <w:spacing w:val="0"/>
          <w:sz w:val="32"/>
          <w:szCs w:val="32"/>
          <w:shd w:val="clear" w:color="auto" w:fill="FFFFFF"/>
          <w:lang w:val="en-US" w:eastAsia="en-US"/>
        </w:rPr>
        <w:t>《推进全区预算绩效管理提质增效工作方案》</w:t>
      </w:r>
      <w:r>
        <w:rPr>
          <w:rFonts w:hint="eastAsia" w:ascii="仿宋_GB2312" w:hAnsi="仿宋_GB2312" w:eastAsia="仿宋_GB2312" w:cs="仿宋_GB2312"/>
          <w:i w:val="0"/>
          <w:iCs w:val="0"/>
          <w:caps w:val="0"/>
          <w:color w:val="000000"/>
          <w:spacing w:val="0"/>
          <w:sz w:val="32"/>
          <w:szCs w:val="32"/>
          <w:shd w:val="clear" w:color="auto" w:fill="FFFFFF"/>
          <w:lang w:val="en-US" w:eastAsia="zh-CN"/>
        </w:rPr>
        <w:t>、</w:t>
      </w:r>
      <w:r>
        <w:rPr>
          <w:rFonts w:hint="eastAsia" w:ascii="仿宋_GB2312" w:hAnsi="仿宋_GB2312" w:eastAsia="仿宋_GB2312" w:cs="仿宋_GB2312"/>
          <w:sz w:val="32"/>
          <w:szCs w:val="32"/>
        </w:rPr>
        <w:t>《渝水区财政局</w:t>
      </w:r>
      <w:r>
        <w:rPr>
          <w:rFonts w:hint="eastAsia" w:ascii="仿宋_GB2312" w:hAnsi="仿宋_GB2312" w:eastAsia="仿宋_GB2312" w:cs="仿宋_GB2312"/>
          <w:i w:val="0"/>
          <w:iCs w:val="0"/>
          <w:caps w:val="0"/>
          <w:color w:val="000000"/>
          <w:spacing w:val="0"/>
          <w:sz w:val="32"/>
          <w:szCs w:val="32"/>
          <w:shd w:val="clear" w:color="auto" w:fill="FFFFFF"/>
        </w:rPr>
        <w:t>关于开展202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3</w:t>
      </w:r>
      <w:r>
        <w:rPr>
          <w:rFonts w:hint="eastAsia" w:ascii="仿宋_GB2312" w:hAnsi="仿宋_GB2312" w:eastAsia="仿宋_GB2312" w:cs="仿宋_GB2312"/>
          <w:i w:val="0"/>
          <w:iCs w:val="0"/>
          <w:caps w:val="0"/>
          <w:color w:val="000000"/>
          <w:spacing w:val="0"/>
          <w:sz w:val="32"/>
          <w:szCs w:val="32"/>
          <w:shd w:val="clear" w:color="auto" w:fill="FFFFFF"/>
        </w:rPr>
        <w:t>年</w:t>
      </w:r>
      <w:r>
        <w:rPr>
          <w:rFonts w:hint="eastAsia" w:ascii="仿宋_GB2312" w:hAnsi="仿宋_GB2312" w:eastAsia="仿宋_GB2312" w:cs="仿宋_GB2312"/>
          <w:i w:val="0"/>
          <w:iCs w:val="0"/>
          <w:caps w:val="0"/>
          <w:color w:val="000000"/>
          <w:spacing w:val="0"/>
          <w:sz w:val="32"/>
          <w:szCs w:val="32"/>
          <w:shd w:val="clear" w:color="auto" w:fill="FFFFFF"/>
          <w:lang w:eastAsia="zh-CN"/>
        </w:rPr>
        <w:t>单位</w:t>
      </w:r>
      <w:r>
        <w:rPr>
          <w:rFonts w:hint="eastAsia" w:ascii="仿宋_GB2312" w:hAnsi="仿宋_GB2312" w:eastAsia="仿宋_GB2312" w:cs="仿宋_GB2312"/>
          <w:i w:val="0"/>
          <w:iCs w:val="0"/>
          <w:caps w:val="0"/>
          <w:color w:val="000000"/>
          <w:spacing w:val="0"/>
          <w:sz w:val="32"/>
          <w:szCs w:val="32"/>
          <w:shd w:val="clear" w:color="auto" w:fill="FFFFFF"/>
        </w:rPr>
        <w:t>自评</w:t>
      </w:r>
      <w:r>
        <w:rPr>
          <w:rFonts w:hint="eastAsia" w:ascii="仿宋_GB2312" w:hAnsi="仿宋_GB2312" w:eastAsia="仿宋_GB2312" w:cs="仿宋_GB2312"/>
          <w:i w:val="0"/>
          <w:iCs w:val="0"/>
          <w:caps w:val="0"/>
          <w:color w:val="000000"/>
          <w:spacing w:val="0"/>
          <w:sz w:val="32"/>
          <w:szCs w:val="32"/>
          <w:shd w:val="clear" w:color="auto" w:fill="FFFFFF"/>
          <w:lang w:eastAsia="zh-CN"/>
        </w:rPr>
        <w:t>及部门评价</w:t>
      </w:r>
      <w:r>
        <w:rPr>
          <w:rFonts w:hint="eastAsia" w:ascii="仿宋_GB2312" w:hAnsi="仿宋_GB2312" w:eastAsia="仿宋_GB2312" w:cs="仿宋_GB2312"/>
          <w:i w:val="0"/>
          <w:iCs w:val="0"/>
          <w:caps w:val="0"/>
          <w:color w:val="000000"/>
          <w:spacing w:val="0"/>
          <w:sz w:val="32"/>
          <w:szCs w:val="32"/>
          <w:shd w:val="clear" w:color="auto" w:fill="FFFFFF"/>
        </w:rPr>
        <w:t>工作的</w:t>
      </w:r>
      <w:r>
        <w:rPr>
          <w:rFonts w:hint="eastAsia" w:ascii="仿宋_GB2312" w:hAnsi="仿宋_GB2312" w:eastAsia="仿宋_GB2312" w:cs="仿宋_GB2312"/>
          <w:sz w:val="32"/>
          <w:szCs w:val="32"/>
        </w:rPr>
        <w:t>通知》给出的绩效评价指标体系，充分考虑本次绩效评价的目标要求，形成项目绩效评价指标及评分表。</w:t>
      </w:r>
    </w:p>
    <w:p w14:paraId="3EF697A8">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③</w:t>
      </w:r>
      <w:r>
        <w:rPr>
          <w:rFonts w:hint="eastAsia" w:ascii="仿宋_GB2312" w:hAnsi="仿宋_GB2312" w:eastAsia="仿宋_GB2312" w:cs="仿宋_GB2312"/>
          <w:sz w:val="32"/>
          <w:szCs w:val="32"/>
        </w:rPr>
        <w:t>评价方法</w:t>
      </w:r>
    </w:p>
    <w:p w14:paraId="00CDF0FE">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本次绩效评价采用定量与定性相结合、比较法、因素分析法、公众评议法等进行评价。对定量考核指标采用量化打分，总分百分制。绩效评价得分及计算公式： </w:t>
      </w:r>
    </w:p>
    <w:p w14:paraId="6087FD63">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绩效评价总分=∑一级指标得分； </w:t>
      </w:r>
    </w:p>
    <w:p w14:paraId="4D400391">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一级指标得分=∑二级指标得分； </w:t>
      </w:r>
    </w:p>
    <w:p w14:paraId="0C4A8EB0">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二级指标得分=∑三级指标得分。 </w:t>
      </w:r>
    </w:p>
    <w:p w14:paraId="71530608">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根据得分结果划分四个评价级次，其中总分为90～100分（含90分的）项目为“优”；80～90分（含80分）为“良”；60～80分（含60分）为“中”；低于60分的为“差”。 </w:t>
      </w:r>
    </w:p>
    <w:p w14:paraId="4A60DB55">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leftChars="200" w:right="0" w:rightChars="0"/>
        <w:jc w:val="both"/>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绩效评价工作过程。</w:t>
      </w:r>
    </w:p>
    <w:p w14:paraId="7DBDB203">
      <w:pPr>
        <w:keepNext w:val="0"/>
        <w:keepLines w:val="0"/>
        <w:pageBreakBefore w:val="0"/>
        <w:widowControl w:val="0"/>
        <w:numPr>
          <w:ilvl w:val="0"/>
          <w:numId w:val="0"/>
        </w:numPr>
        <w:kinsoku/>
        <w:wordWrap/>
        <w:overflowPunct/>
        <w:topLinePunct w:val="0"/>
        <w:autoSpaceDE/>
        <w:autoSpaceDN/>
        <w:bidi w:val="0"/>
        <w:adjustRightInd/>
        <w:snapToGrid/>
        <w:spacing w:line="600" w:lineRule="atLeast"/>
        <w:ind w:firstLine="640" w:firstLineChars="200"/>
        <w:textAlignment w:val="auto"/>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iCs w:val="0"/>
          <w:caps w:val="0"/>
          <w:color w:val="000000"/>
          <w:spacing w:val="0"/>
          <w:kern w:val="2"/>
          <w:sz w:val="32"/>
          <w:szCs w:val="32"/>
          <w:shd w:val="clear" w:color="auto" w:fill="FFFFFF"/>
          <w:lang w:val="en-US" w:eastAsia="zh-CN" w:bidi="ar-SA"/>
        </w:rPr>
        <w:t>我局领导高度重视绩效评价，组织人员对该项目进行了评价，首先登录一体化系统填写项目绩效自评和部门整体绩效自评，通过政策文件、基础数据、资金使用效益、现场了解、查阅相关资料等多种信息，结合项目实施实际，对项目做出独立、客观、公正、实事求是的绩效评价，出具评价报告。</w:t>
      </w:r>
    </w:p>
    <w:p w14:paraId="73639ACB">
      <w:pPr>
        <w:keepNext w:val="0"/>
        <w:keepLines w:val="0"/>
        <w:pageBreakBefore w:val="0"/>
        <w:widowControl w:val="0"/>
        <w:numPr>
          <w:ilvl w:val="0"/>
          <w:numId w:val="2"/>
        </w:numPr>
        <w:kinsoku/>
        <w:wordWrap/>
        <w:overflowPunct/>
        <w:topLinePunct w:val="0"/>
        <w:autoSpaceDE/>
        <w:autoSpaceDN/>
        <w:bidi w:val="0"/>
        <w:adjustRightInd/>
        <w:snapToGrid/>
        <w:spacing w:before="0" w:after="0" w:line="600" w:lineRule="atLeas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综合评价情况及评价结论（附相关评分表）</w:t>
      </w:r>
    </w:p>
    <w:p w14:paraId="42158F69">
      <w:pPr>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atLeas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我单位对2023年区水利局小型水库雨水情测报和大坝安全监测设施建设项目进行了综合评价，综合评价结论95分，评价等级为优秀。</w:t>
      </w:r>
    </w:p>
    <w:p w14:paraId="13116F7F">
      <w:pPr>
        <w:keepNext w:val="0"/>
        <w:keepLines w:val="0"/>
        <w:pageBreakBefore w:val="0"/>
        <w:widowControl w:val="0"/>
        <w:kinsoku/>
        <w:wordWrap/>
        <w:overflowPunct/>
        <w:topLinePunct w:val="0"/>
        <w:autoSpaceDE/>
        <w:bidi w:val="0"/>
        <w:adjustRightInd/>
        <w:snapToGrid/>
        <w:spacing w:line="400" w:lineRule="atLeas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eastAsia="zh-CN"/>
        </w:rPr>
        <w:t>部门</w:t>
      </w:r>
      <w:r>
        <w:rPr>
          <w:rFonts w:hint="eastAsia" w:ascii="方正小标宋简体" w:hAnsi="方正小标宋简体" w:eastAsia="方正小标宋简体" w:cs="方正小标宋简体"/>
          <w:b w:val="0"/>
          <w:bCs/>
          <w:sz w:val="44"/>
          <w:szCs w:val="44"/>
        </w:rPr>
        <w:t>评价表</w:t>
      </w:r>
    </w:p>
    <w:tbl>
      <w:tblPr>
        <w:tblStyle w:val="4"/>
        <w:tblpPr w:leftFromText="180" w:rightFromText="180" w:vertAnchor="text" w:horzAnchor="page" w:tblpX="1641" w:tblpY="32"/>
        <w:tblOverlap w:val="never"/>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68"/>
        <w:gridCol w:w="18"/>
        <w:gridCol w:w="506"/>
        <w:gridCol w:w="426"/>
        <w:gridCol w:w="716"/>
        <w:gridCol w:w="361"/>
        <w:gridCol w:w="218"/>
        <w:gridCol w:w="772"/>
        <w:gridCol w:w="236"/>
        <w:gridCol w:w="1053"/>
        <w:gridCol w:w="588"/>
        <w:gridCol w:w="433"/>
        <w:gridCol w:w="387"/>
        <w:gridCol w:w="1757"/>
      </w:tblGrid>
      <w:tr w14:paraId="16A8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5847F2B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项目名称：</w:t>
            </w:r>
          </w:p>
        </w:tc>
        <w:tc>
          <w:tcPr>
            <w:tcW w:w="6947" w:type="dxa"/>
            <w:gridSpan w:val="11"/>
            <w:noWrap w:val="0"/>
            <w:vAlign w:val="center"/>
          </w:tcPr>
          <w:p w14:paraId="51F917B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rPr>
                <w:rFonts w:hint="eastAsia" w:ascii="宋体" w:hAnsi="宋体" w:eastAsia="宋体"/>
                <w:sz w:val="21"/>
                <w:szCs w:val="21"/>
              </w:rPr>
            </w:pPr>
            <w:r>
              <w:rPr>
                <w:rFonts w:hint="eastAsia" w:ascii="宋体" w:hAnsi="宋体" w:eastAsia="宋体" w:cs="宋体"/>
                <w:i w:val="0"/>
                <w:iCs w:val="0"/>
                <w:color w:val="000000"/>
                <w:kern w:val="0"/>
                <w:sz w:val="18"/>
                <w:szCs w:val="18"/>
                <w:u w:val="none"/>
                <w:lang w:val="en-US" w:eastAsia="zh-CN" w:bidi="ar"/>
              </w:rPr>
              <w:t>2023年区水利局小型水库雨水情测报和大坝安全监测设施建设项目</w:t>
            </w:r>
          </w:p>
        </w:tc>
      </w:tr>
      <w:tr w14:paraId="09FA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609861D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主管部门</w:t>
            </w:r>
          </w:p>
        </w:tc>
        <w:tc>
          <w:tcPr>
            <w:tcW w:w="1503" w:type="dxa"/>
            <w:gridSpan w:val="3"/>
            <w:noWrap w:val="0"/>
            <w:vAlign w:val="center"/>
          </w:tcPr>
          <w:p w14:paraId="5D9C52B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渝水区水利局</w:t>
            </w:r>
          </w:p>
        </w:tc>
        <w:tc>
          <w:tcPr>
            <w:tcW w:w="3300" w:type="dxa"/>
            <w:gridSpan w:val="6"/>
            <w:noWrap w:val="0"/>
            <w:vAlign w:val="center"/>
          </w:tcPr>
          <w:p w14:paraId="5BBFBA1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项目实施单位</w:t>
            </w:r>
          </w:p>
        </w:tc>
        <w:tc>
          <w:tcPr>
            <w:tcW w:w="2144" w:type="dxa"/>
            <w:gridSpan w:val="2"/>
            <w:noWrap w:val="0"/>
            <w:vAlign w:val="center"/>
          </w:tcPr>
          <w:p w14:paraId="43D9042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渝水区水利局</w:t>
            </w:r>
          </w:p>
        </w:tc>
      </w:tr>
      <w:tr w14:paraId="46EE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173E872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项目负责人</w:t>
            </w:r>
          </w:p>
        </w:tc>
        <w:tc>
          <w:tcPr>
            <w:tcW w:w="1503" w:type="dxa"/>
            <w:gridSpan w:val="3"/>
            <w:noWrap w:val="0"/>
            <w:vAlign w:val="center"/>
          </w:tcPr>
          <w:p w14:paraId="3085080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査斌</w:t>
            </w:r>
          </w:p>
        </w:tc>
        <w:tc>
          <w:tcPr>
            <w:tcW w:w="3300" w:type="dxa"/>
            <w:gridSpan w:val="6"/>
            <w:noWrap w:val="0"/>
            <w:vAlign w:val="center"/>
          </w:tcPr>
          <w:p w14:paraId="6CE7062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联系电话</w:t>
            </w:r>
          </w:p>
        </w:tc>
        <w:tc>
          <w:tcPr>
            <w:tcW w:w="2144" w:type="dxa"/>
            <w:gridSpan w:val="2"/>
            <w:noWrap w:val="0"/>
            <w:vAlign w:val="center"/>
          </w:tcPr>
          <w:p w14:paraId="72E53A0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18907908387</w:t>
            </w:r>
          </w:p>
        </w:tc>
      </w:tr>
      <w:tr w14:paraId="1FB3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731F7DC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项目类型</w:t>
            </w:r>
          </w:p>
        </w:tc>
        <w:tc>
          <w:tcPr>
            <w:tcW w:w="6947" w:type="dxa"/>
            <w:gridSpan w:val="11"/>
            <w:noWrap w:val="0"/>
            <w:vAlign w:val="center"/>
          </w:tcPr>
          <w:p w14:paraId="3D56429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经常性项目</w:t>
            </w:r>
            <w:r>
              <w:rPr>
                <w:rFonts w:hint="eastAsia" w:ascii="宋体" w:hAnsi="宋体" w:cs="宋体"/>
                <w:color w:val="000000"/>
                <w:kern w:val="0"/>
                <w:sz w:val="21"/>
                <w:szCs w:val="21"/>
                <w:lang w:eastAsia="zh-CN"/>
              </w:rPr>
              <w:t>□</w:t>
            </w:r>
            <w:r>
              <w:rPr>
                <w:rFonts w:hint="eastAsia" w:ascii="宋体" w:hAnsi="宋体" w:eastAsia="宋体"/>
                <w:sz w:val="21"/>
                <w:szCs w:val="21"/>
              </w:rPr>
              <w:t xml:space="preserve">       一次性项目</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 xml:space="preserve"> </w:t>
            </w:r>
          </w:p>
        </w:tc>
      </w:tr>
      <w:tr w14:paraId="749C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35" w:hRule="atLeast"/>
          <w:jc w:val="center"/>
        </w:trPr>
        <w:tc>
          <w:tcPr>
            <w:tcW w:w="1892" w:type="dxa"/>
            <w:gridSpan w:val="3"/>
            <w:noWrap w:val="0"/>
            <w:vAlign w:val="center"/>
          </w:tcPr>
          <w:p w14:paraId="2CE02ADD">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计划投资额</w:t>
            </w:r>
          </w:p>
          <w:p w14:paraId="73B09169">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（万元）</w:t>
            </w:r>
          </w:p>
        </w:tc>
        <w:tc>
          <w:tcPr>
            <w:tcW w:w="1142" w:type="dxa"/>
            <w:gridSpan w:val="2"/>
            <w:noWrap w:val="0"/>
            <w:vAlign w:val="center"/>
          </w:tcPr>
          <w:p w14:paraId="786F87D4">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270</w:t>
            </w:r>
          </w:p>
        </w:tc>
        <w:tc>
          <w:tcPr>
            <w:tcW w:w="1587" w:type="dxa"/>
            <w:gridSpan w:val="4"/>
            <w:noWrap w:val="0"/>
            <w:vAlign w:val="center"/>
          </w:tcPr>
          <w:p w14:paraId="5B18B70F">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实际到位资金（万元）</w:t>
            </w:r>
          </w:p>
        </w:tc>
        <w:tc>
          <w:tcPr>
            <w:tcW w:w="1053" w:type="dxa"/>
            <w:noWrap w:val="0"/>
            <w:vAlign w:val="center"/>
          </w:tcPr>
          <w:p w14:paraId="11EBD42F">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270</w:t>
            </w:r>
          </w:p>
        </w:tc>
        <w:tc>
          <w:tcPr>
            <w:tcW w:w="1408" w:type="dxa"/>
            <w:gridSpan w:val="3"/>
            <w:noWrap w:val="0"/>
            <w:vAlign w:val="center"/>
          </w:tcPr>
          <w:p w14:paraId="491D62F0">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实际使用情况（万元）</w:t>
            </w:r>
          </w:p>
        </w:tc>
        <w:tc>
          <w:tcPr>
            <w:tcW w:w="1757" w:type="dxa"/>
            <w:noWrap w:val="0"/>
            <w:vAlign w:val="center"/>
          </w:tcPr>
          <w:p w14:paraId="4C972A2E">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center"/>
              <w:textAlignment w:val="auto"/>
              <w:outlineLvl w:val="9"/>
              <w:rPr>
                <w:rFonts w:hint="default" w:ascii="宋体" w:hAnsi="宋体" w:eastAsia="宋体"/>
                <w:sz w:val="21"/>
                <w:szCs w:val="21"/>
                <w:lang w:val="en-US" w:eastAsia="zh-CN"/>
              </w:rPr>
            </w:pPr>
            <w:r>
              <w:rPr>
                <w:rFonts w:hint="eastAsia" w:ascii="宋体" w:hAnsi="宋体"/>
                <w:sz w:val="21"/>
                <w:szCs w:val="21"/>
                <w:lang w:val="en-US" w:eastAsia="zh-CN"/>
              </w:rPr>
              <w:t>179.09</w:t>
            </w:r>
          </w:p>
        </w:tc>
      </w:tr>
      <w:tr w14:paraId="7361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351ADE9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1142" w:type="dxa"/>
            <w:gridSpan w:val="2"/>
            <w:noWrap w:val="0"/>
            <w:vAlign w:val="center"/>
          </w:tcPr>
          <w:p w14:paraId="2D2C7CD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587" w:type="dxa"/>
            <w:gridSpan w:val="4"/>
            <w:noWrap w:val="0"/>
            <w:vAlign w:val="center"/>
          </w:tcPr>
          <w:p w14:paraId="2CEE1AC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1053" w:type="dxa"/>
            <w:noWrap w:val="0"/>
            <w:vAlign w:val="center"/>
          </w:tcPr>
          <w:p w14:paraId="5EB3FD1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408" w:type="dxa"/>
            <w:gridSpan w:val="3"/>
            <w:noWrap w:val="0"/>
            <w:vAlign w:val="center"/>
          </w:tcPr>
          <w:p w14:paraId="130E647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1DA2DEA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4BC6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66A7DDC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1142" w:type="dxa"/>
            <w:gridSpan w:val="2"/>
            <w:noWrap w:val="0"/>
            <w:vAlign w:val="center"/>
          </w:tcPr>
          <w:p w14:paraId="061AB46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587" w:type="dxa"/>
            <w:gridSpan w:val="4"/>
            <w:noWrap w:val="0"/>
            <w:vAlign w:val="center"/>
          </w:tcPr>
          <w:p w14:paraId="198F684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1053" w:type="dxa"/>
            <w:noWrap w:val="0"/>
            <w:vAlign w:val="center"/>
          </w:tcPr>
          <w:p w14:paraId="2AB27DE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408" w:type="dxa"/>
            <w:gridSpan w:val="3"/>
            <w:noWrap w:val="0"/>
            <w:vAlign w:val="center"/>
          </w:tcPr>
          <w:p w14:paraId="61F5661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255658A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3048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2E96CCF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1142" w:type="dxa"/>
            <w:gridSpan w:val="2"/>
            <w:noWrap w:val="0"/>
            <w:vAlign w:val="center"/>
          </w:tcPr>
          <w:p w14:paraId="69FB3B8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p>
        </w:tc>
        <w:tc>
          <w:tcPr>
            <w:tcW w:w="1587" w:type="dxa"/>
            <w:gridSpan w:val="4"/>
            <w:noWrap w:val="0"/>
            <w:vAlign w:val="center"/>
          </w:tcPr>
          <w:p w14:paraId="0C421E6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1053" w:type="dxa"/>
            <w:noWrap w:val="0"/>
            <w:vAlign w:val="center"/>
          </w:tcPr>
          <w:p w14:paraId="0CD6FCE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p>
        </w:tc>
        <w:tc>
          <w:tcPr>
            <w:tcW w:w="1408" w:type="dxa"/>
            <w:gridSpan w:val="3"/>
            <w:noWrap w:val="0"/>
            <w:vAlign w:val="center"/>
          </w:tcPr>
          <w:p w14:paraId="574077F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4303008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40D9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1892" w:type="dxa"/>
            <w:gridSpan w:val="3"/>
            <w:noWrap w:val="0"/>
            <w:vAlign w:val="center"/>
          </w:tcPr>
          <w:p w14:paraId="184DF94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1142" w:type="dxa"/>
            <w:gridSpan w:val="2"/>
            <w:noWrap w:val="0"/>
            <w:vAlign w:val="center"/>
          </w:tcPr>
          <w:p w14:paraId="4150687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270</w:t>
            </w:r>
          </w:p>
        </w:tc>
        <w:tc>
          <w:tcPr>
            <w:tcW w:w="1587" w:type="dxa"/>
            <w:gridSpan w:val="4"/>
            <w:noWrap w:val="0"/>
            <w:vAlign w:val="center"/>
          </w:tcPr>
          <w:p w14:paraId="5275AAE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1053" w:type="dxa"/>
            <w:noWrap w:val="0"/>
            <w:vAlign w:val="center"/>
          </w:tcPr>
          <w:p w14:paraId="00D0F1D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270</w:t>
            </w:r>
          </w:p>
        </w:tc>
        <w:tc>
          <w:tcPr>
            <w:tcW w:w="1408" w:type="dxa"/>
            <w:gridSpan w:val="3"/>
            <w:noWrap w:val="0"/>
            <w:vAlign w:val="center"/>
          </w:tcPr>
          <w:p w14:paraId="73EEE05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757" w:type="dxa"/>
            <w:noWrap w:val="0"/>
            <w:vAlign w:val="center"/>
          </w:tcPr>
          <w:p w14:paraId="6C73B0A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r>
      <w:tr w14:paraId="7122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20" w:hRule="atLeast"/>
          <w:jc w:val="center"/>
        </w:trPr>
        <w:tc>
          <w:tcPr>
            <w:tcW w:w="8839" w:type="dxa"/>
            <w:gridSpan w:val="14"/>
            <w:noWrap w:val="0"/>
            <w:vAlign w:val="center"/>
          </w:tcPr>
          <w:p w14:paraId="7DE8094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rPr>
                <w:rFonts w:hint="eastAsia" w:ascii="宋体" w:hAnsi="宋体" w:eastAsia="宋体"/>
                <w:sz w:val="21"/>
                <w:szCs w:val="21"/>
              </w:rPr>
            </w:pPr>
            <w:r>
              <w:rPr>
                <w:rFonts w:hint="eastAsia" w:ascii="宋体" w:hAnsi="宋体" w:eastAsia="宋体"/>
                <w:b/>
                <w:bCs/>
                <w:sz w:val="21"/>
                <w:szCs w:val="21"/>
              </w:rPr>
              <w:t>二、</w:t>
            </w:r>
            <w:r>
              <w:rPr>
                <w:rFonts w:hint="eastAsia" w:ascii="宋体" w:hAnsi="宋体" w:eastAsia="宋体"/>
                <w:b/>
                <w:color w:val="000000"/>
                <w:sz w:val="21"/>
                <w:szCs w:val="21"/>
              </w:rPr>
              <w:t>绩效评价指标评分（参考）</w:t>
            </w:r>
          </w:p>
        </w:tc>
      </w:tr>
      <w:tr w14:paraId="2B6FA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tcBorders>
              <w:top w:val="single" w:color="000000" w:sz="4" w:space="0"/>
              <w:left w:val="single" w:color="000000" w:sz="4" w:space="0"/>
              <w:right w:val="single" w:color="000000" w:sz="4" w:space="0"/>
            </w:tcBorders>
            <w:noWrap w:val="0"/>
            <w:vAlign w:val="center"/>
          </w:tcPr>
          <w:p w14:paraId="2C98530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一级指标</w:t>
            </w:r>
          </w:p>
        </w:tc>
        <w:tc>
          <w:tcPr>
            <w:tcW w:w="932" w:type="dxa"/>
            <w:gridSpan w:val="2"/>
            <w:tcBorders>
              <w:top w:val="single" w:color="000000" w:sz="4" w:space="0"/>
              <w:left w:val="single" w:color="000000" w:sz="4" w:space="0"/>
              <w:right w:val="single" w:color="000000" w:sz="4" w:space="0"/>
            </w:tcBorders>
            <w:noWrap w:val="0"/>
            <w:vAlign w:val="center"/>
          </w:tcPr>
          <w:p w14:paraId="7D72AED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58E78C2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二级指标</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7BAEFDF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3A14A48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三级指标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27E9DF2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6909A0D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得分</w:t>
            </w:r>
          </w:p>
        </w:tc>
      </w:tr>
      <w:tr w14:paraId="042FA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138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42653C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决策</w:t>
            </w:r>
          </w:p>
        </w:tc>
        <w:tc>
          <w:tcPr>
            <w:tcW w:w="932" w:type="dxa"/>
            <w:gridSpan w:val="2"/>
            <w:vMerge w:val="restart"/>
            <w:tcBorders>
              <w:top w:val="single" w:color="000000" w:sz="4" w:space="0"/>
              <w:left w:val="single" w:color="000000" w:sz="4" w:space="0"/>
              <w:right w:val="single" w:color="000000" w:sz="4" w:space="0"/>
            </w:tcBorders>
            <w:noWrap w:val="0"/>
            <w:vAlign w:val="center"/>
          </w:tcPr>
          <w:p w14:paraId="5A21986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30</w:t>
            </w:r>
          </w:p>
        </w:tc>
        <w:tc>
          <w:tcPr>
            <w:tcW w:w="1295" w:type="dxa"/>
            <w:gridSpan w:val="3"/>
            <w:vMerge w:val="restart"/>
            <w:tcBorders>
              <w:top w:val="single" w:color="000000" w:sz="4" w:space="0"/>
              <w:left w:val="single" w:color="000000" w:sz="4" w:space="0"/>
              <w:right w:val="single" w:color="000000" w:sz="4" w:space="0"/>
            </w:tcBorders>
            <w:noWrap w:val="0"/>
            <w:vAlign w:val="center"/>
          </w:tcPr>
          <w:p w14:paraId="629FB6A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项目立项</w:t>
            </w:r>
          </w:p>
        </w:tc>
        <w:tc>
          <w:tcPr>
            <w:tcW w:w="772" w:type="dxa"/>
            <w:vMerge w:val="restart"/>
            <w:tcBorders>
              <w:top w:val="single" w:color="000000" w:sz="4" w:space="0"/>
              <w:left w:val="single" w:color="000000" w:sz="4" w:space="0"/>
              <w:right w:val="single" w:color="000000" w:sz="4" w:space="0"/>
            </w:tcBorders>
            <w:noWrap w:val="0"/>
            <w:vAlign w:val="center"/>
          </w:tcPr>
          <w:p w14:paraId="2ACDFFA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670EB87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立项依据充分性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2C1F7E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7639F6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1243E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0E342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03CEF0D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2F537D0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000000" w:sz="4" w:space="0"/>
              <w:right w:val="single" w:color="000000" w:sz="4" w:space="0"/>
            </w:tcBorders>
            <w:noWrap w:val="0"/>
            <w:vAlign w:val="center"/>
          </w:tcPr>
          <w:p w14:paraId="509C08A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7906839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立项程序规范性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6FA2486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2E9A18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03D4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01D24B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364F9E4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restart"/>
            <w:tcBorders>
              <w:left w:val="single" w:color="000000" w:sz="4" w:space="0"/>
              <w:right w:val="single" w:color="000000" w:sz="4" w:space="0"/>
            </w:tcBorders>
            <w:noWrap w:val="0"/>
            <w:vAlign w:val="center"/>
          </w:tcPr>
          <w:p w14:paraId="103CC6F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绩效目标</w:t>
            </w:r>
          </w:p>
        </w:tc>
        <w:tc>
          <w:tcPr>
            <w:tcW w:w="772" w:type="dxa"/>
            <w:vMerge w:val="restart"/>
            <w:tcBorders>
              <w:left w:val="single" w:color="000000" w:sz="4" w:space="0"/>
              <w:right w:val="single" w:color="000000" w:sz="4" w:space="0"/>
            </w:tcBorders>
            <w:noWrap w:val="0"/>
            <w:vAlign w:val="center"/>
          </w:tcPr>
          <w:p w14:paraId="7282B18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48C545C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绩效目标合理性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52DC1BB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35EEA22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08C05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07B177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932" w:type="dxa"/>
            <w:gridSpan w:val="2"/>
            <w:vMerge w:val="continue"/>
            <w:tcBorders>
              <w:left w:val="single" w:color="000000" w:sz="4" w:space="0"/>
              <w:right w:val="single" w:color="000000" w:sz="4" w:space="0"/>
            </w:tcBorders>
            <w:noWrap w:val="0"/>
            <w:vAlign w:val="center"/>
          </w:tcPr>
          <w:p w14:paraId="27D7221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7BA5F42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000000" w:sz="4" w:space="0"/>
              <w:right w:val="single" w:color="000000" w:sz="4" w:space="0"/>
            </w:tcBorders>
            <w:noWrap w:val="0"/>
            <w:vAlign w:val="center"/>
          </w:tcPr>
          <w:p w14:paraId="5462568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17FC78F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绩效指标明确性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4E85B9D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A81185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34E5A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FAE62D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204A21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6CC7362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资金投入</w:t>
            </w:r>
          </w:p>
        </w:tc>
        <w:tc>
          <w:tcPr>
            <w:tcW w:w="772" w:type="dxa"/>
            <w:vMerge w:val="restart"/>
            <w:tcBorders>
              <w:top w:val="single" w:color="000000" w:sz="4" w:space="0"/>
              <w:left w:val="single" w:color="000000" w:sz="4" w:space="0"/>
              <w:bottom w:val="single" w:color="000000" w:sz="4" w:space="0"/>
              <w:right w:val="single" w:color="000000" w:sz="4" w:space="0"/>
            </w:tcBorders>
            <w:noWrap w:val="0"/>
            <w:vAlign w:val="center"/>
          </w:tcPr>
          <w:p w14:paraId="0C1C331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3D9EB85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预算编制科学性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230FF0A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342CD68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2491D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1E783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11202DB3">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CB9614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124C7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30CC4EC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资金分配合理性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1A5EB00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6202FD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3B0A2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EEC5E9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过程</w:t>
            </w:r>
          </w:p>
        </w:tc>
        <w:tc>
          <w:tcPr>
            <w:tcW w:w="932" w:type="dxa"/>
            <w:gridSpan w:val="2"/>
            <w:vMerge w:val="continue"/>
            <w:tcBorders>
              <w:left w:val="single" w:color="000000" w:sz="4" w:space="0"/>
              <w:right w:val="single" w:color="000000" w:sz="4" w:space="0"/>
            </w:tcBorders>
            <w:noWrap w:val="0"/>
            <w:vAlign w:val="center"/>
          </w:tcPr>
          <w:p w14:paraId="12F10F8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2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B61284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772" w:type="dxa"/>
            <w:vMerge w:val="restart"/>
            <w:tcBorders>
              <w:top w:val="single" w:color="000000" w:sz="4" w:space="0"/>
              <w:left w:val="single" w:color="000000" w:sz="4" w:space="0"/>
              <w:bottom w:val="single" w:color="000000" w:sz="4" w:space="0"/>
              <w:right w:val="single" w:color="000000" w:sz="4" w:space="0"/>
            </w:tcBorders>
            <w:noWrap w:val="0"/>
            <w:vAlign w:val="center"/>
          </w:tcPr>
          <w:p w14:paraId="515DB1C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12</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5CB1328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资金到位率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3AD9ACE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2745E6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4CC71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57DC0A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19EFBCB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D5928B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p>
        </w:tc>
        <w:tc>
          <w:tcPr>
            <w:tcW w:w="7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BF113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13FB0F8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预算执行率</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0CD288B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374EB4A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5</w:t>
            </w:r>
          </w:p>
        </w:tc>
      </w:tr>
      <w:tr w14:paraId="767C2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306CF3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7B69BA5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2E183D0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48F867A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2</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52B80E2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资金使用合规性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2C71606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6D2C102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3CAC2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DAF64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right w:val="single" w:color="000000" w:sz="4" w:space="0"/>
            </w:tcBorders>
            <w:noWrap w:val="0"/>
            <w:vAlign w:val="center"/>
          </w:tcPr>
          <w:p w14:paraId="634C87C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restart"/>
            <w:tcBorders>
              <w:top w:val="single" w:color="000000" w:sz="4" w:space="0"/>
              <w:left w:val="single" w:color="000000" w:sz="4" w:space="0"/>
              <w:right w:val="single" w:color="000000" w:sz="4" w:space="0"/>
            </w:tcBorders>
            <w:noWrap w:val="0"/>
            <w:vAlign w:val="center"/>
          </w:tcPr>
          <w:p w14:paraId="1B506FC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组织实施　</w:t>
            </w:r>
          </w:p>
        </w:tc>
        <w:tc>
          <w:tcPr>
            <w:tcW w:w="772" w:type="dxa"/>
            <w:vMerge w:val="restart"/>
            <w:tcBorders>
              <w:top w:val="single" w:color="000000" w:sz="4" w:space="0"/>
              <w:left w:val="single" w:color="000000" w:sz="4" w:space="0"/>
              <w:right w:val="single" w:color="000000" w:sz="4" w:space="0"/>
            </w:tcBorders>
            <w:noWrap w:val="0"/>
            <w:vAlign w:val="center"/>
          </w:tcPr>
          <w:p w14:paraId="2C6E0FE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lang w:val="en-US" w:eastAsia="zh-CN"/>
              </w:rPr>
            </w:pPr>
            <w:r>
              <w:rPr>
                <w:rFonts w:hint="eastAsia" w:ascii="宋体" w:hAnsi="宋体" w:eastAsia="宋体"/>
                <w:sz w:val="21"/>
                <w:szCs w:val="21"/>
                <w:lang w:val="en-US" w:eastAsia="zh-CN"/>
              </w:rPr>
              <w:t>4</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7836657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管理制度健全性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73492ED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FCBFBB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79B20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D44F6F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left w:val="single" w:color="000000" w:sz="4" w:space="0"/>
              <w:bottom w:val="single" w:color="000000" w:sz="4" w:space="0"/>
              <w:right w:val="single" w:color="000000" w:sz="4" w:space="0"/>
            </w:tcBorders>
            <w:noWrap w:val="0"/>
            <w:vAlign w:val="center"/>
          </w:tcPr>
          <w:p w14:paraId="014C4198">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vMerge w:val="continue"/>
            <w:tcBorders>
              <w:left w:val="single" w:color="000000" w:sz="4" w:space="0"/>
              <w:bottom w:val="single" w:color="000000" w:sz="4" w:space="0"/>
              <w:right w:val="single" w:color="000000" w:sz="4" w:space="0"/>
            </w:tcBorders>
            <w:noWrap w:val="0"/>
            <w:vAlign w:val="center"/>
          </w:tcPr>
          <w:p w14:paraId="1C47965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772" w:type="dxa"/>
            <w:vMerge w:val="continue"/>
            <w:tcBorders>
              <w:left w:val="single" w:color="000000" w:sz="4" w:space="0"/>
              <w:bottom w:val="single" w:color="auto" w:sz="4" w:space="0"/>
              <w:right w:val="single" w:color="000000" w:sz="4" w:space="0"/>
            </w:tcBorders>
            <w:noWrap w:val="0"/>
            <w:vAlign w:val="center"/>
          </w:tcPr>
          <w:p w14:paraId="03F8C88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1877" w:type="dxa"/>
            <w:gridSpan w:val="3"/>
            <w:tcBorders>
              <w:top w:val="single" w:color="000000" w:sz="4" w:space="0"/>
              <w:left w:val="single" w:color="000000" w:sz="4" w:space="0"/>
              <w:bottom w:val="single" w:color="auto" w:sz="4" w:space="0"/>
              <w:right w:val="single" w:color="000000" w:sz="4" w:space="0"/>
            </w:tcBorders>
            <w:noWrap w:val="0"/>
            <w:vAlign w:val="center"/>
          </w:tcPr>
          <w:p w14:paraId="665F5F9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制度执行有效性</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5986F25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BE9F6B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2</w:t>
            </w:r>
          </w:p>
        </w:tc>
      </w:tr>
      <w:tr w14:paraId="6A387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386" w:type="dxa"/>
            <w:gridSpan w:val="2"/>
            <w:vMerge w:val="restart"/>
            <w:tcBorders>
              <w:top w:val="single" w:color="000000" w:sz="4" w:space="0"/>
              <w:left w:val="single" w:color="000000" w:sz="4" w:space="0"/>
              <w:right w:val="single" w:color="000000" w:sz="4" w:space="0"/>
            </w:tcBorders>
            <w:noWrap w:val="0"/>
            <w:vAlign w:val="center"/>
          </w:tcPr>
          <w:p w14:paraId="2156B7E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w:t>
            </w:r>
          </w:p>
        </w:tc>
        <w:tc>
          <w:tcPr>
            <w:tcW w:w="93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1F41A4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40</w:t>
            </w:r>
          </w:p>
        </w:tc>
        <w:tc>
          <w:tcPr>
            <w:tcW w:w="1295" w:type="dxa"/>
            <w:gridSpan w:val="3"/>
            <w:tcBorders>
              <w:top w:val="single" w:color="000000" w:sz="4" w:space="0"/>
              <w:left w:val="single" w:color="000000" w:sz="4" w:space="0"/>
              <w:bottom w:val="single" w:color="000000" w:sz="4" w:space="0"/>
              <w:right w:val="single" w:color="auto" w:sz="4" w:space="0"/>
            </w:tcBorders>
            <w:noWrap w:val="0"/>
            <w:vAlign w:val="center"/>
          </w:tcPr>
          <w:p w14:paraId="7385FD3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产出数量</w:t>
            </w:r>
          </w:p>
        </w:tc>
        <w:tc>
          <w:tcPr>
            <w:tcW w:w="772" w:type="dxa"/>
            <w:tcBorders>
              <w:top w:val="single" w:color="auto" w:sz="4" w:space="0"/>
              <w:left w:val="single" w:color="auto" w:sz="4" w:space="0"/>
              <w:bottom w:val="single" w:color="auto" w:sz="4" w:space="0"/>
              <w:right w:val="single" w:color="auto" w:sz="4" w:space="0"/>
            </w:tcBorders>
            <w:noWrap w:val="0"/>
            <w:vAlign w:val="center"/>
          </w:tcPr>
          <w:p w14:paraId="71030F9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61F9700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eastAsia="宋体"/>
                <w:color w:val="000000"/>
                <w:sz w:val="21"/>
                <w:szCs w:val="21"/>
              </w:rPr>
              <w:t>水库大坝安全监测设施购置数量</w:t>
            </w:r>
            <w:r>
              <w:rPr>
                <w:rFonts w:hint="eastAsia" w:ascii="宋体" w:hAnsi="宋体" w:eastAsia="宋体"/>
                <w:color w:val="000000"/>
                <w:sz w:val="21"/>
                <w:szCs w:val="21"/>
                <w:lang w:val="en-US" w:eastAsia="zh-CN"/>
              </w:rPr>
              <w:t>61台</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16C99AA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6B36A4D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3E54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36765520">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234B28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430ACA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产出质量</w:t>
            </w:r>
          </w:p>
        </w:tc>
        <w:tc>
          <w:tcPr>
            <w:tcW w:w="772" w:type="dxa"/>
            <w:tcBorders>
              <w:top w:val="single" w:color="auto" w:sz="4" w:space="0"/>
              <w:left w:val="single" w:color="000000" w:sz="4" w:space="0"/>
              <w:bottom w:val="single" w:color="000000" w:sz="4" w:space="0"/>
              <w:right w:val="single" w:color="000000" w:sz="4" w:space="0"/>
            </w:tcBorders>
            <w:noWrap w:val="0"/>
            <w:vAlign w:val="center"/>
          </w:tcPr>
          <w:p w14:paraId="239CC8AB">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2F9EF59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监测设备验收通过率</w:t>
            </w:r>
            <w:r>
              <w:rPr>
                <w:rFonts w:hint="eastAsia" w:ascii="宋体" w:hAnsi="宋体" w:eastAsia="宋体"/>
                <w:color w:val="000000"/>
                <w:sz w:val="21"/>
                <w:szCs w:val="21"/>
                <w:lang w:val="en-US" w:eastAsia="zh-CN"/>
              </w:rPr>
              <w:t>100%</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234CFE3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43B3F89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6D680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4AD26D7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95F10E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063807E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产出时效</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038BC05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4AD7EE7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监测设备验收及时率</w:t>
            </w:r>
            <w:r>
              <w:rPr>
                <w:rFonts w:hint="eastAsia" w:ascii="宋体" w:hAnsi="宋体" w:eastAsia="宋体"/>
                <w:color w:val="000000"/>
                <w:sz w:val="21"/>
                <w:szCs w:val="21"/>
                <w:lang w:val="en-US" w:eastAsia="zh-CN"/>
              </w:rPr>
              <w:t>100%</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55DCD7B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43A3161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020C8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34C49E4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000000" w:sz="4" w:space="0"/>
              <w:left w:val="single" w:color="000000" w:sz="4" w:space="0"/>
              <w:bottom w:val="single" w:color="auto" w:sz="4" w:space="0"/>
              <w:right w:val="single" w:color="000000" w:sz="4" w:space="0"/>
            </w:tcBorders>
            <w:noWrap w:val="0"/>
            <w:vAlign w:val="center"/>
          </w:tcPr>
          <w:p w14:paraId="1B9723E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65D06AA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产出成本</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3FF344C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3C05F8C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项目成本</w:t>
            </w:r>
            <w:r>
              <w:rPr>
                <w:rFonts w:hint="eastAsia" w:ascii="宋体" w:hAnsi="宋体" w:eastAsia="宋体"/>
                <w:color w:val="000000"/>
                <w:sz w:val="21"/>
                <w:szCs w:val="21"/>
                <w:lang w:eastAsia="zh-CN"/>
              </w:rPr>
              <w:t>小于等于</w:t>
            </w:r>
            <w:r>
              <w:rPr>
                <w:rFonts w:hint="eastAsia" w:ascii="宋体" w:hAnsi="宋体" w:eastAsia="宋体"/>
                <w:color w:val="000000"/>
                <w:sz w:val="21"/>
                <w:szCs w:val="21"/>
                <w:lang w:val="en-US" w:eastAsia="zh-CN"/>
              </w:rPr>
              <w:t>270万元</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48F9538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EC3205B">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48FEE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restart"/>
            <w:tcBorders>
              <w:top w:val="single" w:color="000000" w:sz="4" w:space="0"/>
              <w:left w:val="single" w:color="000000" w:sz="4" w:space="0"/>
              <w:right w:val="single" w:color="000000" w:sz="4" w:space="0"/>
            </w:tcBorders>
            <w:noWrap w:val="0"/>
            <w:vAlign w:val="center"/>
          </w:tcPr>
          <w:p w14:paraId="51F4B222">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效益</w:t>
            </w:r>
          </w:p>
        </w:tc>
        <w:tc>
          <w:tcPr>
            <w:tcW w:w="932" w:type="dxa"/>
            <w:gridSpan w:val="2"/>
            <w:vMerge w:val="restart"/>
            <w:tcBorders>
              <w:top w:val="single" w:color="auto" w:sz="4" w:space="0"/>
              <w:left w:val="single" w:color="000000" w:sz="4" w:space="0"/>
              <w:right w:val="single" w:color="000000" w:sz="4" w:space="0"/>
            </w:tcBorders>
            <w:noWrap w:val="0"/>
            <w:vAlign w:val="center"/>
          </w:tcPr>
          <w:p w14:paraId="36F9E25E">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30</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15D9E738">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经济效益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28C8EFD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34DA56E3">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552744D9">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1ED1461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p>
        </w:tc>
      </w:tr>
      <w:tr w14:paraId="4287D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324828D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5D34E50C">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0AC7A6F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社会效益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3A0A447D">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20</w:t>
            </w: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251CBDC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eastAsia="宋体"/>
                <w:color w:val="000000"/>
                <w:sz w:val="21"/>
                <w:szCs w:val="21"/>
              </w:rPr>
              <w:t>监测设备利用率</w:t>
            </w: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39A8322C">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5894FCC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20</w:t>
            </w:r>
          </w:p>
        </w:tc>
      </w:tr>
      <w:tr w14:paraId="4B1B5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6F759D6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38799109">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333D9A6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环境效益</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66DA1B86">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auto" w:sz="4" w:space="0"/>
              <w:left w:val="single" w:color="auto" w:sz="4" w:space="0"/>
              <w:bottom w:val="single" w:color="auto" w:sz="4" w:space="0"/>
              <w:right w:val="single" w:color="auto" w:sz="4" w:space="0"/>
            </w:tcBorders>
            <w:noWrap w:val="0"/>
            <w:vAlign w:val="center"/>
          </w:tcPr>
          <w:p w14:paraId="11986A8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rPr>
            </w:pP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5863E1C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26893DA0">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r>
      <w:tr w14:paraId="4C97B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vMerge w:val="continue"/>
            <w:tcBorders>
              <w:left w:val="single" w:color="000000" w:sz="4" w:space="0"/>
              <w:right w:val="single" w:color="000000" w:sz="4" w:space="0"/>
            </w:tcBorders>
            <w:noWrap w:val="0"/>
            <w:vAlign w:val="center"/>
          </w:tcPr>
          <w:p w14:paraId="4A2C02EF">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7429C8DA">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75832B7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可持续影响</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5ED187E3">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877" w:type="dxa"/>
            <w:gridSpan w:val="3"/>
            <w:tcBorders>
              <w:top w:val="single" w:color="auto" w:sz="4" w:space="0"/>
              <w:left w:val="single" w:color="auto" w:sz="4" w:space="0"/>
              <w:bottom w:val="single" w:color="000000" w:sz="4" w:space="0"/>
              <w:right w:val="single" w:color="auto" w:sz="4" w:space="0"/>
            </w:tcBorders>
            <w:noWrap w:val="0"/>
            <w:vAlign w:val="center"/>
          </w:tcPr>
          <w:p w14:paraId="5408406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cs="Times New Roman"/>
                <w:kern w:val="2"/>
                <w:sz w:val="21"/>
                <w:szCs w:val="21"/>
                <w:lang w:val="en-US" w:eastAsia="zh-CN" w:bidi="ar-SA"/>
              </w:rPr>
            </w:pPr>
          </w:p>
        </w:tc>
        <w:tc>
          <w:tcPr>
            <w:tcW w:w="820" w:type="dxa"/>
            <w:gridSpan w:val="2"/>
            <w:tcBorders>
              <w:top w:val="single" w:color="000000" w:sz="4" w:space="0"/>
              <w:left w:val="single" w:color="auto" w:sz="4" w:space="0"/>
              <w:bottom w:val="single" w:color="000000" w:sz="4" w:space="0"/>
              <w:right w:val="single" w:color="000000" w:sz="4" w:space="0"/>
            </w:tcBorders>
            <w:noWrap w:val="0"/>
            <w:vAlign w:val="center"/>
          </w:tcPr>
          <w:p w14:paraId="236585F6">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6F9FDBAA">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color w:val="000000"/>
                <w:sz w:val="21"/>
                <w:szCs w:val="21"/>
                <w:lang w:val="en-US" w:eastAsia="zh-CN"/>
              </w:rPr>
            </w:pPr>
          </w:p>
        </w:tc>
      </w:tr>
      <w:tr w14:paraId="73B97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1386" w:type="dxa"/>
            <w:gridSpan w:val="2"/>
            <w:vMerge w:val="continue"/>
            <w:tcBorders>
              <w:left w:val="single" w:color="000000" w:sz="4" w:space="0"/>
              <w:bottom w:val="single" w:color="000000" w:sz="4" w:space="0"/>
              <w:right w:val="single" w:color="000000" w:sz="4" w:space="0"/>
            </w:tcBorders>
            <w:noWrap w:val="0"/>
            <w:vAlign w:val="center"/>
          </w:tcPr>
          <w:p w14:paraId="6FF10754">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932" w:type="dxa"/>
            <w:gridSpan w:val="2"/>
            <w:vMerge w:val="continue"/>
            <w:tcBorders>
              <w:top w:val="single" w:color="auto" w:sz="4" w:space="0"/>
              <w:left w:val="single" w:color="000000" w:sz="4" w:space="0"/>
              <w:bottom w:val="single" w:color="auto" w:sz="4" w:space="0"/>
              <w:right w:val="single" w:color="000000" w:sz="4" w:space="0"/>
            </w:tcBorders>
            <w:noWrap w:val="0"/>
            <w:vAlign w:val="center"/>
          </w:tcPr>
          <w:p w14:paraId="1D96A4C1">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6E40BB9E">
            <w:pPr>
              <w:keepNext w:val="0"/>
              <w:keepLines w:val="0"/>
              <w:pageBreakBefore w:val="0"/>
              <w:widowControl w:val="0"/>
              <w:kinsoku/>
              <w:wordWrap/>
              <w:overflowPunct/>
              <w:topLinePunct w:val="0"/>
              <w:autoSpaceDE/>
              <w:autoSpaceDN w:val="0"/>
              <w:bidi w:val="0"/>
              <w:adjustRightInd/>
              <w:snapToGrid/>
              <w:spacing w:before="0" w:after="0" w:line="400" w:lineRule="atLeast"/>
              <w:ind w:left="0" w:leftChars="0" w:right="0" w:rightChars="0" w:firstLine="0" w:firstLineChars="0"/>
              <w:jc w:val="center"/>
              <w:textAlignment w:val="center"/>
              <w:outlineLvl w:val="9"/>
              <w:rPr>
                <w:rFonts w:hint="eastAsia" w:ascii="宋体" w:hAnsi="宋体" w:eastAsia="宋体"/>
                <w:sz w:val="21"/>
                <w:szCs w:val="21"/>
              </w:rPr>
            </w:pPr>
            <w:r>
              <w:rPr>
                <w:rFonts w:hint="eastAsia" w:ascii="宋体" w:hAnsi="宋体" w:eastAsia="宋体"/>
                <w:color w:val="000000"/>
                <w:sz w:val="21"/>
                <w:szCs w:val="21"/>
              </w:rPr>
              <w:t>满意度</w:t>
            </w: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6FE704DA">
            <w:pPr>
              <w:keepNext w:val="0"/>
              <w:keepLines w:val="0"/>
              <w:pageBreakBefore w:val="0"/>
              <w:widowControl w:val="0"/>
              <w:kinsoku/>
              <w:wordWrap/>
              <w:overflowPunct/>
              <w:topLinePunct w:val="0"/>
              <w:autoSpaceDE/>
              <w:bidi w:val="0"/>
              <w:adjustRightInd/>
              <w:snapToGrid/>
              <w:spacing w:before="0" w:after="0" w:line="400" w:lineRule="atLeast"/>
              <w:ind w:left="0" w:leftChars="0" w:right="0" w:rightChars="0" w:firstLine="0" w:firstLineChars="0"/>
              <w:jc w:val="center"/>
              <w:outlineLvl w:val="9"/>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48CA2F24">
            <w:pPr>
              <w:keepNext w:val="0"/>
              <w:keepLines w:val="0"/>
              <w:pageBreakBefore w:val="0"/>
              <w:widowControl w:val="0"/>
              <w:kinsoku/>
              <w:wordWrap/>
              <w:overflowPunct/>
              <w:topLinePunct w:val="0"/>
              <w:autoSpaceDE/>
              <w:autoSpaceDN w:val="0"/>
              <w:bidi w:val="0"/>
              <w:adjustRightInd/>
              <w:snapToGrid/>
              <w:spacing w:before="0" w:after="0" w:line="400" w:lineRule="atLeast"/>
              <w:ind w:left="0" w:leftChars="0" w:right="0" w:rightChars="0" w:firstLine="0" w:firstLineChars="0"/>
              <w:jc w:val="center"/>
              <w:textAlignment w:val="center"/>
              <w:outlineLvl w:val="9"/>
              <w:rPr>
                <w:rFonts w:hint="default" w:ascii="宋体" w:hAnsi="宋体" w:eastAsia="宋体"/>
                <w:color w:val="000000"/>
                <w:sz w:val="21"/>
                <w:szCs w:val="21"/>
                <w:lang w:val="en-US" w:eastAsia="zh-CN"/>
              </w:rPr>
            </w:pPr>
            <w:r>
              <w:rPr>
                <w:rFonts w:hint="eastAsia" w:ascii="宋体" w:hAnsi="宋体" w:eastAsia="宋体"/>
                <w:color w:val="000000"/>
                <w:sz w:val="21"/>
                <w:szCs w:val="21"/>
              </w:rPr>
              <w:t>设备使用人员满意度</w:t>
            </w:r>
            <w:r>
              <w:rPr>
                <w:rFonts w:hint="eastAsia" w:ascii="宋体" w:hAnsi="宋体" w:eastAsia="宋体"/>
                <w:color w:val="000000"/>
                <w:sz w:val="21"/>
                <w:szCs w:val="21"/>
                <w:lang w:val="en-US" w:eastAsia="zh-CN"/>
              </w:rPr>
              <w:t>90%</w:t>
            </w: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42BB3602">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B189D15">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r>
      <w:tr w14:paraId="49277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1386" w:type="dxa"/>
            <w:gridSpan w:val="2"/>
            <w:tcBorders>
              <w:top w:val="single" w:color="000000" w:sz="4" w:space="0"/>
              <w:left w:val="single" w:color="000000" w:sz="4" w:space="0"/>
              <w:bottom w:val="single" w:color="000000" w:sz="4" w:space="0"/>
              <w:right w:val="single" w:color="000000" w:sz="4" w:space="0"/>
            </w:tcBorders>
            <w:noWrap w:val="0"/>
            <w:vAlign w:val="center"/>
          </w:tcPr>
          <w:p w14:paraId="22D2B784">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总分</w:t>
            </w:r>
          </w:p>
        </w:tc>
        <w:tc>
          <w:tcPr>
            <w:tcW w:w="932" w:type="dxa"/>
            <w:gridSpan w:val="2"/>
            <w:tcBorders>
              <w:top w:val="single" w:color="auto" w:sz="4" w:space="0"/>
              <w:left w:val="single" w:color="000000" w:sz="4" w:space="0"/>
              <w:bottom w:val="single" w:color="000000" w:sz="4" w:space="0"/>
              <w:right w:val="single" w:color="000000" w:sz="4" w:space="0"/>
            </w:tcBorders>
            <w:noWrap w:val="0"/>
            <w:vAlign w:val="center"/>
          </w:tcPr>
          <w:p w14:paraId="2509B761">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295" w:type="dxa"/>
            <w:gridSpan w:val="3"/>
            <w:tcBorders>
              <w:top w:val="single" w:color="000000" w:sz="4" w:space="0"/>
              <w:left w:val="single" w:color="000000" w:sz="4" w:space="0"/>
              <w:bottom w:val="single" w:color="000000" w:sz="4" w:space="0"/>
              <w:right w:val="single" w:color="000000" w:sz="4" w:space="0"/>
            </w:tcBorders>
            <w:noWrap w:val="0"/>
            <w:vAlign w:val="center"/>
          </w:tcPr>
          <w:p w14:paraId="1A0C5A7E">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p>
        </w:tc>
        <w:tc>
          <w:tcPr>
            <w:tcW w:w="772" w:type="dxa"/>
            <w:tcBorders>
              <w:top w:val="single" w:color="000000" w:sz="4" w:space="0"/>
              <w:left w:val="single" w:color="000000" w:sz="4" w:space="0"/>
              <w:bottom w:val="single" w:color="000000" w:sz="4" w:space="0"/>
              <w:right w:val="single" w:color="000000" w:sz="4" w:space="0"/>
            </w:tcBorders>
            <w:noWrap w:val="0"/>
            <w:vAlign w:val="center"/>
          </w:tcPr>
          <w:p w14:paraId="7584873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877" w:type="dxa"/>
            <w:gridSpan w:val="3"/>
            <w:tcBorders>
              <w:top w:val="single" w:color="000000" w:sz="4" w:space="0"/>
              <w:left w:val="single" w:color="000000" w:sz="4" w:space="0"/>
              <w:bottom w:val="single" w:color="000000" w:sz="4" w:space="0"/>
              <w:right w:val="single" w:color="000000" w:sz="4" w:space="0"/>
            </w:tcBorders>
            <w:noWrap w:val="0"/>
            <w:vAlign w:val="center"/>
          </w:tcPr>
          <w:p w14:paraId="0F91E22F">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p>
        </w:tc>
        <w:tc>
          <w:tcPr>
            <w:tcW w:w="820" w:type="dxa"/>
            <w:gridSpan w:val="2"/>
            <w:tcBorders>
              <w:top w:val="single" w:color="000000" w:sz="4" w:space="0"/>
              <w:left w:val="single" w:color="000000" w:sz="4" w:space="0"/>
              <w:bottom w:val="single" w:color="000000" w:sz="4" w:space="0"/>
              <w:right w:val="single" w:color="000000" w:sz="4" w:space="0"/>
            </w:tcBorders>
            <w:noWrap w:val="0"/>
            <w:vAlign w:val="center"/>
          </w:tcPr>
          <w:p w14:paraId="5DBD44C7">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757" w:type="dxa"/>
            <w:tcBorders>
              <w:top w:val="single" w:color="000000" w:sz="4" w:space="0"/>
              <w:left w:val="single" w:color="000000" w:sz="4" w:space="0"/>
              <w:bottom w:val="single" w:color="000000" w:sz="4" w:space="0"/>
              <w:right w:val="single" w:color="000000" w:sz="4" w:space="0"/>
            </w:tcBorders>
            <w:noWrap w:val="0"/>
            <w:vAlign w:val="center"/>
          </w:tcPr>
          <w:p w14:paraId="79919FAD">
            <w:pPr>
              <w:keepNext w:val="0"/>
              <w:keepLines w:val="0"/>
              <w:pageBreakBefore w:val="0"/>
              <w:widowControl w:val="0"/>
              <w:kinsoku/>
              <w:wordWrap/>
              <w:overflowPunct/>
              <w:topLinePunct w:val="0"/>
              <w:autoSpaceDE/>
              <w:autoSpaceDN w:val="0"/>
              <w:bidi w:val="0"/>
              <w:adjustRightInd/>
              <w:snapToGrid/>
              <w:spacing w:line="400" w:lineRule="atLeast"/>
              <w:ind w:left="0" w:leftChars="0" w:right="0" w:rightChars="0" w:firstLine="0" w:firstLineChars="0"/>
              <w:jc w:val="center"/>
              <w:textAlignment w:val="center"/>
              <w:rPr>
                <w:rFonts w:hint="default" w:ascii="宋体" w:hAnsi="宋体" w:eastAsia="宋体"/>
                <w:bCs/>
                <w:color w:val="000000"/>
                <w:sz w:val="21"/>
                <w:szCs w:val="21"/>
                <w:lang w:val="en-US" w:eastAsia="zh-CN"/>
              </w:rPr>
            </w:pPr>
            <w:r>
              <w:rPr>
                <w:rFonts w:hint="eastAsia" w:ascii="宋体" w:hAnsi="宋体"/>
                <w:bCs/>
                <w:color w:val="000000"/>
                <w:sz w:val="21"/>
                <w:szCs w:val="21"/>
                <w:lang w:val="en-US" w:eastAsia="zh-CN"/>
              </w:rPr>
              <w:t>95</w:t>
            </w:r>
          </w:p>
        </w:tc>
      </w:tr>
      <w:tr w14:paraId="2F3B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368" w:type="dxa"/>
            <w:vMerge w:val="restart"/>
            <w:noWrap w:val="0"/>
            <w:vAlign w:val="center"/>
          </w:tcPr>
          <w:p w14:paraId="31A8568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评价等次</w:t>
            </w:r>
          </w:p>
        </w:tc>
        <w:tc>
          <w:tcPr>
            <w:tcW w:w="7471" w:type="dxa"/>
            <w:gridSpan w:val="13"/>
            <w:noWrap w:val="0"/>
            <w:vAlign w:val="center"/>
          </w:tcPr>
          <w:p w14:paraId="738C7FB5">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r>
              <w:rPr>
                <w:rFonts w:hint="eastAsia" w:ascii="宋体" w:hAnsi="宋体" w:eastAsia="宋体" w:cs="宋体"/>
                <w:color w:val="000000"/>
                <w:kern w:val="0"/>
                <w:sz w:val="21"/>
                <w:szCs w:val="21"/>
              </w:rPr>
              <w:t>优</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 xml:space="preserve">        良□       中 □       差□</w:t>
            </w:r>
          </w:p>
        </w:tc>
      </w:tr>
      <w:tr w14:paraId="66D8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68" w:type="dxa"/>
            <w:vMerge w:val="continue"/>
            <w:noWrap w:val="0"/>
            <w:vAlign w:val="center"/>
          </w:tcPr>
          <w:p w14:paraId="01C8FEE7">
            <w:pPr>
              <w:keepNext w:val="0"/>
              <w:keepLines w:val="0"/>
              <w:pageBreakBefore w:val="0"/>
              <w:widowControl w:val="0"/>
              <w:kinsoku/>
              <w:wordWrap/>
              <w:overflowPunct/>
              <w:topLinePunct w:val="0"/>
              <w:autoSpaceDE/>
              <w:bidi w:val="0"/>
              <w:adjustRightInd/>
              <w:snapToGrid/>
              <w:spacing w:line="400" w:lineRule="atLeast"/>
              <w:ind w:left="0" w:leftChars="0" w:right="0" w:rightChars="0" w:firstLine="0" w:firstLineChars="0"/>
              <w:jc w:val="center"/>
              <w:rPr>
                <w:rFonts w:hint="eastAsia" w:ascii="宋体" w:hAnsi="宋体" w:eastAsia="宋体"/>
                <w:sz w:val="21"/>
                <w:szCs w:val="21"/>
              </w:rPr>
            </w:pPr>
          </w:p>
        </w:tc>
        <w:tc>
          <w:tcPr>
            <w:tcW w:w="7471" w:type="dxa"/>
            <w:gridSpan w:val="13"/>
            <w:noWrap w:val="0"/>
            <w:vAlign w:val="top"/>
          </w:tcPr>
          <w:p w14:paraId="5352F3B9">
            <w:pPr>
              <w:keepNext w:val="0"/>
              <w:keepLines w:val="0"/>
              <w:pageBreakBefore w:val="0"/>
              <w:widowControl w:val="0"/>
              <w:kinsoku/>
              <w:wordWrap/>
              <w:overflowPunct/>
              <w:topLinePunct w:val="0"/>
              <w:autoSpaceDE/>
              <w:autoSpaceDN/>
              <w:bidi w:val="0"/>
              <w:adjustRightInd/>
              <w:snapToGrid/>
              <w:spacing w:before="0" w:after="0" w:line="400" w:lineRule="atLeast"/>
              <w:ind w:left="0" w:leftChars="0" w:right="0" w:rightChars="0" w:firstLine="0" w:firstLineChars="0"/>
              <w:jc w:val="both"/>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100</w:t>
            </w:r>
            <w:r>
              <w:rPr>
                <w:rFonts w:hint="eastAsia" w:ascii="宋体" w:hAnsi="宋体" w:eastAsia="宋体" w:cs="宋体"/>
                <w:color w:val="000000"/>
                <w:kern w:val="0"/>
                <w:sz w:val="21"/>
                <w:szCs w:val="21"/>
              </w:rPr>
              <w:t>-90（含）分为优、</w:t>
            </w:r>
            <w:r>
              <w:rPr>
                <w:rFonts w:hint="eastAsia" w:ascii="宋体" w:hAnsi="宋体" w:eastAsia="宋体" w:cs="宋体"/>
                <w:color w:val="000000"/>
                <w:kern w:val="0"/>
                <w:sz w:val="21"/>
                <w:szCs w:val="21"/>
                <w:lang w:val="en-US" w:eastAsia="zh-CN"/>
              </w:rPr>
              <w:t>90</w:t>
            </w:r>
            <w:r>
              <w:rPr>
                <w:rFonts w:hint="eastAsia" w:ascii="宋体" w:hAnsi="宋体" w:eastAsia="宋体" w:cs="宋体"/>
                <w:color w:val="000000"/>
                <w:kern w:val="0"/>
                <w:sz w:val="21"/>
                <w:szCs w:val="21"/>
              </w:rPr>
              <w:t>-80（含）分为良、</w:t>
            </w:r>
            <w:r>
              <w:rPr>
                <w:rFonts w:hint="eastAsia" w:ascii="宋体" w:hAnsi="宋体" w:eastAsia="宋体" w:cs="宋体"/>
                <w:color w:val="000000"/>
                <w:kern w:val="0"/>
                <w:sz w:val="21"/>
                <w:szCs w:val="21"/>
                <w:lang w:val="en-US" w:eastAsia="zh-CN"/>
              </w:rPr>
              <w:t>80</w:t>
            </w:r>
            <w:r>
              <w:rPr>
                <w:rFonts w:hint="eastAsia" w:ascii="宋体" w:hAnsi="宋体" w:eastAsia="宋体" w:cs="宋体"/>
                <w:color w:val="000000"/>
                <w:kern w:val="0"/>
                <w:sz w:val="21"/>
                <w:szCs w:val="21"/>
              </w:rPr>
              <w:t>-60（含）分为中、60分以下为差</w:t>
            </w:r>
          </w:p>
        </w:tc>
      </w:tr>
    </w:tbl>
    <w:p w14:paraId="3557371C">
      <w:pPr>
        <w:keepNext w:val="0"/>
        <w:keepLines w:val="0"/>
        <w:pageBreakBefore w:val="0"/>
        <w:widowControl w:val="0"/>
        <w:kinsoku/>
        <w:wordWrap/>
        <w:overflowPunct/>
        <w:topLinePunct w:val="0"/>
        <w:autoSpaceDE/>
        <w:bidi w:val="0"/>
        <w:adjustRightInd/>
        <w:snapToGrid/>
        <w:spacing w:line="400" w:lineRule="atLeast"/>
        <w:rPr>
          <w:rFonts w:hint="eastAsia" w:ascii="仿宋_GB2312" w:eastAsia="仿宋_GB2312"/>
          <w:sz w:val="32"/>
          <w:szCs w:val="32"/>
          <w:lang w:val="en" w:eastAsia="zh-CN"/>
        </w:rPr>
      </w:pPr>
      <w:r>
        <w:rPr>
          <w:rFonts w:hint="eastAsia" w:ascii="仿宋" w:hAnsi="仿宋" w:eastAsia="仿宋" w:cs="仿宋"/>
          <w:sz w:val="21"/>
          <w:szCs w:val="24"/>
          <w:lang w:eastAsia="zh-CN"/>
        </w:rPr>
        <w:t>注：指标可参考财政部《项目支出绩效评价管理办法》中附件</w:t>
      </w:r>
      <w:r>
        <w:rPr>
          <w:rFonts w:hint="eastAsia" w:ascii="仿宋" w:hAnsi="仿宋" w:eastAsia="仿宋" w:cs="仿宋"/>
          <w:sz w:val="21"/>
          <w:szCs w:val="24"/>
          <w:lang w:val="en-US" w:eastAsia="zh-CN"/>
        </w:rPr>
        <w:t>2：《项目支出绩效评价指标体系框架》</w:t>
      </w:r>
      <w:r>
        <w:rPr>
          <w:rFonts w:hint="eastAsia" w:ascii="仿宋" w:hAnsi="仿宋" w:eastAsia="仿宋" w:cs="仿宋"/>
          <w:sz w:val="21"/>
          <w:szCs w:val="24"/>
          <w:lang w:eastAsia="zh-CN"/>
        </w:rPr>
        <w:t>设置</w:t>
      </w:r>
      <w:r>
        <w:rPr>
          <w:rFonts w:hint="eastAsia" w:ascii="仿宋" w:hAnsi="仿宋" w:eastAsia="仿宋" w:cs="仿宋"/>
          <w:sz w:val="21"/>
          <w:szCs w:val="24"/>
          <w:lang w:val="en-US" w:eastAsia="zh-CN"/>
        </w:rPr>
        <w:t>。</w:t>
      </w:r>
    </w:p>
    <w:p w14:paraId="3D934CA2">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四、绩效评价指标分析</w:t>
      </w:r>
    </w:p>
    <w:p w14:paraId="0D27F0C5">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（一）项目决策情况</w:t>
      </w:r>
    </w:p>
    <w:p w14:paraId="4C7FFE72">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该项目立项政策及法律法规依据充分、立项程序合规合法、立项决策符合项目单位职责；绩效目标设置较为合理，财务管理制度监控有效、资金拨付及使用安全规范。</w:t>
      </w:r>
    </w:p>
    <w:p w14:paraId="40024178">
      <w:pPr>
        <w:keepNext w:val="0"/>
        <w:keepLines w:val="0"/>
        <w:pageBreakBefore w:val="0"/>
        <w:widowControl w:val="0"/>
        <w:numPr>
          <w:ilvl w:val="0"/>
          <w:numId w:val="3"/>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outlineLvl w:val="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项目过程情况</w:t>
      </w:r>
    </w:p>
    <w:p w14:paraId="320E56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rPr>
      </w:pPr>
      <w:r>
        <w:rPr>
          <w:rFonts w:hint="default" w:ascii="Calibri" w:hAnsi="Calibri" w:eastAsia="仿宋_GB2312" w:cs="Calibri"/>
          <w:sz w:val="32"/>
          <w:szCs w:val="32"/>
        </w:rPr>
        <w:t>①</w:t>
      </w:r>
      <w:r>
        <w:rPr>
          <w:rFonts w:hint="eastAsia" w:ascii="仿宋_GB2312" w:hAnsi="仿宋_GB2312" w:eastAsia="仿宋_GB2312" w:cs="仿宋_GB2312"/>
          <w:sz w:val="32"/>
          <w:szCs w:val="32"/>
        </w:rPr>
        <w:t>前期准备。按</w:t>
      </w:r>
      <w:r>
        <w:rPr>
          <w:rFonts w:hint="eastAsia" w:ascii="仿宋_GB2312" w:hAnsi="仿宋_GB2312" w:eastAsia="仿宋_GB2312" w:cs="仿宋_GB2312"/>
          <w:i w:val="0"/>
          <w:iCs w:val="0"/>
          <w:caps w:val="0"/>
          <w:color w:val="000000"/>
          <w:spacing w:val="0"/>
          <w:sz w:val="32"/>
          <w:szCs w:val="32"/>
          <w:shd w:val="clear" w:color="auto" w:fill="FFFFFF"/>
        </w:rPr>
        <w:t>《渝水区财政局关于开展202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3</w:t>
      </w:r>
      <w:r>
        <w:rPr>
          <w:rFonts w:hint="eastAsia" w:ascii="仿宋_GB2312" w:hAnsi="仿宋_GB2312" w:eastAsia="仿宋_GB2312" w:cs="仿宋_GB2312"/>
          <w:i w:val="0"/>
          <w:iCs w:val="0"/>
          <w:caps w:val="0"/>
          <w:color w:val="000000"/>
          <w:spacing w:val="0"/>
          <w:sz w:val="32"/>
          <w:szCs w:val="32"/>
          <w:shd w:val="clear" w:color="auto" w:fill="FFFFFF"/>
        </w:rPr>
        <w:t>年</w:t>
      </w:r>
      <w:r>
        <w:rPr>
          <w:rFonts w:hint="eastAsia" w:ascii="仿宋_GB2312" w:hAnsi="仿宋_GB2312" w:eastAsia="仿宋_GB2312" w:cs="仿宋_GB2312"/>
          <w:i w:val="0"/>
          <w:iCs w:val="0"/>
          <w:caps w:val="0"/>
          <w:color w:val="000000"/>
          <w:spacing w:val="0"/>
          <w:sz w:val="32"/>
          <w:szCs w:val="32"/>
          <w:shd w:val="clear" w:color="auto" w:fill="FFFFFF"/>
          <w:lang w:eastAsia="zh-CN"/>
        </w:rPr>
        <w:t>单位</w:t>
      </w:r>
      <w:r>
        <w:rPr>
          <w:rFonts w:hint="eastAsia" w:ascii="仿宋_GB2312" w:hAnsi="仿宋_GB2312" w:eastAsia="仿宋_GB2312" w:cs="仿宋_GB2312"/>
          <w:i w:val="0"/>
          <w:iCs w:val="0"/>
          <w:caps w:val="0"/>
          <w:color w:val="000000"/>
          <w:spacing w:val="0"/>
          <w:sz w:val="32"/>
          <w:szCs w:val="32"/>
          <w:shd w:val="clear" w:color="auto" w:fill="FFFFFF"/>
        </w:rPr>
        <w:t>自评</w:t>
      </w:r>
      <w:r>
        <w:rPr>
          <w:rFonts w:hint="eastAsia" w:ascii="仿宋_GB2312" w:hAnsi="仿宋_GB2312" w:eastAsia="仿宋_GB2312" w:cs="仿宋_GB2312"/>
          <w:i w:val="0"/>
          <w:iCs w:val="0"/>
          <w:caps w:val="0"/>
          <w:color w:val="000000"/>
          <w:spacing w:val="0"/>
          <w:sz w:val="32"/>
          <w:szCs w:val="32"/>
          <w:shd w:val="clear" w:color="auto" w:fill="FFFFFF"/>
          <w:lang w:eastAsia="zh-CN"/>
        </w:rPr>
        <w:t>及部门评价</w:t>
      </w:r>
      <w:r>
        <w:rPr>
          <w:rFonts w:hint="eastAsia" w:ascii="仿宋_GB2312" w:hAnsi="仿宋_GB2312" w:eastAsia="仿宋_GB2312" w:cs="仿宋_GB2312"/>
          <w:i w:val="0"/>
          <w:iCs w:val="0"/>
          <w:caps w:val="0"/>
          <w:color w:val="000000"/>
          <w:spacing w:val="0"/>
          <w:sz w:val="32"/>
          <w:szCs w:val="32"/>
          <w:shd w:val="clear" w:color="auto" w:fill="FFFFFF"/>
        </w:rPr>
        <w:t>工作的通知》（渝财〔202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4</w:t>
      </w:r>
      <w:r>
        <w:rPr>
          <w:rFonts w:hint="eastAsia" w:ascii="仿宋_GB2312" w:hAnsi="仿宋_GB2312" w:eastAsia="仿宋_GB2312" w:cs="仿宋_GB2312"/>
          <w:i w:val="0"/>
          <w:iCs w:val="0"/>
          <w:caps w:val="0"/>
          <w:color w:val="000000"/>
          <w:spacing w:val="0"/>
          <w:sz w:val="32"/>
          <w:szCs w:val="32"/>
          <w:shd w:val="clear" w:color="auto" w:fill="FFFFFF"/>
        </w:rPr>
        <w:t>〕</w:t>
      </w:r>
      <w:r>
        <w:rPr>
          <w:rFonts w:hint="eastAsia" w:ascii="仿宋_GB2312" w:hAnsi="仿宋_GB2312" w:eastAsia="仿宋_GB2312" w:cs="仿宋_GB2312"/>
          <w:i w:val="0"/>
          <w:iCs w:val="0"/>
          <w:caps w:val="0"/>
          <w:color w:val="000000"/>
          <w:spacing w:val="0"/>
          <w:sz w:val="32"/>
          <w:szCs w:val="32"/>
          <w:shd w:val="clear" w:color="auto" w:fill="FFFFFF"/>
          <w:lang w:val="en-US" w:eastAsia="zh-CN"/>
        </w:rPr>
        <w:t>52</w:t>
      </w:r>
      <w:r>
        <w:rPr>
          <w:rFonts w:hint="eastAsia" w:ascii="仿宋_GB2312" w:hAnsi="仿宋_GB2312" w:eastAsia="仿宋_GB2312" w:cs="仿宋_GB2312"/>
          <w:i w:val="0"/>
          <w:iCs w:val="0"/>
          <w:caps w:val="0"/>
          <w:color w:val="000000"/>
          <w:spacing w:val="0"/>
          <w:sz w:val="32"/>
          <w:szCs w:val="32"/>
          <w:shd w:val="clear" w:color="auto" w:fill="FFFFFF"/>
        </w:rPr>
        <w:t>号）</w:t>
      </w:r>
      <w:r>
        <w:rPr>
          <w:rFonts w:hint="eastAsia" w:ascii="仿宋_GB2312" w:hAnsi="仿宋_GB2312" w:eastAsia="仿宋_GB2312" w:cs="仿宋_GB2312"/>
          <w:sz w:val="32"/>
          <w:szCs w:val="32"/>
        </w:rPr>
        <w:t>文件要求，我局成立了绩效评价小组，制定项目评价实施方案，设计绩效评价体系。</w:t>
      </w:r>
    </w:p>
    <w:p w14:paraId="6C01A9DE">
      <w:pPr>
        <w:pageBreakBefore w:val="0"/>
        <w:kinsoku/>
        <w:wordWrap/>
        <w:overflowPunct/>
        <w:topLinePunct w:val="0"/>
        <w:autoSpaceDN/>
        <w:bidi w:val="0"/>
        <w:spacing w:line="560" w:lineRule="exact"/>
        <w:ind w:firstLine="640" w:firstLineChars="200"/>
        <w:rPr>
          <w:rFonts w:hint="eastAsia" w:ascii="仿宋_GB2312" w:hAnsi="仿宋_GB2312" w:eastAsia="仿宋_GB2312" w:cs="仿宋_GB2312"/>
          <w:sz w:val="32"/>
          <w:szCs w:val="32"/>
        </w:rPr>
      </w:pPr>
      <w:r>
        <w:rPr>
          <w:rFonts w:hint="default" w:ascii="Calibri" w:hAnsi="Calibri" w:eastAsia="仿宋_GB2312" w:cs="Calibri"/>
          <w:sz w:val="32"/>
          <w:szCs w:val="32"/>
        </w:rPr>
        <w:t>②</w:t>
      </w:r>
      <w:r>
        <w:rPr>
          <w:rFonts w:hint="eastAsia" w:ascii="仿宋_GB2312" w:hAnsi="仿宋_GB2312" w:eastAsia="仿宋_GB2312" w:cs="仿宋_GB2312"/>
          <w:sz w:val="32"/>
          <w:szCs w:val="32"/>
        </w:rPr>
        <w:t>组织实施。收集相关材料，核实汇总数据、查阅资料。并对居民进行了问卷调查，对部门履行职责情况的公众满意度进行调查。</w:t>
      </w:r>
    </w:p>
    <w:p w14:paraId="502B5A62">
      <w:pPr>
        <w:pageBreakBefore w:val="0"/>
        <w:kinsoku/>
        <w:wordWrap/>
        <w:overflowPunct/>
        <w:topLinePunct w:val="0"/>
        <w:autoSpaceDN/>
        <w:bidi w:val="0"/>
        <w:spacing w:line="560" w:lineRule="exact"/>
        <w:ind w:firstLine="640" w:firstLineChars="200"/>
        <w:rPr>
          <w:rStyle w:val="19"/>
          <w:rFonts w:hint="eastAsia" w:ascii="仿宋_GB2312" w:hAnsi="仿宋_GB2312" w:eastAsia="仿宋_GB2312" w:cs="仿宋_GB2312"/>
          <w:sz w:val="32"/>
          <w:szCs w:val="32"/>
        </w:rPr>
      </w:pPr>
      <w:r>
        <w:rPr>
          <w:rFonts w:hint="default" w:ascii="Calibri" w:hAnsi="Calibri" w:eastAsia="仿宋_GB2312" w:cs="Calibri"/>
          <w:sz w:val="32"/>
          <w:szCs w:val="32"/>
        </w:rPr>
        <w:t>③</w:t>
      </w:r>
      <w:r>
        <w:rPr>
          <w:rFonts w:hint="eastAsia" w:ascii="仿宋_GB2312" w:hAnsi="仿宋_GB2312" w:eastAsia="仿宋_GB2312" w:cs="仿宋_GB2312"/>
          <w:sz w:val="32"/>
          <w:szCs w:val="32"/>
        </w:rPr>
        <w:t>分析评价。根据收集资料和考评情况进行汇总分析，根据设定的绩效评价指标体系进行评分，最终形成综合性书面评价报告。</w:t>
      </w:r>
      <w:r>
        <w:rPr>
          <w:rFonts w:hint="eastAsia" w:ascii="仿宋_GB2312" w:hAnsi="仿宋_GB2312" w:eastAsia="仿宋_GB2312" w:cs="仿宋_GB2312"/>
          <w:sz w:val="32"/>
          <w:szCs w:val="32"/>
        </w:rPr>
        <w:fldChar w:fldCharType="begin"/>
      </w:r>
      <w:r>
        <w:rPr>
          <w:rStyle w:val="19"/>
          <w:rFonts w:hint="eastAsia" w:ascii="仿宋_GB2312" w:hAnsi="仿宋_GB2312" w:eastAsia="仿宋_GB2312" w:cs="仿宋_GB2312"/>
          <w:sz w:val="32"/>
          <w:szCs w:val="32"/>
        </w:rPr>
        <w:instrText xml:space="preserve">MERGEFIELD ${page922554360.ds279729636_BAS_V_SDWJBXXB01_TTTT_S_ZZJXSRS}</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end"/>
      </w:r>
    </w:p>
    <w:p w14:paraId="5108ADA8">
      <w:pPr>
        <w:pStyle w:val="20"/>
        <w:rPr>
          <w:rFonts w:hint="eastAsia" w:ascii="楷体_GB2312" w:hAnsi="楷体_GB2312" w:eastAsia="楷体_GB2312" w:cs="楷体_GB2312"/>
          <w:sz w:val="32"/>
          <w:szCs w:val="32"/>
        </w:rPr>
      </w:pPr>
      <w:r>
        <w:rPr>
          <w:rFonts w:hint="eastAsia" w:ascii="华文仿宋" w:hAnsi="华文仿宋" w:eastAsia="华文仿宋" w:cs="华文仿宋"/>
          <w:sz w:val="32"/>
          <w:szCs w:val="32"/>
          <w:lang w:val="en-US" w:eastAsia="zh-CN"/>
        </w:rPr>
        <w:t xml:space="preserve">  </w:t>
      </w: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项目产出情况</w:t>
      </w:r>
    </w:p>
    <w:p w14:paraId="33A6D1E8">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w:t>
      </w:r>
      <w:r>
        <w:rPr>
          <w:rFonts w:hint="eastAsia" w:ascii="仿宋_GB2312" w:hAnsi="宋体" w:eastAsia="仿宋_GB2312"/>
          <w:sz w:val="32"/>
          <w:szCs w:val="32"/>
          <w:lang w:eastAsia="zh-CN"/>
        </w:rPr>
        <w:t>产出</w:t>
      </w:r>
      <w:r>
        <w:rPr>
          <w:rFonts w:hint="eastAsia" w:ascii="仿宋_GB2312" w:hAnsi="宋体" w:eastAsia="仿宋_GB2312"/>
          <w:sz w:val="32"/>
          <w:szCs w:val="32"/>
        </w:rPr>
        <w:t>指标总共得分40分</w:t>
      </w:r>
      <w:r>
        <w:rPr>
          <w:rFonts w:hint="eastAsia" w:ascii="仿宋_GB2312" w:hAnsi="宋体" w:eastAsia="仿宋_GB2312"/>
          <w:sz w:val="32"/>
          <w:szCs w:val="32"/>
          <w:lang w:eastAsia="zh-CN"/>
        </w:rPr>
        <w:t>，</w:t>
      </w:r>
      <w:r>
        <w:rPr>
          <w:rFonts w:hint="eastAsia" w:ascii="仿宋_GB2312" w:eastAsia="仿宋_GB2312"/>
          <w:sz w:val="32"/>
          <w:szCs w:val="32"/>
          <w:lang w:val="en-US" w:eastAsia="zh-CN"/>
        </w:rPr>
        <w:t>项目按预定计划进度及时、稳步、推进，</w:t>
      </w:r>
      <w:r>
        <w:rPr>
          <w:rFonts w:hint="eastAsia" w:ascii="仿宋_GB2312" w:hAnsi="仿宋_GB2312" w:eastAsia="仿宋_GB2312"/>
          <w:sz w:val="32"/>
          <w:szCs w:val="32"/>
          <w:lang w:val="en-US" w:eastAsia="zh-CN"/>
        </w:rPr>
        <w:t>对小型水库进行了维修养护</w:t>
      </w:r>
      <w:r>
        <w:rPr>
          <w:rFonts w:hint="eastAsia" w:ascii="仿宋_GB2312" w:eastAsia="仿宋_GB2312"/>
          <w:sz w:val="32"/>
          <w:szCs w:val="32"/>
          <w:lang w:eastAsia="zh-CN"/>
        </w:rPr>
        <w:t>，其中</w:t>
      </w:r>
      <w:r>
        <w:rPr>
          <w:rFonts w:hint="eastAsia" w:ascii="仿宋_GB2312" w:eastAsia="仿宋_GB2312"/>
          <w:b/>
          <w:bCs/>
          <w:sz w:val="32"/>
          <w:szCs w:val="32"/>
          <w:lang w:eastAsia="zh-CN"/>
        </w:rPr>
        <w:t>数量指标</w:t>
      </w:r>
      <w:r>
        <w:rPr>
          <w:rFonts w:hint="eastAsia" w:ascii="仿宋_GB2312" w:eastAsia="仿宋_GB2312"/>
          <w:sz w:val="32"/>
          <w:szCs w:val="32"/>
          <w:lang w:eastAsia="zh-CN"/>
        </w:rPr>
        <w:t>水库大坝安全监测设施购置数量等于</w:t>
      </w:r>
      <w:r>
        <w:rPr>
          <w:rFonts w:hint="eastAsia" w:ascii="仿宋_GB2312" w:eastAsia="仿宋_GB2312"/>
          <w:sz w:val="32"/>
          <w:szCs w:val="32"/>
          <w:lang w:val="en-US" w:eastAsia="zh-CN"/>
        </w:rPr>
        <w:t>61台</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r>
        <w:rPr>
          <w:rFonts w:hint="eastAsia" w:ascii="仿宋_GB2312" w:eastAsia="仿宋_GB2312"/>
          <w:b/>
          <w:bCs/>
          <w:sz w:val="32"/>
          <w:szCs w:val="32"/>
          <w:lang w:val="en-US" w:eastAsia="zh-CN"/>
        </w:rPr>
        <w:t>质量指标</w:t>
      </w:r>
      <w:r>
        <w:rPr>
          <w:rFonts w:hint="eastAsia" w:ascii="仿宋_GB2312" w:eastAsia="仿宋_GB2312"/>
          <w:sz w:val="32"/>
          <w:szCs w:val="32"/>
          <w:lang w:val="en-US" w:eastAsia="zh-CN"/>
        </w:rPr>
        <w:t>监测设备验收通过率100%</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r>
        <w:rPr>
          <w:rFonts w:hint="eastAsia" w:ascii="仿宋_GB2312" w:eastAsia="仿宋_GB2312"/>
          <w:b/>
          <w:bCs/>
          <w:sz w:val="32"/>
          <w:szCs w:val="32"/>
          <w:lang w:val="en-US" w:eastAsia="zh-CN"/>
        </w:rPr>
        <w:t>时效指标</w:t>
      </w:r>
      <w:r>
        <w:rPr>
          <w:rFonts w:hint="eastAsia" w:ascii="仿宋_GB2312" w:eastAsia="仿宋_GB2312"/>
          <w:sz w:val="32"/>
          <w:szCs w:val="32"/>
          <w:lang w:val="en-US" w:eastAsia="zh-CN"/>
        </w:rPr>
        <w:t>监测设备验收及时率为100%</w:t>
      </w:r>
      <w:r>
        <w:rPr>
          <w:rFonts w:hint="eastAsia" w:ascii="仿宋_GB2312" w:hAnsi="宋体" w:eastAsia="仿宋_GB2312"/>
          <w:sz w:val="32"/>
          <w:szCs w:val="32"/>
        </w:rPr>
        <w:t>指标完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hAnsi="宋体" w:eastAsia="仿宋_GB2312"/>
          <w:sz w:val="32"/>
          <w:szCs w:val="32"/>
          <w:lang w:val="en-US" w:eastAsia="zh-CN"/>
        </w:rPr>
        <w:t>;</w:t>
      </w:r>
      <w:r>
        <w:rPr>
          <w:rFonts w:hint="eastAsia" w:ascii="仿宋_GB2312" w:hAnsi="宋体" w:eastAsia="仿宋_GB2312"/>
          <w:b/>
          <w:bCs/>
          <w:sz w:val="32"/>
          <w:szCs w:val="32"/>
          <w:lang w:val="en-US" w:eastAsia="zh-CN"/>
        </w:rPr>
        <w:t>成本指标</w:t>
      </w:r>
      <w:r>
        <w:rPr>
          <w:rFonts w:hint="eastAsia" w:ascii="仿宋_GB2312" w:hAnsi="宋体" w:eastAsia="仿宋_GB2312" w:cs="Times New Roman"/>
          <w:sz w:val="32"/>
          <w:szCs w:val="32"/>
          <w:lang w:val="en-US" w:eastAsia="zh-CN"/>
        </w:rPr>
        <w:t>项目成本小于等于270万元指</w:t>
      </w:r>
      <w:r>
        <w:rPr>
          <w:rFonts w:hint="eastAsia" w:ascii="仿宋_GB2312" w:hAnsi="宋体" w:eastAsia="仿宋_GB2312"/>
          <w:sz w:val="32"/>
          <w:szCs w:val="32"/>
        </w:rPr>
        <w:t>标完</w:t>
      </w:r>
      <w:r>
        <w:rPr>
          <w:rFonts w:hint="eastAsia" w:ascii="仿宋_GB2312" w:hAnsi="宋体" w:eastAsia="仿宋_GB2312"/>
          <w:sz w:val="32"/>
          <w:szCs w:val="32"/>
          <w:lang w:eastAsia="zh-CN"/>
        </w:rPr>
        <w:t>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r>
        <w:rPr>
          <w:rFonts w:hint="eastAsia" w:ascii="仿宋_GB2312" w:eastAsia="仿宋_GB2312"/>
          <w:sz w:val="32"/>
          <w:szCs w:val="32"/>
          <w:lang w:val="en-US" w:eastAsia="zh-CN"/>
        </w:rPr>
        <w:t>。</w:t>
      </w:r>
    </w:p>
    <w:p w14:paraId="1850801B">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40" w:lineRule="exact"/>
        <w:ind w:leftChars="200" w:right="0" w:rightChars="0" w:firstLine="320" w:firstLineChars="100"/>
        <w:jc w:val="both"/>
        <w:textAlignment w:val="auto"/>
        <w:outlineLvl w:val="0"/>
        <w:rPr>
          <w:rFonts w:hint="eastAsia" w:ascii="楷体_GB2312" w:hAnsi="楷体_GB2312" w:eastAsia="楷体_GB2312" w:cs="楷体_GB2312"/>
          <w:sz w:val="32"/>
          <w:szCs w:val="32"/>
        </w:rPr>
      </w:pPr>
      <w:r>
        <w:rPr>
          <w:rFonts w:hint="eastAsia" w:ascii="华文仿宋" w:hAnsi="华文仿宋" w:eastAsia="华文仿宋" w:cs="华文仿宋"/>
          <w:sz w:val="32"/>
          <w:szCs w:val="32"/>
          <w:lang w:val="en-US" w:eastAsia="zh-CN"/>
        </w:rPr>
        <w:t xml:space="preserve"> </w:t>
      </w:r>
      <w:r>
        <w:rPr>
          <w:rFonts w:hint="eastAsia" w:ascii="楷体_GB2312" w:hAnsi="楷体_GB2312" w:eastAsia="楷体_GB2312" w:cs="楷体_GB2312"/>
          <w:sz w:val="32"/>
          <w:szCs w:val="32"/>
          <w:lang w:eastAsia="zh-CN"/>
        </w:rPr>
        <w:t>（四）</w:t>
      </w:r>
      <w:r>
        <w:rPr>
          <w:rFonts w:hint="eastAsia" w:ascii="楷体_GB2312" w:hAnsi="楷体_GB2312" w:eastAsia="楷体_GB2312" w:cs="楷体_GB2312"/>
          <w:sz w:val="32"/>
          <w:szCs w:val="32"/>
        </w:rPr>
        <w:t>项目效益情况</w:t>
      </w:r>
    </w:p>
    <w:p w14:paraId="57AF980E">
      <w:pPr>
        <w:keepNext w:val="0"/>
        <w:keepLines w:val="0"/>
        <w:pageBreakBefore w:val="0"/>
        <w:kinsoku/>
        <w:wordWrap/>
        <w:overflowPunct/>
        <w:topLinePunct w:val="0"/>
        <w:autoSpaceDE w:val="0"/>
        <w:autoSpaceDN/>
        <w:bidi w:val="0"/>
        <w:spacing w:line="600" w:lineRule="exact"/>
        <w:ind w:firstLine="640" w:firstLineChars="200"/>
        <w:rPr>
          <w:rFonts w:hint="eastAsia" w:ascii="仿宋_GB2312" w:hAnsi="宋体" w:eastAsia="仿宋_GB2312"/>
          <w:sz w:val="32"/>
          <w:szCs w:val="32"/>
        </w:rPr>
      </w:pPr>
      <w:r>
        <w:rPr>
          <w:rFonts w:hint="eastAsia" w:ascii="楷体_GB2312" w:hAnsi="楷体_GB2312" w:eastAsia="楷体_GB2312" w:cs="楷体_GB2312"/>
          <w:sz w:val="32"/>
          <w:szCs w:val="32"/>
          <w:lang w:val="en-US" w:eastAsia="zh-CN"/>
        </w:rPr>
        <w:t xml:space="preserve"> </w:t>
      </w:r>
      <w:r>
        <w:rPr>
          <w:rFonts w:hint="eastAsia" w:ascii="仿宋_GB2312" w:hAnsi="宋体" w:eastAsia="仿宋_GB2312"/>
          <w:sz w:val="32"/>
          <w:szCs w:val="32"/>
        </w:rPr>
        <w:t>效益指标总共得分</w:t>
      </w:r>
      <w:r>
        <w:rPr>
          <w:rFonts w:hint="eastAsia" w:ascii="仿宋_GB2312" w:hAnsi="宋体" w:eastAsia="仿宋_GB2312"/>
          <w:sz w:val="32"/>
          <w:szCs w:val="32"/>
          <w:lang w:val="en-US" w:eastAsia="zh-CN"/>
        </w:rPr>
        <w:t>30</w:t>
      </w:r>
      <w:r>
        <w:rPr>
          <w:rFonts w:hint="eastAsia" w:ascii="仿宋_GB2312" w:hAnsi="宋体" w:eastAsia="仿宋_GB2312"/>
          <w:sz w:val="32"/>
          <w:szCs w:val="32"/>
        </w:rPr>
        <w:t>分，其中</w:t>
      </w:r>
      <w:r>
        <w:rPr>
          <w:rFonts w:hint="eastAsia" w:ascii="仿宋_GB2312" w:hAnsi="宋体" w:eastAsia="仿宋_GB2312"/>
          <w:b/>
          <w:bCs/>
          <w:sz w:val="32"/>
          <w:szCs w:val="32"/>
          <w:lang w:eastAsia="zh-CN"/>
        </w:rPr>
        <w:t>社会</w:t>
      </w:r>
      <w:r>
        <w:rPr>
          <w:rFonts w:hint="eastAsia" w:ascii="仿宋_GB2312" w:hAnsi="宋体" w:eastAsia="仿宋_GB2312"/>
          <w:b/>
          <w:bCs/>
          <w:sz w:val="32"/>
          <w:szCs w:val="32"/>
        </w:rPr>
        <w:t>效益指标</w:t>
      </w:r>
      <w:r>
        <w:rPr>
          <w:rFonts w:hint="eastAsia" w:ascii="仿宋_GB2312" w:hAnsi="宋体" w:eastAsia="仿宋_GB2312"/>
          <w:sz w:val="32"/>
          <w:szCs w:val="32"/>
          <w:lang w:eastAsia="zh-CN"/>
        </w:rPr>
        <w:t>监测设备利用率</w:t>
      </w:r>
      <w:r>
        <w:rPr>
          <w:rFonts w:hint="eastAsia" w:ascii="仿宋_GB2312" w:hAnsi="宋体" w:eastAsia="仿宋_GB2312"/>
          <w:sz w:val="32"/>
          <w:szCs w:val="32"/>
          <w:lang w:val="en-US" w:eastAsia="zh-CN"/>
        </w:rPr>
        <w:t>100%</w:t>
      </w:r>
      <w:r>
        <w:rPr>
          <w:rFonts w:hint="eastAsia" w:ascii="仿宋_GB2312" w:hAnsi="宋体" w:eastAsia="仿宋_GB2312"/>
          <w:sz w:val="32"/>
          <w:szCs w:val="32"/>
        </w:rPr>
        <w:t>指标</w:t>
      </w:r>
      <w:r>
        <w:rPr>
          <w:rFonts w:hint="eastAsia" w:ascii="仿宋_GB2312" w:hAnsi="宋体" w:eastAsia="仿宋_GB2312"/>
          <w:sz w:val="32"/>
          <w:szCs w:val="32"/>
          <w:lang w:eastAsia="zh-CN"/>
        </w:rPr>
        <w:t>完成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20</w:t>
      </w:r>
      <w:r>
        <w:rPr>
          <w:rFonts w:hint="eastAsia" w:ascii="仿宋_GB2312" w:hAnsi="宋体" w:eastAsia="仿宋_GB2312"/>
          <w:sz w:val="32"/>
          <w:szCs w:val="32"/>
        </w:rPr>
        <w:t>分</w:t>
      </w:r>
      <w:r>
        <w:rPr>
          <w:rFonts w:hint="eastAsia" w:ascii="仿宋_GB2312" w:hAnsi="宋体" w:eastAsia="仿宋_GB2312"/>
          <w:sz w:val="32"/>
          <w:szCs w:val="32"/>
          <w:lang w:eastAsia="zh-CN"/>
        </w:rPr>
        <w:t>；</w:t>
      </w:r>
      <w:r>
        <w:rPr>
          <w:rFonts w:hint="eastAsia" w:ascii="仿宋_GB2312" w:hAnsi="宋体" w:eastAsia="仿宋_GB2312"/>
          <w:b/>
          <w:bCs/>
          <w:sz w:val="32"/>
          <w:szCs w:val="32"/>
          <w:lang w:eastAsia="zh-CN"/>
        </w:rPr>
        <w:t>群众满意度指标</w:t>
      </w:r>
      <w:r>
        <w:rPr>
          <w:rFonts w:hint="eastAsia" w:ascii="仿宋_GB2312" w:hAnsi="宋体" w:eastAsia="仿宋_GB2312" w:cs="Times New Roman"/>
          <w:sz w:val="32"/>
          <w:szCs w:val="32"/>
          <w:lang w:eastAsia="zh-CN"/>
        </w:rPr>
        <w:t>设备使用人员满意度</w:t>
      </w:r>
      <w:r>
        <w:rPr>
          <w:rFonts w:hint="eastAsia" w:ascii="仿宋_GB2312" w:hAnsi="宋体" w:eastAsia="仿宋_GB2312" w:cs="Times New Roman"/>
          <w:sz w:val="32"/>
          <w:szCs w:val="32"/>
          <w:lang w:val="en-US" w:eastAsia="zh-CN"/>
        </w:rPr>
        <w:t>90%</w:t>
      </w:r>
      <w:r>
        <w:rPr>
          <w:rFonts w:hint="eastAsia" w:ascii="仿宋_GB2312" w:hAnsi="宋体" w:eastAsia="仿宋_GB2312"/>
          <w:sz w:val="32"/>
          <w:szCs w:val="32"/>
        </w:rPr>
        <w:t>指标</w:t>
      </w:r>
      <w:r>
        <w:rPr>
          <w:rFonts w:hint="eastAsia" w:ascii="仿宋_GB2312" w:hAnsi="宋体" w:eastAsia="仿宋_GB2312"/>
          <w:sz w:val="32"/>
          <w:szCs w:val="32"/>
          <w:lang w:eastAsia="zh-CN"/>
        </w:rPr>
        <w:t>完成</w:t>
      </w:r>
      <w:r>
        <w:rPr>
          <w:rFonts w:hint="eastAsia" w:ascii="仿宋_GB2312" w:hAnsi="宋体" w:eastAsia="仿宋_GB2312"/>
          <w:sz w:val="32"/>
          <w:szCs w:val="32"/>
          <w:lang w:val="en-US" w:eastAsia="zh-CN"/>
        </w:rPr>
        <w:t>100%</w:t>
      </w:r>
      <w:r>
        <w:rPr>
          <w:rFonts w:hint="eastAsia" w:ascii="仿宋_GB2312" w:hAnsi="宋体" w:eastAsia="仿宋_GB2312"/>
          <w:sz w:val="32"/>
          <w:szCs w:val="32"/>
        </w:rPr>
        <w:t>，得分</w:t>
      </w:r>
      <w:r>
        <w:rPr>
          <w:rFonts w:hint="eastAsia" w:ascii="仿宋_GB2312" w:hAnsi="宋体" w:eastAsia="仿宋_GB2312"/>
          <w:sz w:val="32"/>
          <w:szCs w:val="32"/>
          <w:lang w:val="en-US" w:eastAsia="zh-CN"/>
        </w:rPr>
        <w:t>10</w:t>
      </w:r>
      <w:r>
        <w:rPr>
          <w:rFonts w:hint="eastAsia" w:ascii="仿宋_GB2312" w:hAnsi="宋体" w:eastAsia="仿宋_GB2312"/>
          <w:sz w:val="32"/>
          <w:szCs w:val="32"/>
        </w:rPr>
        <w:t>分。</w:t>
      </w:r>
    </w:p>
    <w:p w14:paraId="06BCCA6E">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40" w:lineRule="exact"/>
        <w:ind w:leftChars="200" w:right="0" w:rightChars="0" w:firstLine="320" w:firstLineChars="100"/>
        <w:jc w:val="both"/>
        <w:textAlignment w:val="auto"/>
        <w:rPr>
          <w:rFonts w:hint="eastAsia" w:ascii="黑体" w:hAnsi="黑体" w:eastAsia="黑体"/>
          <w:sz w:val="32"/>
          <w:szCs w:val="32"/>
        </w:rPr>
      </w:pPr>
      <w:r>
        <w:rPr>
          <w:rFonts w:hint="eastAsia" w:ascii="黑体" w:hAnsi="黑体" w:eastAsia="黑体"/>
          <w:sz w:val="32"/>
          <w:szCs w:val="32"/>
          <w:lang w:eastAsia="zh-CN"/>
        </w:rPr>
        <w:t>五、</w:t>
      </w:r>
      <w:r>
        <w:rPr>
          <w:rFonts w:hint="eastAsia" w:ascii="黑体" w:hAnsi="黑体" w:eastAsia="黑体"/>
          <w:sz w:val="32"/>
          <w:szCs w:val="32"/>
        </w:rPr>
        <w:t>主要经验及做法、存在的问题及原因分析</w:t>
      </w:r>
    </w:p>
    <w:p w14:paraId="44E97839">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由于政策、资金拨付等相关原因，存在资金使用进度有些缓慢。</w:t>
      </w:r>
    </w:p>
    <w:p w14:paraId="7EFF926E">
      <w:pPr>
        <w:keepNext w:val="0"/>
        <w:keepLines w:val="0"/>
        <w:pageBreakBefore w:val="0"/>
        <w:widowControl w:val="0"/>
        <w:numPr>
          <w:ilvl w:val="0"/>
          <w:numId w:val="4"/>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有关建议</w:t>
      </w:r>
    </w:p>
    <w:p w14:paraId="2CBC3D85">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单位应强化预算编制工作，合理制定项目绩效指标，以绩效目标为导向，进一步强化执行责任，提高资金使用效益。建议在安排该项目后续资金时给予优先保障、给予综合优先考虑。</w:t>
      </w:r>
    </w:p>
    <w:p w14:paraId="43DDB991">
      <w:pPr>
        <w:keepNext w:val="0"/>
        <w:keepLines w:val="0"/>
        <w:pageBreakBefore w:val="0"/>
        <w:widowControl w:val="0"/>
        <w:numPr>
          <w:ilvl w:val="0"/>
          <w:numId w:val="4"/>
        </w:numPr>
        <w:kinsoku/>
        <w:wordWrap/>
        <w:overflowPunct/>
        <w:topLinePunct w:val="0"/>
        <w:autoSpaceDE/>
        <w:autoSpaceDN/>
        <w:bidi w:val="0"/>
        <w:adjustRightInd/>
        <w:snapToGrid/>
        <w:spacing w:before="0" w:beforeLines="0" w:after="0" w:afterLines="0" w:line="540" w:lineRule="exact"/>
        <w:ind w:left="0" w:leftChars="0" w:right="0" w:rightChars="0" w:firstLine="640" w:firstLineChars="200"/>
        <w:jc w:val="both"/>
        <w:textAlignment w:val="auto"/>
        <w:rPr>
          <w:rFonts w:hint="eastAsia" w:ascii="黑体" w:hAnsi="黑体" w:eastAsia="黑体"/>
          <w:sz w:val="32"/>
          <w:szCs w:val="32"/>
        </w:rPr>
      </w:pPr>
      <w:r>
        <w:rPr>
          <w:rFonts w:hint="eastAsia" w:ascii="黑体" w:hAnsi="黑体" w:eastAsia="黑体"/>
          <w:sz w:val="32"/>
          <w:szCs w:val="32"/>
        </w:rPr>
        <w:t>其他需要说明的问题</w:t>
      </w:r>
    </w:p>
    <w:p w14:paraId="4009B325">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无。</w:t>
      </w:r>
    </w:p>
    <w:p w14:paraId="1F16A142">
      <w:pPr>
        <w:spacing w:line="600" w:lineRule="exact"/>
        <w:rPr>
          <w:rFonts w:hint="eastAsia" w:ascii="仿宋_GB2312" w:eastAsia="仿宋_GB2312"/>
          <w:sz w:val="32"/>
          <w:szCs w:val="32"/>
          <w:lang w:eastAsia="zh-CN"/>
        </w:rPr>
      </w:pPr>
    </w:p>
    <w:p w14:paraId="18CF2727">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decorative"/>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仿宋_GB2312"/>
    <w:panose1 w:val="02010601030101010101"/>
    <w:charset w:val="86"/>
    <w:family w:val="auto"/>
    <w:pitch w:val="default"/>
    <w:sig w:usb0="00000000" w:usb1="00000000" w:usb2="00000000" w:usb3="00000000" w:csb0="00040000" w:csb1="00000000"/>
  </w:font>
  <w:font w:name="Noto Sans Mono CJK JP Regular">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C3DB9">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140BFF7F">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C7B70"/>
    <w:multiLevelType w:val="singleLevel"/>
    <w:tmpl w:val="8F0C7B70"/>
    <w:lvl w:ilvl="0" w:tentative="0">
      <w:start w:val="2"/>
      <w:numFmt w:val="chineseCounting"/>
      <w:suff w:val="nothing"/>
      <w:lvlText w:val="（%1）"/>
      <w:lvlJc w:val="left"/>
      <w:rPr>
        <w:rFonts w:hint="eastAsia"/>
      </w:rPr>
    </w:lvl>
  </w:abstractNum>
  <w:abstractNum w:abstractNumId="1">
    <w:nsid w:val="B757F284"/>
    <w:multiLevelType w:val="singleLevel"/>
    <w:tmpl w:val="B757F284"/>
    <w:lvl w:ilvl="0" w:tentative="0">
      <w:start w:val="3"/>
      <w:numFmt w:val="chineseCounting"/>
      <w:suff w:val="nothing"/>
      <w:lvlText w:val="%1、"/>
      <w:lvlJc w:val="left"/>
      <w:rPr>
        <w:rFonts w:hint="eastAsia"/>
      </w:rPr>
    </w:lvl>
  </w:abstractNum>
  <w:abstractNum w:abstractNumId="2">
    <w:nsid w:val="30024404"/>
    <w:multiLevelType w:val="singleLevel"/>
    <w:tmpl w:val="30024404"/>
    <w:lvl w:ilvl="0" w:tentative="0">
      <w:start w:val="3"/>
      <w:numFmt w:val="chineseCounting"/>
      <w:suff w:val="nothing"/>
      <w:lvlText w:val="%1、"/>
      <w:lvlJc w:val="left"/>
      <w:rPr>
        <w:rFonts w:hint="eastAsia"/>
      </w:rPr>
    </w:lvl>
  </w:abstractNum>
  <w:abstractNum w:abstractNumId="3">
    <w:nsid w:val="35A7262D"/>
    <w:multiLevelType w:val="singleLevel"/>
    <w:tmpl w:val="35A7262D"/>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TBmZTAxYWI2ZjI3NGRmYjNmNjhmODU0NWNkMmQwMjkifQ=="/>
  </w:docVars>
  <w:rsids>
    <w:rsidRoot w:val="00000000"/>
    <w:rsid w:val="171C4917"/>
    <w:rsid w:val="2A147AB8"/>
    <w:rsid w:val="2DB32D88"/>
    <w:rsid w:val="347100A1"/>
    <w:rsid w:val="38107BD1"/>
    <w:rsid w:val="40DC2D46"/>
    <w:rsid w:val="42ED1611"/>
    <w:rsid w:val="576534F7"/>
    <w:rsid w:val="5E352B75"/>
    <w:rsid w:val="6A9A31A7"/>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99"/>
    <w:pPr>
      <w:ind w:firstLine="600"/>
    </w:pPr>
    <w:rPr>
      <w:rFonts w:eastAsia="仿宋_GB2312"/>
      <w:sz w:val="32"/>
    </w:rPr>
  </w:style>
  <w:style w:type="paragraph" w:styleId="3">
    <w:name w:val="Normal (Web)"/>
    <w:basedOn w:val="1"/>
    <w:qFormat/>
    <w:uiPriority w:val="99"/>
    <w:pPr>
      <w:spacing w:beforeAutospacing="1" w:afterAutospacing="1"/>
      <w:jc w:val="left"/>
    </w:pPr>
    <w:rPr>
      <w:kern w:val="0"/>
      <w:sz w:val="24"/>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 w:type="table" w:customStyle="1" w:styleId="18">
    <w:name w:val="Table Normal"/>
    <w:unhideWhenUsed/>
    <w:qFormat/>
    <w:uiPriority w:val="0"/>
    <w:tblPr>
      <w:tblCellMar>
        <w:top w:w="0" w:type="dxa"/>
        <w:left w:w="0" w:type="dxa"/>
        <w:bottom w:w="0" w:type="dxa"/>
        <w:right w:w="0" w:type="dxa"/>
      </w:tblCellMar>
    </w:tblPr>
  </w:style>
  <w:style w:type="character" w:customStyle="1" w:styleId="19">
    <w:name w:val="row_tree_level_4"/>
    <w:basedOn w:val="6"/>
    <w:qFormat/>
    <w:uiPriority w:val="0"/>
  </w:style>
  <w:style w:type="paragraph" w:customStyle="1" w:styleId="20">
    <w:name w:val="正文 + 宋体"/>
    <w:basedOn w:val="3"/>
    <w:unhideWhenUsed/>
    <w:qFormat/>
    <w:uiPriority w:val="0"/>
    <w:pPr>
      <w:widowControl w:val="0"/>
      <w:spacing w:before="0" w:beforeAutospacing="0" w:after="0" w:afterAutospacing="0" w:line="360" w:lineRule="auto"/>
      <w:ind w:firstLine="480"/>
      <w:jc w:val="both"/>
    </w:pPr>
    <w:rPr>
      <w:rFonts w:hint="eastAsia" w:ascii="Arial Unicode MS" w:hAnsi="Arial Unicode MS" w:eastAsia="Arial Unicode MS" w:cs="Arial Unicode MS"/>
      <w:kern w:val="2"/>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78</Pages>
  <Words>4617</Words>
  <Characters>6783</Characters>
  <Lines>119</Lines>
  <Paragraphs>33</Paragraphs>
  <TotalTime>7</TotalTime>
  <ScaleCrop>false</ScaleCrop>
  <LinksUpToDate>false</LinksUpToDate>
  <CharactersWithSpaces>6935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【诸相非相】</cp:lastModifiedBy>
  <cp:lastPrinted>2024-05-22T07:51:00Z</cp:lastPrinted>
  <dcterms:modified xsi:type="dcterms:W3CDTF">2026-02-13T07:31:12Z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FCFF850BF5D942809E480D3F02DD1D51_13</vt:lpwstr>
  </property>
  <property fmtid="{D5CDD505-2E9C-101B-9397-08002B2CF9AE}" pid="4" name="KSOTemplateDocerSaveRecord">
    <vt:lpwstr>eyJoZGlkIjoiMThkY2VjOWY4YzgwZGVhNThkYTMxMjM1NDFhNjNhMDciLCJ1c2VySWQiOiIxMzg5MjM0NjI3In0=</vt:lpwstr>
  </property>
</Properties>
</file>