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7D08A3">
      <w:pPr>
        <w:rPr>
          <w:rFonts w:hint="eastAsia" w:ascii="楷体" w:hAnsi="楷体" w:eastAsia="楷体" w:cs="楷体"/>
          <w:sz w:val="30"/>
          <w:szCs w:val="30"/>
        </w:rPr>
      </w:pPr>
    </w:p>
    <w:p w14:paraId="508F6E2A">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新余市渝水区农业农村和粮食局2023年度部门决算</w:t>
      </w:r>
    </w:p>
    <w:p w14:paraId="566CD93B">
      <w:pPr>
        <w:spacing w:line="600" w:lineRule="exact"/>
        <w:jc w:val="center"/>
        <w:rPr>
          <w:rFonts w:hint="eastAsia" w:ascii="黑体" w:eastAsia="黑体"/>
          <w:sz w:val="44"/>
          <w:szCs w:val="36"/>
        </w:rPr>
      </w:pPr>
    </w:p>
    <w:p w14:paraId="7CD6E9EE">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4ECEA3A">
      <w:pPr>
        <w:widowControl/>
        <w:spacing w:line="600" w:lineRule="exact"/>
        <w:ind w:firstLine="640"/>
        <w:jc w:val="left"/>
        <w:rPr>
          <w:rFonts w:hint="eastAsia" w:ascii="仿宋_GB2312" w:eastAsia="仿宋_GB2312"/>
          <w:sz w:val="32"/>
          <w:szCs w:val="30"/>
        </w:rPr>
      </w:pPr>
    </w:p>
    <w:p w14:paraId="2FFEEEB1">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新余市渝水区农业农村和粮食局概况</w:t>
      </w:r>
    </w:p>
    <w:p w14:paraId="609799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7D39C15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573B5E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44AC91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2C3878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1BEFD25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132AF3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362E4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A07CB1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285237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E27264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25627F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09D032C">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53F8B53">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4C9F4DB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329EAFF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97B098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80CB19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7A090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15C21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237EEDD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F85CCF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3160B9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F652A9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ABB6F43">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7337E08D">
      <w:pPr>
        <w:bidi w:val="0"/>
        <w:rPr>
          <w:rFonts w:hint="eastAsia"/>
        </w:rPr>
      </w:pPr>
    </w:p>
    <w:p w14:paraId="67D7B419">
      <w:pPr>
        <w:bidi w:val="0"/>
        <w:rPr>
          <w:rFonts w:hint="eastAsia"/>
        </w:rPr>
      </w:pPr>
    </w:p>
    <w:p w14:paraId="50399DFC">
      <w:pPr>
        <w:bidi w:val="0"/>
        <w:rPr>
          <w:rFonts w:hint="eastAsia"/>
        </w:rPr>
      </w:pPr>
    </w:p>
    <w:p w14:paraId="1BF37B85">
      <w:pPr>
        <w:bidi w:val="0"/>
        <w:rPr>
          <w:rFonts w:hint="eastAsia"/>
        </w:rPr>
      </w:pPr>
    </w:p>
    <w:p w14:paraId="740157ED">
      <w:pPr>
        <w:bidi w:val="0"/>
        <w:rPr>
          <w:rFonts w:hint="eastAsia"/>
        </w:rPr>
      </w:pPr>
    </w:p>
    <w:p w14:paraId="5557EDFC">
      <w:pPr>
        <w:bidi w:val="0"/>
        <w:rPr>
          <w:rFonts w:hint="eastAsia"/>
        </w:rPr>
      </w:pPr>
    </w:p>
    <w:p w14:paraId="4C5BE7F2">
      <w:pPr>
        <w:bidi w:val="0"/>
        <w:rPr>
          <w:rFonts w:hint="eastAsia"/>
        </w:rPr>
      </w:pPr>
    </w:p>
    <w:p w14:paraId="5A85850F">
      <w:pPr>
        <w:bidi w:val="0"/>
        <w:rPr>
          <w:rFonts w:hint="eastAsia"/>
        </w:rPr>
      </w:pPr>
    </w:p>
    <w:p w14:paraId="457AA5F1">
      <w:pPr>
        <w:bidi w:val="0"/>
        <w:rPr>
          <w:rFonts w:hint="eastAsia"/>
        </w:rPr>
      </w:pPr>
    </w:p>
    <w:p w14:paraId="3A7BEFB7">
      <w:pPr>
        <w:bidi w:val="0"/>
        <w:rPr>
          <w:rFonts w:hint="eastAsia"/>
        </w:rPr>
      </w:pPr>
    </w:p>
    <w:p w14:paraId="5B2C37FB">
      <w:pPr>
        <w:bidi w:val="0"/>
        <w:rPr>
          <w:rFonts w:hint="eastAsia"/>
        </w:rPr>
      </w:pPr>
    </w:p>
    <w:p w14:paraId="31B02B0B">
      <w:pPr>
        <w:bidi w:val="0"/>
        <w:rPr>
          <w:rFonts w:hint="eastAsia"/>
        </w:rPr>
      </w:pPr>
    </w:p>
    <w:p w14:paraId="5D031045">
      <w:pPr>
        <w:bidi w:val="0"/>
        <w:rPr>
          <w:rFonts w:hint="eastAsia"/>
        </w:rPr>
      </w:pPr>
    </w:p>
    <w:p w14:paraId="2F0B53D2">
      <w:pPr>
        <w:bidi w:val="0"/>
        <w:rPr>
          <w:rFonts w:hint="eastAsia"/>
        </w:rPr>
      </w:pPr>
    </w:p>
    <w:p w14:paraId="763F56FA">
      <w:pPr>
        <w:bidi w:val="0"/>
        <w:rPr>
          <w:rFonts w:hint="eastAsia"/>
        </w:rPr>
      </w:pPr>
    </w:p>
    <w:p w14:paraId="43C513B5">
      <w:pPr>
        <w:bidi w:val="0"/>
        <w:rPr>
          <w:rFonts w:hint="eastAsia"/>
        </w:rPr>
      </w:pPr>
    </w:p>
    <w:p w14:paraId="67A38E65">
      <w:pPr>
        <w:bidi w:val="0"/>
        <w:rPr>
          <w:rFonts w:hint="eastAsia"/>
        </w:rPr>
      </w:pPr>
    </w:p>
    <w:p w14:paraId="000674A7">
      <w:pPr>
        <w:bidi w:val="0"/>
        <w:rPr>
          <w:rFonts w:hint="eastAsia"/>
        </w:rPr>
      </w:pPr>
    </w:p>
    <w:p w14:paraId="2964F3A1">
      <w:pPr>
        <w:bidi w:val="0"/>
        <w:rPr>
          <w:rFonts w:hint="eastAsia"/>
        </w:rPr>
      </w:pPr>
    </w:p>
    <w:p w14:paraId="7A3DBAD9">
      <w:pPr>
        <w:bidi w:val="0"/>
        <w:rPr>
          <w:rFonts w:hint="eastAsia"/>
        </w:rPr>
      </w:pPr>
    </w:p>
    <w:p w14:paraId="48BE1D86">
      <w:pPr>
        <w:bidi w:val="0"/>
        <w:rPr>
          <w:rFonts w:hint="eastAsia"/>
        </w:rPr>
      </w:pPr>
    </w:p>
    <w:p w14:paraId="0FF2A6BB">
      <w:pPr>
        <w:bidi w:val="0"/>
        <w:rPr>
          <w:rFonts w:hint="eastAsia"/>
        </w:rPr>
      </w:pPr>
    </w:p>
    <w:p w14:paraId="66C4F874">
      <w:pPr>
        <w:bidi w:val="0"/>
        <w:rPr>
          <w:rFonts w:hint="eastAsia"/>
        </w:rPr>
      </w:pPr>
    </w:p>
    <w:p w14:paraId="4D1768B1">
      <w:pPr>
        <w:bidi w:val="0"/>
        <w:rPr>
          <w:rFonts w:hint="eastAsia"/>
        </w:rPr>
      </w:pPr>
    </w:p>
    <w:p w14:paraId="1F419FC5">
      <w:pPr>
        <w:bidi w:val="0"/>
        <w:rPr>
          <w:rFonts w:hint="eastAsia"/>
        </w:rPr>
      </w:pPr>
    </w:p>
    <w:p w14:paraId="74227F3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30CF98D">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4F3CDFA4">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新余市渝水区农业农村和粮食局概况</w:t>
      </w:r>
    </w:p>
    <w:p w14:paraId="58415CB3">
      <w:pPr>
        <w:ind w:firstLine="630"/>
        <w:jc w:val="center"/>
        <w:rPr>
          <w:rFonts w:hint="eastAsia"/>
          <w:sz w:val="32"/>
          <w:szCs w:val="32"/>
        </w:rPr>
      </w:pPr>
    </w:p>
    <w:p w14:paraId="01C9B892">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0263355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一、部门主要职能</w:t>
      </w:r>
    </w:p>
    <w:p w14:paraId="4BC2983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区农粮局是区政府主管全区农村经济和综合管理，种植业、农业机械及农村经营管理的一个职能部门，主要职责是：</w:t>
      </w:r>
    </w:p>
    <w:p w14:paraId="31D85AB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（一）、根据区委、区政府提出的全区</w:t>
      </w:r>
      <w:r>
        <w:rPr>
          <w:rFonts w:hint="eastAsia" w:ascii="仿宋_GB2312" w:hAnsi="仿宋_GB2312" w:eastAsia="仿宋_GB2312"/>
          <w:sz w:val="32"/>
          <w:szCs w:val="32"/>
          <w:lang w:eastAsia="zh-CN"/>
        </w:rPr>
        <w:t>国民经济和社会发展计划</w:t>
      </w:r>
      <w:r>
        <w:rPr>
          <w:rFonts w:hint="eastAsia" w:ascii="仿宋_GB2312" w:hAnsi="仿宋_GB2312" w:eastAsia="仿宋_GB2312"/>
          <w:sz w:val="32"/>
          <w:szCs w:val="32"/>
        </w:rPr>
        <w:t>，参与研究我区的农村经济政策、技术政策、产业政策和经济体制改革方案，参与有关农村经济及主管产业的政策和规定的起草工作，研究制订农民奔小康的规划，措施并组织实施。</w:t>
      </w:r>
    </w:p>
    <w:p w14:paraId="2ACAF21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主管全区农业科技事业和农村经营管理事业，制订农业科技、教育、技术推广的规划，组织重点科研课题的技术攻关和重点科研成果的鉴定、推广、指导和协调农业服务体系建设，负责管理体系农业科研单位。</w:t>
      </w:r>
    </w:p>
    <w:p w14:paraId="71991D3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（三）、编制主管产业的发展规划、计划，负责主管产业结构布局调查、资源配置、产业间的综合平衡建设项目立项审核。</w:t>
      </w:r>
    </w:p>
    <w:p w14:paraId="5C2346F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四）、参与研究和调整全区农产品、农业生产资料的价格政策，农村信贷政策、农村税收与财政补贴政策，参与综合运用经济调节手段调控市场，引导农业生产；指导农村联产承包责任制和双层经营体制的稳定与完善，宏观指导乡村集体经济组织的管理工作；指导农村承包合同管理，负责减轻农民负责的监督管理及有关农业法规的执行。</w:t>
      </w:r>
    </w:p>
    <w:p w14:paraId="2451845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（五）、协同有关部门搞好全区农业结构的布局调整，负责区直农业部门及乡镇农技部门的农业基础设施、种植业等建设项目的立项、呈报、指导、检查、监督农业区域开发工作。</w:t>
      </w:r>
    </w:p>
    <w:p w14:paraId="5EDEFDF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六）、会同有关部门研究制订农业商品生产基地建设的规划、方案，并负责组织实施，研究农村市场的发展和指导措施，组织协调农产品的加工与流通，研究提出农用生产资料的年度和中长期需求计划，会同有关部门分配计划内农用生产资料。</w:t>
      </w:r>
    </w:p>
    <w:p w14:paraId="3C27511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（七）、组织制订主管地方产品的技术标准，协同有关部门制订其它产品的技术标准；负责主管产业产品和化肥、农药等有关农业投入品的质量监测、鉴定和监督管理，组织监督农业方面的国家、行业标准实施。</w:t>
      </w:r>
    </w:p>
    <w:p w14:paraId="54E5BF3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（八）、主管全区植物（农作物）品种</w:t>
      </w:r>
      <w:r>
        <w:rPr>
          <w:rFonts w:hint="eastAsia" w:ascii="仿宋_GB2312" w:hAnsi="仿宋_GB2312" w:eastAsia="仿宋_GB2312"/>
          <w:sz w:val="32"/>
          <w:szCs w:val="32"/>
          <w:lang w:eastAsia="zh-CN"/>
        </w:rPr>
        <w:t>进出口</w:t>
      </w:r>
      <w:r>
        <w:rPr>
          <w:rFonts w:hint="eastAsia" w:ascii="仿宋_GB2312" w:hAnsi="仿宋_GB2312" w:eastAsia="仿宋_GB2312"/>
          <w:sz w:val="32"/>
          <w:szCs w:val="32"/>
        </w:rPr>
        <w:t>的检疫工作，负责区内生产农药品种的登记报审工作等。</w:t>
      </w:r>
    </w:p>
    <w:p w14:paraId="7E302C0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（九）、按分工管理全区的农业资源，农村环境保护和能源工作，指导农业资源、农村能源的综合作用；依法或根据授权负责农用地以及农业生物物资资源的保护和管理；参与村镇建设规划。</w:t>
      </w:r>
    </w:p>
    <w:p w14:paraId="715D3B1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（十）、编制渝水区国家农业综合开发长期规划。</w:t>
      </w:r>
    </w:p>
    <w:p w14:paraId="14A0758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（十一）、实施国家农业综合开发高标准农田建设项目，产业化经营项目。</w:t>
      </w:r>
    </w:p>
    <w:p w14:paraId="5BD2D40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（十二）、迎接国家、省、市农业综合开发等部门对农业综合开发项目的检查，验收及资金审计。</w:t>
      </w:r>
    </w:p>
    <w:p w14:paraId="0654C34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（十三）、负责对全区农业和农村工作的组织领导、综合协调、调查研究、监督指导。</w:t>
      </w:r>
    </w:p>
    <w:p w14:paraId="7D582123">
      <w:pPr>
        <w:ind w:firstLine="630"/>
        <w:jc w:val="left"/>
        <w:rPr>
          <w:rFonts w:hint="eastAsia" w:ascii="仿宋_GB2312" w:hAnsi="仿宋_GB2312" w:eastAsia="仿宋_GB2312"/>
          <w:sz w:val="32"/>
          <w:szCs w:val="32"/>
        </w:rPr>
      </w:pPr>
    </w:p>
    <w:p w14:paraId="645F6376">
      <w:pPr>
        <w:jc w:val="left"/>
        <w:rPr>
          <w:rFonts w:hint="eastAsia" w:ascii="仿宋_GB2312" w:hAnsi="仿宋_GB2312" w:eastAsia="仿宋_GB2312"/>
          <w:sz w:val="32"/>
          <w:szCs w:val="32"/>
        </w:rPr>
      </w:pPr>
    </w:p>
    <w:p w14:paraId="579AE789">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63537B0">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仅包括新余市渝水区农业农村和粮食局。</w:t>
      </w:r>
    </w:p>
    <w:p w14:paraId="4B6E8CB4">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新余市渝水区农业农村和粮食局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本级）设立17个内设机构，分别是：</w:t>
      </w:r>
      <w:r>
        <w:rPr>
          <w:rFonts w:hint="eastAsia" w:ascii="仿宋_GB2312" w:hAnsi="仿宋_GB2312" w:eastAsia="仿宋_GB2312"/>
          <w:sz w:val="32"/>
          <w:szCs w:val="32"/>
        </w:rPr>
        <w:t>综合股、农办秘书股、党建办、计财股、科教股、种植业与植保股、畜牧兽医与水产股、项目发展与农垦股、农村合作经济与政策改革服务股、市场信息股、农业生态与资源保护股、农产品质量服务股、农田建设与耕地质量保护股、果业股、社会事业股、法规审批股、宅基地管理股。</w:t>
      </w:r>
      <w:r>
        <w:rPr>
          <w:rFonts w:hint="eastAsia" w:ascii="仿宋_GB2312" w:hAnsi="仿宋_GB2312" w:eastAsia="仿宋_GB2312" w:cs="Times New Roman"/>
          <w:sz w:val="32"/>
          <w:szCs w:val="32"/>
          <w:lang w:val="en-US" w:eastAsia="zh-CN"/>
        </w:rPr>
        <w:t xml:space="preserve">               </w:t>
      </w:r>
    </w:p>
    <w:p w14:paraId="4673B37A">
      <w:pPr>
        <w:ind w:firstLine="640" w:firstLineChars="200"/>
        <w:jc w:val="left"/>
        <w:rPr>
          <w:rFonts w:hint="eastAsia"/>
        </w:rPr>
      </w:pPr>
      <w:r>
        <w:rPr>
          <w:rFonts w:hint="eastAsia" w:ascii="仿宋_GB2312" w:hAnsi="仿宋_GB2312" w:eastAsia="仿宋_GB2312"/>
          <w:sz w:val="32"/>
          <w:szCs w:val="32"/>
        </w:rPr>
        <w:t>本部门年末在职人员97人，离退休人员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人（不含由养老保险基金发放养老金的离退休人员），其他人员0人。由养老保险基金发放养老金的离退休人员91人。</w:t>
      </w:r>
    </w:p>
    <w:p w14:paraId="0B48E97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79D23A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0E44C97D">
      <w:pPr>
        <w:bidi w:val="0"/>
        <w:rPr>
          <w:rFonts w:hint="eastAsia"/>
        </w:rPr>
      </w:pPr>
    </w:p>
    <w:p w14:paraId="60024862">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775D7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3753C36">
            <w:pPr>
              <w:jc w:val="right"/>
            </w:pPr>
            <w:r>
              <w:rPr>
                <w:rFonts w:ascii="宋体" w:hAnsi="宋体" w:eastAsia="宋体" w:cs="宋体"/>
                <w:sz w:val="20"/>
              </w:rPr>
              <w:t>公开01表</w:t>
            </w:r>
          </w:p>
        </w:tc>
      </w:tr>
      <w:tr w14:paraId="39B8D6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67F2A26">
            <w:pPr>
              <w:jc w:val="left"/>
            </w:pPr>
            <w:r>
              <w:rPr>
                <w:rFonts w:ascii="宋体" w:hAnsi="宋体" w:eastAsia="宋体" w:cs="宋体"/>
                <w:sz w:val="20"/>
              </w:rPr>
              <w:t>部门：新余市渝水区农业农村和粮食局</w:t>
            </w:r>
          </w:p>
        </w:tc>
        <w:tc>
          <w:tcPr>
            <w:tcW w:w="2000" w:type="dxa"/>
          </w:tcPr>
          <w:p w14:paraId="619DA9A4">
            <w:pPr>
              <w:jc w:val="center"/>
            </w:pPr>
            <w:r>
              <w:rPr>
                <w:rFonts w:ascii="宋体" w:hAnsi="宋体" w:eastAsia="宋体" w:cs="宋体"/>
                <w:sz w:val="20"/>
              </w:rPr>
              <w:t>2023年度</w:t>
            </w:r>
          </w:p>
        </w:tc>
        <w:tc>
          <w:tcPr>
            <w:tcW w:w="3153" w:type="dxa"/>
          </w:tcPr>
          <w:p w14:paraId="7370CFE1">
            <w:pPr>
              <w:jc w:val="right"/>
            </w:pPr>
            <w:r>
              <w:rPr>
                <w:rFonts w:ascii="宋体" w:hAnsi="宋体" w:eastAsia="宋体" w:cs="宋体"/>
                <w:sz w:val="20"/>
              </w:rPr>
              <w:t>金额单位：万元</w:t>
            </w:r>
          </w:p>
        </w:tc>
      </w:tr>
    </w:tbl>
    <w:p w14:paraId="55526D8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2E7A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1A3D5B3">
            <w:pPr>
              <w:jc w:val="center"/>
            </w:pPr>
            <w:r>
              <w:rPr>
                <w:rFonts w:ascii="宋体" w:hAnsi="宋体" w:eastAsia="宋体" w:cs="宋体"/>
                <w:b w:val="0"/>
                <w:i w:val="0"/>
                <w:color w:val="000000"/>
                <w:sz w:val="14"/>
              </w:rPr>
              <w:t>收入</w:t>
            </w:r>
          </w:p>
        </w:tc>
        <w:tc>
          <w:tcPr>
            <w:tcW w:w="2340" w:type="dxa"/>
            <w:gridSpan w:val="3"/>
            <w:vAlign w:val="center"/>
          </w:tcPr>
          <w:p w14:paraId="7A1F1CCD">
            <w:pPr>
              <w:jc w:val="center"/>
            </w:pPr>
            <w:r>
              <w:rPr>
                <w:rFonts w:ascii="宋体" w:hAnsi="宋体" w:eastAsia="宋体" w:cs="宋体"/>
                <w:b w:val="0"/>
                <w:i w:val="0"/>
                <w:color w:val="000000"/>
                <w:sz w:val="14"/>
              </w:rPr>
              <w:t>支出</w:t>
            </w:r>
          </w:p>
        </w:tc>
      </w:tr>
      <w:tr w14:paraId="0BF43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BAD2F62">
            <w:pPr>
              <w:jc w:val="center"/>
            </w:pPr>
            <w:r>
              <w:rPr>
                <w:rFonts w:ascii="宋体" w:hAnsi="宋体" w:eastAsia="宋体" w:cs="宋体"/>
                <w:b w:val="0"/>
                <w:i w:val="0"/>
                <w:color w:val="000000"/>
                <w:sz w:val="14"/>
              </w:rPr>
              <w:t>项    目</w:t>
            </w:r>
          </w:p>
        </w:tc>
        <w:tc>
          <w:tcPr>
            <w:tcW w:w="460" w:type="dxa"/>
            <w:vAlign w:val="center"/>
          </w:tcPr>
          <w:p w14:paraId="54232AA5">
            <w:pPr>
              <w:jc w:val="center"/>
            </w:pPr>
            <w:r>
              <w:rPr>
                <w:rFonts w:ascii="宋体" w:hAnsi="宋体" w:eastAsia="宋体" w:cs="宋体"/>
                <w:b w:val="0"/>
                <w:i w:val="0"/>
                <w:color w:val="000000"/>
                <w:sz w:val="14"/>
              </w:rPr>
              <w:t>行次</w:t>
            </w:r>
          </w:p>
        </w:tc>
        <w:tc>
          <w:tcPr>
            <w:tcW w:w="1220" w:type="dxa"/>
            <w:vAlign w:val="center"/>
          </w:tcPr>
          <w:p w14:paraId="2C9B5FB2">
            <w:pPr>
              <w:jc w:val="center"/>
            </w:pPr>
            <w:r>
              <w:rPr>
                <w:rFonts w:ascii="宋体" w:hAnsi="宋体" w:eastAsia="宋体" w:cs="宋体"/>
                <w:b w:val="0"/>
                <w:i w:val="0"/>
                <w:color w:val="000000"/>
                <w:sz w:val="14"/>
              </w:rPr>
              <w:t>决算数</w:t>
            </w:r>
          </w:p>
        </w:tc>
        <w:tc>
          <w:tcPr>
            <w:tcW w:w="2340" w:type="dxa"/>
            <w:vAlign w:val="center"/>
          </w:tcPr>
          <w:p w14:paraId="580E2691">
            <w:pPr>
              <w:jc w:val="center"/>
            </w:pPr>
            <w:r>
              <w:rPr>
                <w:rFonts w:ascii="宋体" w:hAnsi="宋体" w:eastAsia="宋体" w:cs="宋体"/>
                <w:b w:val="0"/>
                <w:i w:val="0"/>
                <w:color w:val="000000"/>
                <w:sz w:val="14"/>
              </w:rPr>
              <w:t>项目（按功能分类）</w:t>
            </w:r>
          </w:p>
        </w:tc>
        <w:tc>
          <w:tcPr>
            <w:tcW w:w="460" w:type="dxa"/>
            <w:vAlign w:val="center"/>
          </w:tcPr>
          <w:p w14:paraId="6B81F911">
            <w:pPr>
              <w:jc w:val="center"/>
            </w:pPr>
            <w:r>
              <w:rPr>
                <w:rFonts w:ascii="宋体" w:hAnsi="宋体" w:eastAsia="宋体" w:cs="宋体"/>
                <w:b w:val="0"/>
                <w:i w:val="0"/>
                <w:color w:val="000000"/>
                <w:sz w:val="14"/>
              </w:rPr>
              <w:t>行次</w:t>
            </w:r>
          </w:p>
        </w:tc>
        <w:tc>
          <w:tcPr>
            <w:tcW w:w="1206" w:type="dxa"/>
            <w:vAlign w:val="center"/>
          </w:tcPr>
          <w:p w14:paraId="0B3ADFA2">
            <w:pPr>
              <w:jc w:val="center"/>
            </w:pPr>
            <w:r>
              <w:rPr>
                <w:rFonts w:ascii="宋体" w:hAnsi="宋体" w:eastAsia="宋体" w:cs="宋体"/>
                <w:b w:val="0"/>
                <w:i w:val="0"/>
                <w:color w:val="000000"/>
                <w:sz w:val="14"/>
              </w:rPr>
              <w:t>决算数</w:t>
            </w:r>
          </w:p>
        </w:tc>
      </w:tr>
      <w:tr w14:paraId="0B82E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EDC1211">
            <w:pPr>
              <w:jc w:val="center"/>
            </w:pPr>
            <w:r>
              <w:rPr>
                <w:rFonts w:ascii="宋体" w:hAnsi="宋体" w:eastAsia="宋体" w:cs="宋体"/>
                <w:b w:val="0"/>
                <w:i w:val="0"/>
                <w:color w:val="000000"/>
                <w:sz w:val="14"/>
              </w:rPr>
              <w:t>栏    次</w:t>
            </w:r>
          </w:p>
        </w:tc>
        <w:tc>
          <w:tcPr>
            <w:tcW w:w="460" w:type="dxa"/>
            <w:vAlign w:val="center"/>
          </w:tcPr>
          <w:p w14:paraId="3EC1FF15"/>
        </w:tc>
        <w:tc>
          <w:tcPr>
            <w:tcW w:w="1220" w:type="dxa"/>
            <w:vAlign w:val="center"/>
          </w:tcPr>
          <w:p w14:paraId="404781DD">
            <w:pPr>
              <w:jc w:val="center"/>
            </w:pPr>
            <w:r>
              <w:rPr>
                <w:rFonts w:ascii="宋体" w:hAnsi="宋体" w:eastAsia="宋体" w:cs="宋体"/>
                <w:b w:val="0"/>
                <w:i w:val="0"/>
                <w:color w:val="000000"/>
                <w:sz w:val="14"/>
              </w:rPr>
              <w:t>1</w:t>
            </w:r>
          </w:p>
        </w:tc>
        <w:tc>
          <w:tcPr>
            <w:tcW w:w="2340" w:type="dxa"/>
            <w:vAlign w:val="center"/>
          </w:tcPr>
          <w:p w14:paraId="4DC4CBB8">
            <w:pPr>
              <w:jc w:val="center"/>
            </w:pPr>
            <w:r>
              <w:rPr>
                <w:rFonts w:ascii="宋体" w:hAnsi="宋体" w:eastAsia="宋体" w:cs="宋体"/>
                <w:b w:val="0"/>
                <w:i w:val="0"/>
                <w:color w:val="000000"/>
                <w:sz w:val="14"/>
              </w:rPr>
              <w:t>栏    次</w:t>
            </w:r>
          </w:p>
        </w:tc>
        <w:tc>
          <w:tcPr>
            <w:tcW w:w="460" w:type="dxa"/>
            <w:vAlign w:val="center"/>
          </w:tcPr>
          <w:p w14:paraId="461A38EE"/>
        </w:tc>
        <w:tc>
          <w:tcPr>
            <w:tcW w:w="1206" w:type="dxa"/>
            <w:vAlign w:val="center"/>
          </w:tcPr>
          <w:p w14:paraId="70F54348">
            <w:pPr>
              <w:jc w:val="center"/>
            </w:pPr>
            <w:r>
              <w:rPr>
                <w:rFonts w:ascii="宋体" w:hAnsi="宋体" w:eastAsia="宋体" w:cs="宋体"/>
                <w:b w:val="0"/>
                <w:i w:val="0"/>
                <w:color w:val="000000"/>
                <w:sz w:val="14"/>
              </w:rPr>
              <w:t>2</w:t>
            </w:r>
          </w:p>
        </w:tc>
      </w:tr>
      <w:tr w14:paraId="55A8A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572E3C">
            <w:pPr>
              <w:jc w:val="left"/>
            </w:pPr>
            <w:r>
              <w:rPr>
                <w:rFonts w:ascii="宋体" w:hAnsi="宋体" w:eastAsia="宋体" w:cs="宋体"/>
                <w:b w:val="0"/>
                <w:i w:val="0"/>
                <w:color w:val="000000"/>
                <w:sz w:val="14"/>
              </w:rPr>
              <w:t>一、一般公共预算财政拨款收入</w:t>
            </w:r>
          </w:p>
        </w:tc>
        <w:tc>
          <w:tcPr>
            <w:tcW w:w="460" w:type="dxa"/>
            <w:vAlign w:val="center"/>
          </w:tcPr>
          <w:p w14:paraId="665FABCE">
            <w:pPr>
              <w:jc w:val="center"/>
            </w:pPr>
            <w:r>
              <w:rPr>
                <w:rFonts w:ascii="宋体" w:hAnsi="宋体" w:eastAsia="宋体" w:cs="宋体"/>
                <w:b w:val="0"/>
                <w:i w:val="0"/>
                <w:color w:val="000000"/>
                <w:sz w:val="14"/>
              </w:rPr>
              <w:t>1</w:t>
            </w:r>
          </w:p>
        </w:tc>
        <w:tc>
          <w:tcPr>
            <w:tcW w:w="1220" w:type="dxa"/>
            <w:vAlign w:val="center"/>
          </w:tcPr>
          <w:p w14:paraId="610534E0">
            <w:pPr>
              <w:jc w:val="right"/>
            </w:pPr>
            <w:r>
              <w:rPr>
                <w:rFonts w:ascii="宋体" w:hAnsi="宋体" w:eastAsia="宋体" w:cs="宋体"/>
                <w:b w:val="0"/>
                <w:i w:val="0"/>
                <w:color w:val="000000"/>
                <w:sz w:val="14"/>
              </w:rPr>
              <w:t>36,671.97</w:t>
            </w:r>
          </w:p>
        </w:tc>
        <w:tc>
          <w:tcPr>
            <w:tcW w:w="2340" w:type="dxa"/>
            <w:vAlign w:val="center"/>
          </w:tcPr>
          <w:p w14:paraId="3D73E3FC">
            <w:pPr>
              <w:jc w:val="left"/>
            </w:pPr>
            <w:r>
              <w:rPr>
                <w:rFonts w:ascii="宋体" w:hAnsi="宋体" w:eastAsia="宋体" w:cs="宋体"/>
                <w:b w:val="0"/>
                <w:i w:val="0"/>
                <w:color w:val="000000"/>
                <w:sz w:val="14"/>
              </w:rPr>
              <w:t>一、一般公共服务支出</w:t>
            </w:r>
          </w:p>
        </w:tc>
        <w:tc>
          <w:tcPr>
            <w:tcW w:w="460" w:type="dxa"/>
            <w:vAlign w:val="center"/>
          </w:tcPr>
          <w:p w14:paraId="254DC5D2">
            <w:pPr>
              <w:jc w:val="center"/>
            </w:pPr>
            <w:r>
              <w:rPr>
                <w:rFonts w:ascii="宋体" w:hAnsi="宋体" w:eastAsia="宋体" w:cs="宋体"/>
                <w:b w:val="0"/>
                <w:i w:val="0"/>
                <w:color w:val="000000"/>
                <w:sz w:val="14"/>
              </w:rPr>
              <w:t>32</w:t>
            </w:r>
          </w:p>
        </w:tc>
        <w:tc>
          <w:tcPr>
            <w:tcW w:w="1206" w:type="dxa"/>
            <w:vAlign w:val="center"/>
          </w:tcPr>
          <w:p w14:paraId="2F0989C2">
            <w:pPr>
              <w:jc w:val="right"/>
            </w:pPr>
            <w:r>
              <w:rPr>
                <w:rFonts w:ascii="宋体" w:hAnsi="宋体" w:eastAsia="宋体" w:cs="宋体"/>
                <w:b w:val="0"/>
                <w:i w:val="0"/>
                <w:color w:val="000000"/>
                <w:sz w:val="14"/>
              </w:rPr>
              <w:t>10.00</w:t>
            </w:r>
          </w:p>
        </w:tc>
      </w:tr>
      <w:tr w14:paraId="02DC7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2FA955">
            <w:pPr>
              <w:jc w:val="left"/>
            </w:pPr>
            <w:r>
              <w:rPr>
                <w:rFonts w:ascii="宋体" w:hAnsi="宋体" w:eastAsia="宋体" w:cs="宋体"/>
                <w:b w:val="0"/>
                <w:i w:val="0"/>
                <w:color w:val="000000"/>
                <w:sz w:val="14"/>
              </w:rPr>
              <w:t>二、政府性基金预算财政拨款收入</w:t>
            </w:r>
          </w:p>
        </w:tc>
        <w:tc>
          <w:tcPr>
            <w:tcW w:w="460" w:type="dxa"/>
            <w:vAlign w:val="center"/>
          </w:tcPr>
          <w:p w14:paraId="145E58DA">
            <w:pPr>
              <w:jc w:val="center"/>
            </w:pPr>
            <w:r>
              <w:rPr>
                <w:rFonts w:ascii="宋体" w:hAnsi="宋体" w:eastAsia="宋体" w:cs="宋体"/>
                <w:b w:val="0"/>
                <w:i w:val="0"/>
                <w:color w:val="000000"/>
                <w:sz w:val="14"/>
              </w:rPr>
              <w:t>2</w:t>
            </w:r>
          </w:p>
        </w:tc>
        <w:tc>
          <w:tcPr>
            <w:tcW w:w="1220" w:type="dxa"/>
            <w:vAlign w:val="center"/>
          </w:tcPr>
          <w:p w14:paraId="5F733799">
            <w:pPr>
              <w:jc w:val="right"/>
            </w:pPr>
            <w:r>
              <w:rPr>
                <w:rFonts w:ascii="宋体" w:hAnsi="宋体" w:eastAsia="宋体" w:cs="宋体"/>
                <w:b w:val="0"/>
                <w:i w:val="0"/>
                <w:color w:val="000000"/>
                <w:sz w:val="14"/>
              </w:rPr>
              <w:t>2,448.06</w:t>
            </w:r>
          </w:p>
        </w:tc>
        <w:tc>
          <w:tcPr>
            <w:tcW w:w="2340" w:type="dxa"/>
            <w:vAlign w:val="center"/>
          </w:tcPr>
          <w:p w14:paraId="62FB35BD">
            <w:pPr>
              <w:jc w:val="left"/>
            </w:pPr>
            <w:r>
              <w:rPr>
                <w:rFonts w:ascii="宋体" w:hAnsi="宋体" w:eastAsia="宋体" w:cs="宋体"/>
                <w:b w:val="0"/>
                <w:i w:val="0"/>
                <w:color w:val="000000"/>
                <w:sz w:val="14"/>
              </w:rPr>
              <w:t>二、外交支出</w:t>
            </w:r>
          </w:p>
        </w:tc>
        <w:tc>
          <w:tcPr>
            <w:tcW w:w="460" w:type="dxa"/>
            <w:vAlign w:val="center"/>
          </w:tcPr>
          <w:p w14:paraId="5F5A49BA">
            <w:pPr>
              <w:jc w:val="center"/>
            </w:pPr>
            <w:r>
              <w:rPr>
                <w:rFonts w:ascii="宋体" w:hAnsi="宋体" w:eastAsia="宋体" w:cs="宋体"/>
                <w:b w:val="0"/>
                <w:i w:val="0"/>
                <w:color w:val="000000"/>
                <w:sz w:val="14"/>
              </w:rPr>
              <w:t>33</w:t>
            </w:r>
          </w:p>
        </w:tc>
        <w:tc>
          <w:tcPr>
            <w:tcW w:w="1206" w:type="dxa"/>
            <w:vAlign w:val="center"/>
          </w:tcPr>
          <w:p w14:paraId="734BCFFD"/>
        </w:tc>
      </w:tr>
      <w:tr w14:paraId="1D2B7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A2B1BC">
            <w:pPr>
              <w:jc w:val="left"/>
            </w:pPr>
            <w:r>
              <w:rPr>
                <w:rFonts w:ascii="宋体" w:hAnsi="宋体" w:eastAsia="宋体" w:cs="宋体"/>
                <w:b w:val="0"/>
                <w:i w:val="0"/>
                <w:color w:val="000000"/>
                <w:sz w:val="14"/>
              </w:rPr>
              <w:t>三、国有资本经营预算财政拨款收入</w:t>
            </w:r>
          </w:p>
        </w:tc>
        <w:tc>
          <w:tcPr>
            <w:tcW w:w="460" w:type="dxa"/>
            <w:vAlign w:val="center"/>
          </w:tcPr>
          <w:p w14:paraId="1944F260">
            <w:pPr>
              <w:jc w:val="center"/>
            </w:pPr>
            <w:r>
              <w:rPr>
                <w:rFonts w:ascii="宋体" w:hAnsi="宋体" w:eastAsia="宋体" w:cs="宋体"/>
                <w:b w:val="0"/>
                <w:i w:val="0"/>
                <w:color w:val="000000"/>
                <w:sz w:val="14"/>
              </w:rPr>
              <w:t>3</w:t>
            </w:r>
          </w:p>
        </w:tc>
        <w:tc>
          <w:tcPr>
            <w:tcW w:w="1220" w:type="dxa"/>
            <w:vAlign w:val="center"/>
          </w:tcPr>
          <w:p w14:paraId="6FAF04F7"/>
        </w:tc>
        <w:tc>
          <w:tcPr>
            <w:tcW w:w="2340" w:type="dxa"/>
            <w:vAlign w:val="center"/>
          </w:tcPr>
          <w:p w14:paraId="3CADCF29">
            <w:pPr>
              <w:jc w:val="left"/>
            </w:pPr>
            <w:r>
              <w:rPr>
                <w:rFonts w:ascii="宋体" w:hAnsi="宋体" w:eastAsia="宋体" w:cs="宋体"/>
                <w:b w:val="0"/>
                <w:i w:val="0"/>
                <w:color w:val="000000"/>
                <w:sz w:val="14"/>
              </w:rPr>
              <w:t>三、国防支出</w:t>
            </w:r>
          </w:p>
        </w:tc>
        <w:tc>
          <w:tcPr>
            <w:tcW w:w="460" w:type="dxa"/>
            <w:vAlign w:val="center"/>
          </w:tcPr>
          <w:p w14:paraId="4A83ED1E">
            <w:pPr>
              <w:jc w:val="center"/>
            </w:pPr>
            <w:r>
              <w:rPr>
                <w:rFonts w:ascii="宋体" w:hAnsi="宋体" w:eastAsia="宋体" w:cs="宋体"/>
                <w:b w:val="0"/>
                <w:i w:val="0"/>
                <w:color w:val="000000"/>
                <w:sz w:val="14"/>
              </w:rPr>
              <w:t>34</w:t>
            </w:r>
          </w:p>
        </w:tc>
        <w:tc>
          <w:tcPr>
            <w:tcW w:w="1206" w:type="dxa"/>
            <w:vAlign w:val="center"/>
          </w:tcPr>
          <w:p w14:paraId="11F19E70"/>
        </w:tc>
      </w:tr>
      <w:tr w14:paraId="31C1F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A15FA0">
            <w:pPr>
              <w:jc w:val="left"/>
            </w:pPr>
            <w:r>
              <w:rPr>
                <w:rFonts w:ascii="宋体" w:hAnsi="宋体" w:eastAsia="宋体" w:cs="宋体"/>
                <w:b w:val="0"/>
                <w:i w:val="0"/>
                <w:color w:val="000000"/>
                <w:sz w:val="14"/>
              </w:rPr>
              <w:t>四、上级补助收入</w:t>
            </w:r>
          </w:p>
        </w:tc>
        <w:tc>
          <w:tcPr>
            <w:tcW w:w="460" w:type="dxa"/>
            <w:vAlign w:val="center"/>
          </w:tcPr>
          <w:p w14:paraId="5A764346">
            <w:pPr>
              <w:jc w:val="center"/>
            </w:pPr>
            <w:r>
              <w:rPr>
                <w:rFonts w:ascii="宋体" w:hAnsi="宋体" w:eastAsia="宋体" w:cs="宋体"/>
                <w:b w:val="0"/>
                <w:i w:val="0"/>
                <w:color w:val="000000"/>
                <w:sz w:val="14"/>
              </w:rPr>
              <w:t>4</w:t>
            </w:r>
          </w:p>
        </w:tc>
        <w:tc>
          <w:tcPr>
            <w:tcW w:w="1220" w:type="dxa"/>
            <w:vAlign w:val="center"/>
          </w:tcPr>
          <w:p w14:paraId="4451FAB6"/>
        </w:tc>
        <w:tc>
          <w:tcPr>
            <w:tcW w:w="2340" w:type="dxa"/>
            <w:vAlign w:val="center"/>
          </w:tcPr>
          <w:p w14:paraId="7709DF53">
            <w:pPr>
              <w:jc w:val="left"/>
            </w:pPr>
            <w:r>
              <w:rPr>
                <w:rFonts w:ascii="宋体" w:hAnsi="宋体" w:eastAsia="宋体" w:cs="宋体"/>
                <w:b w:val="0"/>
                <w:i w:val="0"/>
                <w:color w:val="000000"/>
                <w:sz w:val="14"/>
              </w:rPr>
              <w:t>四、公共安全支出</w:t>
            </w:r>
          </w:p>
        </w:tc>
        <w:tc>
          <w:tcPr>
            <w:tcW w:w="460" w:type="dxa"/>
            <w:vAlign w:val="center"/>
          </w:tcPr>
          <w:p w14:paraId="39E566AE">
            <w:pPr>
              <w:jc w:val="center"/>
            </w:pPr>
            <w:r>
              <w:rPr>
                <w:rFonts w:ascii="宋体" w:hAnsi="宋体" w:eastAsia="宋体" w:cs="宋体"/>
                <w:b w:val="0"/>
                <w:i w:val="0"/>
                <w:color w:val="000000"/>
                <w:sz w:val="14"/>
              </w:rPr>
              <w:t>35</w:t>
            </w:r>
          </w:p>
        </w:tc>
        <w:tc>
          <w:tcPr>
            <w:tcW w:w="1206" w:type="dxa"/>
            <w:vAlign w:val="center"/>
          </w:tcPr>
          <w:p w14:paraId="4E714792"/>
        </w:tc>
      </w:tr>
      <w:tr w14:paraId="68B8B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09CE59">
            <w:pPr>
              <w:jc w:val="left"/>
            </w:pPr>
            <w:r>
              <w:rPr>
                <w:rFonts w:ascii="宋体" w:hAnsi="宋体" w:eastAsia="宋体" w:cs="宋体"/>
                <w:b w:val="0"/>
                <w:i w:val="0"/>
                <w:color w:val="000000"/>
                <w:sz w:val="14"/>
              </w:rPr>
              <w:t>五、事业收入</w:t>
            </w:r>
          </w:p>
        </w:tc>
        <w:tc>
          <w:tcPr>
            <w:tcW w:w="460" w:type="dxa"/>
            <w:vAlign w:val="center"/>
          </w:tcPr>
          <w:p w14:paraId="668950A8">
            <w:pPr>
              <w:jc w:val="center"/>
            </w:pPr>
            <w:r>
              <w:rPr>
                <w:rFonts w:ascii="宋体" w:hAnsi="宋体" w:eastAsia="宋体" w:cs="宋体"/>
                <w:b w:val="0"/>
                <w:i w:val="0"/>
                <w:color w:val="000000"/>
                <w:sz w:val="14"/>
              </w:rPr>
              <w:t>5</w:t>
            </w:r>
          </w:p>
        </w:tc>
        <w:tc>
          <w:tcPr>
            <w:tcW w:w="1220" w:type="dxa"/>
            <w:vAlign w:val="center"/>
          </w:tcPr>
          <w:p w14:paraId="5B3824E7"/>
        </w:tc>
        <w:tc>
          <w:tcPr>
            <w:tcW w:w="2340" w:type="dxa"/>
            <w:vAlign w:val="center"/>
          </w:tcPr>
          <w:p w14:paraId="15D335C5">
            <w:pPr>
              <w:jc w:val="left"/>
            </w:pPr>
            <w:r>
              <w:rPr>
                <w:rFonts w:ascii="宋体" w:hAnsi="宋体" w:eastAsia="宋体" w:cs="宋体"/>
                <w:b w:val="0"/>
                <w:i w:val="0"/>
                <w:color w:val="000000"/>
                <w:sz w:val="14"/>
              </w:rPr>
              <w:t>五、教育支出</w:t>
            </w:r>
          </w:p>
        </w:tc>
        <w:tc>
          <w:tcPr>
            <w:tcW w:w="460" w:type="dxa"/>
            <w:vAlign w:val="center"/>
          </w:tcPr>
          <w:p w14:paraId="53346C86">
            <w:pPr>
              <w:jc w:val="center"/>
            </w:pPr>
            <w:r>
              <w:rPr>
                <w:rFonts w:ascii="宋体" w:hAnsi="宋体" w:eastAsia="宋体" w:cs="宋体"/>
                <w:b w:val="0"/>
                <w:i w:val="0"/>
                <w:color w:val="000000"/>
                <w:sz w:val="14"/>
              </w:rPr>
              <w:t>36</w:t>
            </w:r>
          </w:p>
        </w:tc>
        <w:tc>
          <w:tcPr>
            <w:tcW w:w="1206" w:type="dxa"/>
            <w:vAlign w:val="center"/>
          </w:tcPr>
          <w:p w14:paraId="6E4B658D">
            <w:pPr>
              <w:jc w:val="right"/>
            </w:pPr>
            <w:r>
              <w:rPr>
                <w:rFonts w:ascii="宋体" w:hAnsi="宋体" w:eastAsia="宋体" w:cs="宋体"/>
                <w:b w:val="0"/>
                <w:i w:val="0"/>
                <w:color w:val="000000"/>
                <w:sz w:val="14"/>
              </w:rPr>
              <w:t>4.00</w:t>
            </w:r>
          </w:p>
        </w:tc>
      </w:tr>
      <w:tr w14:paraId="5CB5B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9B219E">
            <w:pPr>
              <w:jc w:val="left"/>
            </w:pPr>
            <w:r>
              <w:rPr>
                <w:rFonts w:ascii="宋体" w:hAnsi="宋体" w:eastAsia="宋体" w:cs="宋体"/>
                <w:b w:val="0"/>
                <w:i w:val="0"/>
                <w:color w:val="000000"/>
                <w:sz w:val="14"/>
              </w:rPr>
              <w:t>六、经营收入</w:t>
            </w:r>
          </w:p>
        </w:tc>
        <w:tc>
          <w:tcPr>
            <w:tcW w:w="460" w:type="dxa"/>
            <w:vAlign w:val="center"/>
          </w:tcPr>
          <w:p w14:paraId="7573FEEC">
            <w:pPr>
              <w:jc w:val="center"/>
            </w:pPr>
            <w:r>
              <w:rPr>
                <w:rFonts w:ascii="宋体" w:hAnsi="宋体" w:eastAsia="宋体" w:cs="宋体"/>
                <w:b w:val="0"/>
                <w:i w:val="0"/>
                <w:color w:val="000000"/>
                <w:sz w:val="14"/>
              </w:rPr>
              <w:t>6</w:t>
            </w:r>
          </w:p>
        </w:tc>
        <w:tc>
          <w:tcPr>
            <w:tcW w:w="1220" w:type="dxa"/>
            <w:vAlign w:val="center"/>
          </w:tcPr>
          <w:p w14:paraId="5D76A920"/>
        </w:tc>
        <w:tc>
          <w:tcPr>
            <w:tcW w:w="2340" w:type="dxa"/>
            <w:vAlign w:val="center"/>
          </w:tcPr>
          <w:p w14:paraId="2B7FEDAE">
            <w:pPr>
              <w:jc w:val="left"/>
            </w:pPr>
            <w:r>
              <w:rPr>
                <w:rFonts w:ascii="宋体" w:hAnsi="宋体" w:eastAsia="宋体" w:cs="宋体"/>
                <w:b w:val="0"/>
                <w:i w:val="0"/>
                <w:color w:val="000000"/>
                <w:sz w:val="14"/>
              </w:rPr>
              <w:t>六、科学技术支出</w:t>
            </w:r>
          </w:p>
        </w:tc>
        <w:tc>
          <w:tcPr>
            <w:tcW w:w="460" w:type="dxa"/>
            <w:vAlign w:val="center"/>
          </w:tcPr>
          <w:p w14:paraId="68300BF3">
            <w:pPr>
              <w:jc w:val="center"/>
            </w:pPr>
            <w:r>
              <w:rPr>
                <w:rFonts w:ascii="宋体" w:hAnsi="宋体" w:eastAsia="宋体" w:cs="宋体"/>
                <w:b w:val="0"/>
                <w:i w:val="0"/>
                <w:color w:val="000000"/>
                <w:sz w:val="14"/>
              </w:rPr>
              <w:t>37</w:t>
            </w:r>
          </w:p>
        </w:tc>
        <w:tc>
          <w:tcPr>
            <w:tcW w:w="1206" w:type="dxa"/>
            <w:vAlign w:val="center"/>
          </w:tcPr>
          <w:p w14:paraId="617AD600"/>
        </w:tc>
      </w:tr>
      <w:tr w14:paraId="5F9A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83266B">
            <w:pPr>
              <w:jc w:val="left"/>
            </w:pPr>
            <w:r>
              <w:rPr>
                <w:rFonts w:ascii="宋体" w:hAnsi="宋体" w:eastAsia="宋体" w:cs="宋体"/>
                <w:b w:val="0"/>
                <w:i w:val="0"/>
                <w:color w:val="000000"/>
                <w:sz w:val="14"/>
              </w:rPr>
              <w:t>七、附属单位上缴收入</w:t>
            </w:r>
          </w:p>
        </w:tc>
        <w:tc>
          <w:tcPr>
            <w:tcW w:w="460" w:type="dxa"/>
            <w:vAlign w:val="center"/>
          </w:tcPr>
          <w:p w14:paraId="6D6A1BBC">
            <w:pPr>
              <w:jc w:val="center"/>
            </w:pPr>
            <w:r>
              <w:rPr>
                <w:rFonts w:ascii="宋体" w:hAnsi="宋体" w:eastAsia="宋体" w:cs="宋体"/>
                <w:b w:val="0"/>
                <w:i w:val="0"/>
                <w:color w:val="000000"/>
                <w:sz w:val="14"/>
              </w:rPr>
              <w:t>7</w:t>
            </w:r>
          </w:p>
        </w:tc>
        <w:tc>
          <w:tcPr>
            <w:tcW w:w="1220" w:type="dxa"/>
            <w:vAlign w:val="center"/>
          </w:tcPr>
          <w:p w14:paraId="23F488A7"/>
        </w:tc>
        <w:tc>
          <w:tcPr>
            <w:tcW w:w="2340" w:type="dxa"/>
            <w:vAlign w:val="center"/>
          </w:tcPr>
          <w:p w14:paraId="40926E47">
            <w:pPr>
              <w:jc w:val="left"/>
            </w:pPr>
            <w:r>
              <w:rPr>
                <w:rFonts w:ascii="宋体" w:hAnsi="宋体" w:eastAsia="宋体" w:cs="宋体"/>
                <w:b w:val="0"/>
                <w:i w:val="0"/>
                <w:color w:val="000000"/>
                <w:sz w:val="14"/>
              </w:rPr>
              <w:t>七、文化旅游体育与传媒支出</w:t>
            </w:r>
          </w:p>
        </w:tc>
        <w:tc>
          <w:tcPr>
            <w:tcW w:w="460" w:type="dxa"/>
            <w:vAlign w:val="center"/>
          </w:tcPr>
          <w:p w14:paraId="24BB28AC">
            <w:pPr>
              <w:jc w:val="center"/>
            </w:pPr>
            <w:r>
              <w:rPr>
                <w:rFonts w:ascii="宋体" w:hAnsi="宋体" w:eastAsia="宋体" w:cs="宋体"/>
                <w:b w:val="0"/>
                <w:i w:val="0"/>
                <w:color w:val="000000"/>
                <w:sz w:val="14"/>
              </w:rPr>
              <w:t>38</w:t>
            </w:r>
          </w:p>
        </w:tc>
        <w:tc>
          <w:tcPr>
            <w:tcW w:w="1206" w:type="dxa"/>
            <w:vAlign w:val="center"/>
          </w:tcPr>
          <w:p w14:paraId="06E73CB1">
            <w:pPr>
              <w:jc w:val="right"/>
            </w:pPr>
            <w:r>
              <w:rPr>
                <w:rFonts w:ascii="宋体" w:hAnsi="宋体" w:eastAsia="宋体" w:cs="宋体"/>
                <w:b w:val="0"/>
                <w:i w:val="0"/>
                <w:color w:val="000000"/>
                <w:sz w:val="14"/>
              </w:rPr>
              <w:t>85.00</w:t>
            </w:r>
          </w:p>
        </w:tc>
      </w:tr>
      <w:tr w14:paraId="59C5E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78FA56">
            <w:pPr>
              <w:jc w:val="left"/>
            </w:pPr>
            <w:r>
              <w:rPr>
                <w:rFonts w:ascii="宋体" w:hAnsi="宋体" w:eastAsia="宋体" w:cs="宋体"/>
                <w:b w:val="0"/>
                <w:i w:val="0"/>
                <w:color w:val="000000"/>
                <w:sz w:val="14"/>
              </w:rPr>
              <w:t>八、其他收入</w:t>
            </w:r>
          </w:p>
        </w:tc>
        <w:tc>
          <w:tcPr>
            <w:tcW w:w="460" w:type="dxa"/>
            <w:vAlign w:val="center"/>
          </w:tcPr>
          <w:p w14:paraId="5A1632DF">
            <w:pPr>
              <w:jc w:val="center"/>
            </w:pPr>
            <w:r>
              <w:rPr>
                <w:rFonts w:ascii="宋体" w:hAnsi="宋体" w:eastAsia="宋体" w:cs="宋体"/>
                <w:b w:val="0"/>
                <w:i w:val="0"/>
                <w:color w:val="000000"/>
                <w:sz w:val="14"/>
              </w:rPr>
              <w:t>8</w:t>
            </w:r>
          </w:p>
        </w:tc>
        <w:tc>
          <w:tcPr>
            <w:tcW w:w="1220" w:type="dxa"/>
            <w:vAlign w:val="center"/>
          </w:tcPr>
          <w:p w14:paraId="6AC7C9D5"/>
        </w:tc>
        <w:tc>
          <w:tcPr>
            <w:tcW w:w="2340" w:type="dxa"/>
            <w:vAlign w:val="center"/>
          </w:tcPr>
          <w:p w14:paraId="57AACC15">
            <w:pPr>
              <w:jc w:val="left"/>
            </w:pPr>
            <w:r>
              <w:rPr>
                <w:rFonts w:ascii="宋体" w:hAnsi="宋体" w:eastAsia="宋体" w:cs="宋体"/>
                <w:b w:val="0"/>
                <w:i w:val="0"/>
                <w:color w:val="000000"/>
                <w:sz w:val="14"/>
              </w:rPr>
              <w:t>八、社会保障和就业支出</w:t>
            </w:r>
          </w:p>
        </w:tc>
        <w:tc>
          <w:tcPr>
            <w:tcW w:w="460" w:type="dxa"/>
            <w:vAlign w:val="center"/>
          </w:tcPr>
          <w:p w14:paraId="7FC93CA6">
            <w:pPr>
              <w:jc w:val="center"/>
            </w:pPr>
            <w:r>
              <w:rPr>
                <w:rFonts w:ascii="宋体" w:hAnsi="宋体" w:eastAsia="宋体" w:cs="宋体"/>
                <w:b w:val="0"/>
                <w:i w:val="0"/>
                <w:color w:val="000000"/>
                <w:sz w:val="14"/>
              </w:rPr>
              <w:t>39</w:t>
            </w:r>
          </w:p>
        </w:tc>
        <w:tc>
          <w:tcPr>
            <w:tcW w:w="1206" w:type="dxa"/>
            <w:vAlign w:val="center"/>
          </w:tcPr>
          <w:p w14:paraId="3F6EE2A2">
            <w:pPr>
              <w:jc w:val="right"/>
            </w:pPr>
            <w:r>
              <w:rPr>
                <w:rFonts w:ascii="宋体" w:hAnsi="宋体" w:eastAsia="宋体" w:cs="宋体"/>
                <w:b w:val="0"/>
                <w:i w:val="0"/>
                <w:color w:val="000000"/>
                <w:sz w:val="14"/>
              </w:rPr>
              <w:t>776.47</w:t>
            </w:r>
          </w:p>
        </w:tc>
      </w:tr>
      <w:tr w14:paraId="09D11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0272DE"/>
        </w:tc>
        <w:tc>
          <w:tcPr>
            <w:tcW w:w="460" w:type="dxa"/>
            <w:vAlign w:val="center"/>
          </w:tcPr>
          <w:p w14:paraId="295A4281">
            <w:pPr>
              <w:jc w:val="center"/>
            </w:pPr>
            <w:r>
              <w:rPr>
                <w:rFonts w:ascii="宋体" w:hAnsi="宋体" w:eastAsia="宋体" w:cs="宋体"/>
                <w:b w:val="0"/>
                <w:i w:val="0"/>
                <w:color w:val="000000"/>
                <w:sz w:val="14"/>
              </w:rPr>
              <w:t>9</w:t>
            </w:r>
          </w:p>
        </w:tc>
        <w:tc>
          <w:tcPr>
            <w:tcW w:w="1220" w:type="dxa"/>
            <w:vAlign w:val="center"/>
          </w:tcPr>
          <w:p w14:paraId="0381DE7B"/>
        </w:tc>
        <w:tc>
          <w:tcPr>
            <w:tcW w:w="2340" w:type="dxa"/>
            <w:vAlign w:val="center"/>
          </w:tcPr>
          <w:p w14:paraId="50F9246C">
            <w:pPr>
              <w:jc w:val="left"/>
            </w:pPr>
            <w:r>
              <w:rPr>
                <w:rFonts w:ascii="宋体" w:hAnsi="宋体" w:eastAsia="宋体" w:cs="宋体"/>
                <w:b w:val="0"/>
                <w:i w:val="0"/>
                <w:color w:val="000000"/>
                <w:sz w:val="14"/>
              </w:rPr>
              <w:t>九、卫生健康支出</w:t>
            </w:r>
          </w:p>
        </w:tc>
        <w:tc>
          <w:tcPr>
            <w:tcW w:w="460" w:type="dxa"/>
            <w:vAlign w:val="center"/>
          </w:tcPr>
          <w:p w14:paraId="25DB42AA">
            <w:pPr>
              <w:jc w:val="center"/>
            </w:pPr>
            <w:r>
              <w:rPr>
                <w:rFonts w:ascii="宋体" w:hAnsi="宋体" w:eastAsia="宋体" w:cs="宋体"/>
                <w:b w:val="0"/>
                <w:i w:val="0"/>
                <w:color w:val="000000"/>
                <w:sz w:val="14"/>
              </w:rPr>
              <w:t>40</w:t>
            </w:r>
          </w:p>
        </w:tc>
        <w:tc>
          <w:tcPr>
            <w:tcW w:w="1206" w:type="dxa"/>
            <w:vAlign w:val="center"/>
          </w:tcPr>
          <w:p w14:paraId="3CD4C10E"/>
        </w:tc>
      </w:tr>
      <w:tr w14:paraId="255BF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E4B0D0"/>
        </w:tc>
        <w:tc>
          <w:tcPr>
            <w:tcW w:w="460" w:type="dxa"/>
            <w:vAlign w:val="center"/>
          </w:tcPr>
          <w:p w14:paraId="48B08127">
            <w:pPr>
              <w:jc w:val="center"/>
            </w:pPr>
            <w:r>
              <w:rPr>
                <w:rFonts w:ascii="宋体" w:hAnsi="宋体" w:eastAsia="宋体" w:cs="宋体"/>
                <w:b w:val="0"/>
                <w:i w:val="0"/>
                <w:color w:val="000000"/>
                <w:sz w:val="14"/>
              </w:rPr>
              <w:t>10</w:t>
            </w:r>
          </w:p>
        </w:tc>
        <w:tc>
          <w:tcPr>
            <w:tcW w:w="1220" w:type="dxa"/>
            <w:vAlign w:val="center"/>
          </w:tcPr>
          <w:p w14:paraId="759DD5A7"/>
        </w:tc>
        <w:tc>
          <w:tcPr>
            <w:tcW w:w="2340" w:type="dxa"/>
            <w:vAlign w:val="center"/>
          </w:tcPr>
          <w:p w14:paraId="7EC7E604">
            <w:pPr>
              <w:jc w:val="left"/>
            </w:pPr>
            <w:r>
              <w:rPr>
                <w:rFonts w:ascii="宋体" w:hAnsi="宋体" w:eastAsia="宋体" w:cs="宋体"/>
                <w:b w:val="0"/>
                <w:i w:val="0"/>
                <w:color w:val="000000"/>
                <w:sz w:val="14"/>
              </w:rPr>
              <w:t>十、节能环保支出</w:t>
            </w:r>
          </w:p>
        </w:tc>
        <w:tc>
          <w:tcPr>
            <w:tcW w:w="460" w:type="dxa"/>
            <w:vAlign w:val="center"/>
          </w:tcPr>
          <w:p w14:paraId="00C2234A">
            <w:pPr>
              <w:jc w:val="center"/>
            </w:pPr>
            <w:r>
              <w:rPr>
                <w:rFonts w:ascii="宋体" w:hAnsi="宋体" w:eastAsia="宋体" w:cs="宋体"/>
                <w:b w:val="0"/>
                <w:i w:val="0"/>
                <w:color w:val="000000"/>
                <w:sz w:val="14"/>
              </w:rPr>
              <w:t>41</w:t>
            </w:r>
          </w:p>
        </w:tc>
        <w:tc>
          <w:tcPr>
            <w:tcW w:w="1206" w:type="dxa"/>
            <w:vAlign w:val="center"/>
          </w:tcPr>
          <w:p w14:paraId="5888AF6D"/>
        </w:tc>
      </w:tr>
      <w:tr w14:paraId="7C591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75065E"/>
        </w:tc>
        <w:tc>
          <w:tcPr>
            <w:tcW w:w="460" w:type="dxa"/>
            <w:vAlign w:val="center"/>
          </w:tcPr>
          <w:p w14:paraId="42FBD9FF">
            <w:pPr>
              <w:jc w:val="center"/>
            </w:pPr>
            <w:r>
              <w:rPr>
                <w:rFonts w:ascii="宋体" w:hAnsi="宋体" w:eastAsia="宋体" w:cs="宋体"/>
                <w:b w:val="0"/>
                <w:i w:val="0"/>
                <w:color w:val="000000"/>
                <w:sz w:val="14"/>
              </w:rPr>
              <w:t>11</w:t>
            </w:r>
          </w:p>
        </w:tc>
        <w:tc>
          <w:tcPr>
            <w:tcW w:w="1220" w:type="dxa"/>
            <w:vAlign w:val="center"/>
          </w:tcPr>
          <w:p w14:paraId="0DCA30CD"/>
        </w:tc>
        <w:tc>
          <w:tcPr>
            <w:tcW w:w="2340" w:type="dxa"/>
            <w:vAlign w:val="center"/>
          </w:tcPr>
          <w:p w14:paraId="0E589A70">
            <w:pPr>
              <w:jc w:val="left"/>
            </w:pPr>
            <w:r>
              <w:rPr>
                <w:rFonts w:ascii="宋体" w:hAnsi="宋体" w:eastAsia="宋体" w:cs="宋体"/>
                <w:b w:val="0"/>
                <w:i w:val="0"/>
                <w:color w:val="000000"/>
                <w:sz w:val="14"/>
              </w:rPr>
              <w:t>十一、城乡社区支出</w:t>
            </w:r>
          </w:p>
        </w:tc>
        <w:tc>
          <w:tcPr>
            <w:tcW w:w="460" w:type="dxa"/>
            <w:vAlign w:val="center"/>
          </w:tcPr>
          <w:p w14:paraId="3031C75C">
            <w:pPr>
              <w:jc w:val="center"/>
            </w:pPr>
            <w:r>
              <w:rPr>
                <w:rFonts w:ascii="宋体" w:hAnsi="宋体" w:eastAsia="宋体" w:cs="宋体"/>
                <w:b w:val="0"/>
                <w:i w:val="0"/>
                <w:color w:val="000000"/>
                <w:sz w:val="14"/>
              </w:rPr>
              <w:t>42</w:t>
            </w:r>
          </w:p>
        </w:tc>
        <w:tc>
          <w:tcPr>
            <w:tcW w:w="1206" w:type="dxa"/>
            <w:vAlign w:val="center"/>
          </w:tcPr>
          <w:p w14:paraId="59829480">
            <w:pPr>
              <w:jc w:val="right"/>
            </w:pPr>
            <w:r>
              <w:rPr>
                <w:rFonts w:ascii="宋体" w:hAnsi="宋体" w:eastAsia="宋体" w:cs="宋体"/>
                <w:b w:val="0"/>
                <w:i w:val="0"/>
                <w:color w:val="000000"/>
                <w:sz w:val="14"/>
              </w:rPr>
              <w:t>856.16</w:t>
            </w:r>
          </w:p>
        </w:tc>
      </w:tr>
      <w:tr w14:paraId="2CACA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CD9A03"/>
        </w:tc>
        <w:tc>
          <w:tcPr>
            <w:tcW w:w="460" w:type="dxa"/>
            <w:vAlign w:val="center"/>
          </w:tcPr>
          <w:p w14:paraId="536B8521">
            <w:pPr>
              <w:jc w:val="center"/>
            </w:pPr>
            <w:r>
              <w:rPr>
                <w:rFonts w:ascii="宋体" w:hAnsi="宋体" w:eastAsia="宋体" w:cs="宋体"/>
                <w:b w:val="0"/>
                <w:i w:val="0"/>
                <w:color w:val="000000"/>
                <w:sz w:val="14"/>
              </w:rPr>
              <w:t>12</w:t>
            </w:r>
          </w:p>
        </w:tc>
        <w:tc>
          <w:tcPr>
            <w:tcW w:w="1220" w:type="dxa"/>
            <w:vAlign w:val="center"/>
          </w:tcPr>
          <w:p w14:paraId="5EB35D3A"/>
        </w:tc>
        <w:tc>
          <w:tcPr>
            <w:tcW w:w="2340" w:type="dxa"/>
            <w:vAlign w:val="center"/>
          </w:tcPr>
          <w:p w14:paraId="7CB75039">
            <w:pPr>
              <w:jc w:val="left"/>
            </w:pPr>
            <w:r>
              <w:rPr>
                <w:rFonts w:ascii="宋体" w:hAnsi="宋体" w:eastAsia="宋体" w:cs="宋体"/>
                <w:b w:val="0"/>
                <w:i w:val="0"/>
                <w:color w:val="000000"/>
                <w:sz w:val="14"/>
              </w:rPr>
              <w:t>十二、农林水支出</w:t>
            </w:r>
          </w:p>
        </w:tc>
        <w:tc>
          <w:tcPr>
            <w:tcW w:w="460" w:type="dxa"/>
            <w:vAlign w:val="center"/>
          </w:tcPr>
          <w:p w14:paraId="36C3B24E">
            <w:pPr>
              <w:jc w:val="center"/>
            </w:pPr>
            <w:r>
              <w:rPr>
                <w:rFonts w:ascii="宋体" w:hAnsi="宋体" w:eastAsia="宋体" w:cs="宋体"/>
                <w:b w:val="0"/>
                <w:i w:val="0"/>
                <w:color w:val="000000"/>
                <w:sz w:val="14"/>
              </w:rPr>
              <w:t>43</w:t>
            </w:r>
          </w:p>
        </w:tc>
        <w:tc>
          <w:tcPr>
            <w:tcW w:w="1206" w:type="dxa"/>
            <w:vAlign w:val="center"/>
          </w:tcPr>
          <w:p w14:paraId="612A357B">
            <w:pPr>
              <w:jc w:val="right"/>
            </w:pPr>
            <w:r>
              <w:rPr>
                <w:rFonts w:ascii="宋体" w:hAnsi="宋体" w:eastAsia="宋体" w:cs="宋体"/>
                <w:b w:val="0"/>
                <w:i w:val="0"/>
                <w:color w:val="000000"/>
                <w:sz w:val="14"/>
              </w:rPr>
              <w:t>32,021.30</w:t>
            </w:r>
          </w:p>
        </w:tc>
      </w:tr>
      <w:tr w14:paraId="508B6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67097D"/>
        </w:tc>
        <w:tc>
          <w:tcPr>
            <w:tcW w:w="460" w:type="dxa"/>
            <w:vAlign w:val="center"/>
          </w:tcPr>
          <w:p w14:paraId="5020ACC5">
            <w:pPr>
              <w:jc w:val="center"/>
            </w:pPr>
            <w:r>
              <w:rPr>
                <w:rFonts w:ascii="宋体" w:hAnsi="宋体" w:eastAsia="宋体" w:cs="宋体"/>
                <w:b w:val="0"/>
                <w:i w:val="0"/>
                <w:color w:val="000000"/>
                <w:sz w:val="14"/>
              </w:rPr>
              <w:t>13</w:t>
            </w:r>
          </w:p>
        </w:tc>
        <w:tc>
          <w:tcPr>
            <w:tcW w:w="1220" w:type="dxa"/>
            <w:vAlign w:val="center"/>
          </w:tcPr>
          <w:p w14:paraId="58F6DD4E"/>
        </w:tc>
        <w:tc>
          <w:tcPr>
            <w:tcW w:w="2340" w:type="dxa"/>
            <w:vAlign w:val="center"/>
          </w:tcPr>
          <w:p w14:paraId="25231B62">
            <w:pPr>
              <w:jc w:val="left"/>
            </w:pPr>
            <w:r>
              <w:rPr>
                <w:rFonts w:ascii="宋体" w:hAnsi="宋体" w:eastAsia="宋体" w:cs="宋体"/>
                <w:b w:val="0"/>
                <w:i w:val="0"/>
                <w:color w:val="000000"/>
                <w:sz w:val="14"/>
              </w:rPr>
              <w:t>十三、交通运输支出</w:t>
            </w:r>
          </w:p>
        </w:tc>
        <w:tc>
          <w:tcPr>
            <w:tcW w:w="460" w:type="dxa"/>
            <w:vAlign w:val="center"/>
          </w:tcPr>
          <w:p w14:paraId="19F85D40">
            <w:pPr>
              <w:jc w:val="center"/>
            </w:pPr>
            <w:r>
              <w:rPr>
                <w:rFonts w:ascii="宋体" w:hAnsi="宋体" w:eastAsia="宋体" w:cs="宋体"/>
                <w:b w:val="0"/>
                <w:i w:val="0"/>
                <w:color w:val="000000"/>
                <w:sz w:val="14"/>
              </w:rPr>
              <w:t>44</w:t>
            </w:r>
          </w:p>
        </w:tc>
        <w:tc>
          <w:tcPr>
            <w:tcW w:w="1206" w:type="dxa"/>
            <w:vAlign w:val="center"/>
          </w:tcPr>
          <w:p w14:paraId="3535C073"/>
        </w:tc>
      </w:tr>
      <w:tr w14:paraId="15BEF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7F375D"/>
        </w:tc>
        <w:tc>
          <w:tcPr>
            <w:tcW w:w="460" w:type="dxa"/>
            <w:vAlign w:val="center"/>
          </w:tcPr>
          <w:p w14:paraId="4A029C08">
            <w:pPr>
              <w:jc w:val="center"/>
            </w:pPr>
            <w:r>
              <w:rPr>
                <w:rFonts w:ascii="宋体" w:hAnsi="宋体" w:eastAsia="宋体" w:cs="宋体"/>
                <w:b w:val="0"/>
                <w:i w:val="0"/>
                <w:color w:val="000000"/>
                <w:sz w:val="14"/>
              </w:rPr>
              <w:t>14</w:t>
            </w:r>
          </w:p>
        </w:tc>
        <w:tc>
          <w:tcPr>
            <w:tcW w:w="1220" w:type="dxa"/>
            <w:vAlign w:val="center"/>
          </w:tcPr>
          <w:p w14:paraId="3535D3E9"/>
        </w:tc>
        <w:tc>
          <w:tcPr>
            <w:tcW w:w="2340" w:type="dxa"/>
            <w:vAlign w:val="center"/>
          </w:tcPr>
          <w:p w14:paraId="06FA2FBA">
            <w:pPr>
              <w:jc w:val="left"/>
            </w:pPr>
            <w:r>
              <w:rPr>
                <w:rFonts w:ascii="宋体" w:hAnsi="宋体" w:eastAsia="宋体" w:cs="宋体"/>
                <w:b w:val="0"/>
                <w:i w:val="0"/>
                <w:color w:val="000000"/>
                <w:sz w:val="14"/>
              </w:rPr>
              <w:t>十四、资源勘探工业信息等支出</w:t>
            </w:r>
          </w:p>
        </w:tc>
        <w:tc>
          <w:tcPr>
            <w:tcW w:w="460" w:type="dxa"/>
            <w:vAlign w:val="center"/>
          </w:tcPr>
          <w:p w14:paraId="0A001830">
            <w:pPr>
              <w:jc w:val="center"/>
            </w:pPr>
            <w:r>
              <w:rPr>
                <w:rFonts w:ascii="宋体" w:hAnsi="宋体" w:eastAsia="宋体" w:cs="宋体"/>
                <w:b w:val="0"/>
                <w:i w:val="0"/>
                <w:color w:val="000000"/>
                <w:sz w:val="14"/>
              </w:rPr>
              <w:t>45</w:t>
            </w:r>
          </w:p>
        </w:tc>
        <w:tc>
          <w:tcPr>
            <w:tcW w:w="1206" w:type="dxa"/>
            <w:vAlign w:val="center"/>
          </w:tcPr>
          <w:p w14:paraId="3E23540C"/>
        </w:tc>
      </w:tr>
      <w:tr w14:paraId="796B2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2386EA"/>
        </w:tc>
        <w:tc>
          <w:tcPr>
            <w:tcW w:w="460" w:type="dxa"/>
            <w:vAlign w:val="center"/>
          </w:tcPr>
          <w:p w14:paraId="792A2921">
            <w:pPr>
              <w:jc w:val="center"/>
            </w:pPr>
            <w:r>
              <w:rPr>
                <w:rFonts w:ascii="宋体" w:hAnsi="宋体" w:eastAsia="宋体" w:cs="宋体"/>
                <w:b w:val="0"/>
                <w:i w:val="0"/>
                <w:color w:val="000000"/>
                <w:sz w:val="14"/>
              </w:rPr>
              <w:t>15</w:t>
            </w:r>
          </w:p>
        </w:tc>
        <w:tc>
          <w:tcPr>
            <w:tcW w:w="1220" w:type="dxa"/>
            <w:vAlign w:val="center"/>
          </w:tcPr>
          <w:p w14:paraId="1A29BC9C"/>
        </w:tc>
        <w:tc>
          <w:tcPr>
            <w:tcW w:w="2340" w:type="dxa"/>
            <w:vAlign w:val="center"/>
          </w:tcPr>
          <w:p w14:paraId="0F1A0265">
            <w:pPr>
              <w:jc w:val="left"/>
            </w:pPr>
            <w:r>
              <w:rPr>
                <w:rFonts w:ascii="宋体" w:hAnsi="宋体" w:eastAsia="宋体" w:cs="宋体"/>
                <w:b w:val="0"/>
                <w:i w:val="0"/>
                <w:color w:val="000000"/>
                <w:sz w:val="14"/>
              </w:rPr>
              <w:t>十五、商业服务业等支出</w:t>
            </w:r>
          </w:p>
        </w:tc>
        <w:tc>
          <w:tcPr>
            <w:tcW w:w="460" w:type="dxa"/>
            <w:vAlign w:val="center"/>
          </w:tcPr>
          <w:p w14:paraId="23C5394A">
            <w:pPr>
              <w:jc w:val="center"/>
            </w:pPr>
            <w:r>
              <w:rPr>
                <w:rFonts w:ascii="宋体" w:hAnsi="宋体" w:eastAsia="宋体" w:cs="宋体"/>
                <w:b w:val="0"/>
                <w:i w:val="0"/>
                <w:color w:val="000000"/>
                <w:sz w:val="14"/>
              </w:rPr>
              <w:t>46</w:t>
            </w:r>
          </w:p>
        </w:tc>
        <w:tc>
          <w:tcPr>
            <w:tcW w:w="1206" w:type="dxa"/>
            <w:vAlign w:val="center"/>
          </w:tcPr>
          <w:p w14:paraId="70166F2F">
            <w:pPr>
              <w:jc w:val="right"/>
            </w:pPr>
            <w:r>
              <w:rPr>
                <w:rFonts w:ascii="宋体" w:hAnsi="宋体" w:eastAsia="宋体" w:cs="宋体"/>
                <w:b w:val="0"/>
                <w:i w:val="0"/>
                <w:color w:val="000000"/>
                <w:sz w:val="14"/>
              </w:rPr>
              <w:t>225.72</w:t>
            </w:r>
          </w:p>
        </w:tc>
      </w:tr>
      <w:tr w14:paraId="487B3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7AB5A4"/>
        </w:tc>
        <w:tc>
          <w:tcPr>
            <w:tcW w:w="460" w:type="dxa"/>
            <w:vAlign w:val="center"/>
          </w:tcPr>
          <w:p w14:paraId="4A69E302">
            <w:pPr>
              <w:jc w:val="center"/>
            </w:pPr>
            <w:r>
              <w:rPr>
                <w:rFonts w:ascii="宋体" w:hAnsi="宋体" w:eastAsia="宋体" w:cs="宋体"/>
                <w:b w:val="0"/>
                <w:i w:val="0"/>
                <w:color w:val="000000"/>
                <w:sz w:val="14"/>
              </w:rPr>
              <w:t>16</w:t>
            </w:r>
          </w:p>
        </w:tc>
        <w:tc>
          <w:tcPr>
            <w:tcW w:w="1220" w:type="dxa"/>
            <w:vAlign w:val="center"/>
          </w:tcPr>
          <w:p w14:paraId="40A8D74B"/>
        </w:tc>
        <w:tc>
          <w:tcPr>
            <w:tcW w:w="2340" w:type="dxa"/>
            <w:vAlign w:val="center"/>
          </w:tcPr>
          <w:p w14:paraId="27DF7109">
            <w:pPr>
              <w:jc w:val="left"/>
            </w:pPr>
            <w:r>
              <w:rPr>
                <w:rFonts w:ascii="宋体" w:hAnsi="宋体" w:eastAsia="宋体" w:cs="宋体"/>
                <w:b w:val="0"/>
                <w:i w:val="0"/>
                <w:color w:val="000000"/>
                <w:sz w:val="14"/>
              </w:rPr>
              <w:t>十六、金融支出</w:t>
            </w:r>
          </w:p>
        </w:tc>
        <w:tc>
          <w:tcPr>
            <w:tcW w:w="460" w:type="dxa"/>
            <w:vAlign w:val="center"/>
          </w:tcPr>
          <w:p w14:paraId="2595E3C5">
            <w:pPr>
              <w:jc w:val="center"/>
            </w:pPr>
            <w:r>
              <w:rPr>
                <w:rFonts w:ascii="宋体" w:hAnsi="宋体" w:eastAsia="宋体" w:cs="宋体"/>
                <w:b w:val="0"/>
                <w:i w:val="0"/>
                <w:color w:val="000000"/>
                <w:sz w:val="14"/>
              </w:rPr>
              <w:t>47</w:t>
            </w:r>
          </w:p>
        </w:tc>
        <w:tc>
          <w:tcPr>
            <w:tcW w:w="1206" w:type="dxa"/>
            <w:vAlign w:val="center"/>
          </w:tcPr>
          <w:p w14:paraId="2576DBA5"/>
        </w:tc>
      </w:tr>
      <w:tr w14:paraId="70DB2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72D21D"/>
        </w:tc>
        <w:tc>
          <w:tcPr>
            <w:tcW w:w="460" w:type="dxa"/>
            <w:vAlign w:val="center"/>
          </w:tcPr>
          <w:p w14:paraId="699533FE">
            <w:pPr>
              <w:jc w:val="center"/>
            </w:pPr>
            <w:r>
              <w:rPr>
                <w:rFonts w:ascii="宋体" w:hAnsi="宋体" w:eastAsia="宋体" w:cs="宋体"/>
                <w:b w:val="0"/>
                <w:i w:val="0"/>
                <w:color w:val="000000"/>
                <w:sz w:val="14"/>
              </w:rPr>
              <w:t>17</w:t>
            </w:r>
          </w:p>
        </w:tc>
        <w:tc>
          <w:tcPr>
            <w:tcW w:w="1220" w:type="dxa"/>
            <w:vAlign w:val="center"/>
          </w:tcPr>
          <w:p w14:paraId="334A70A2"/>
        </w:tc>
        <w:tc>
          <w:tcPr>
            <w:tcW w:w="2340" w:type="dxa"/>
            <w:vAlign w:val="center"/>
          </w:tcPr>
          <w:p w14:paraId="004EAE40">
            <w:pPr>
              <w:jc w:val="left"/>
            </w:pPr>
            <w:r>
              <w:rPr>
                <w:rFonts w:ascii="宋体" w:hAnsi="宋体" w:eastAsia="宋体" w:cs="宋体"/>
                <w:b w:val="0"/>
                <w:i w:val="0"/>
                <w:color w:val="000000"/>
                <w:sz w:val="14"/>
              </w:rPr>
              <w:t>十七、援助其他地区支出</w:t>
            </w:r>
          </w:p>
        </w:tc>
        <w:tc>
          <w:tcPr>
            <w:tcW w:w="460" w:type="dxa"/>
            <w:vAlign w:val="center"/>
          </w:tcPr>
          <w:p w14:paraId="7623F4B0">
            <w:pPr>
              <w:jc w:val="center"/>
            </w:pPr>
            <w:r>
              <w:rPr>
                <w:rFonts w:ascii="宋体" w:hAnsi="宋体" w:eastAsia="宋体" w:cs="宋体"/>
                <w:b w:val="0"/>
                <w:i w:val="0"/>
                <w:color w:val="000000"/>
                <w:sz w:val="14"/>
              </w:rPr>
              <w:t>48</w:t>
            </w:r>
          </w:p>
        </w:tc>
        <w:tc>
          <w:tcPr>
            <w:tcW w:w="1206" w:type="dxa"/>
            <w:vAlign w:val="center"/>
          </w:tcPr>
          <w:p w14:paraId="642F81C8"/>
        </w:tc>
      </w:tr>
      <w:tr w14:paraId="413A7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1D78F4"/>
        </w:tc>
        <w:tc>
          <w:tcPr>
            <w:tcW w:w="460" w:type="dxa"/>
            <w:vAlign w:val="center"/>
          </w:tcPr>
          <w:p w14:paraId="723D86E8">
            <w:pPr>
              <w:jc w:val="center"/>
            </w:pPr>
            <w:r>
              <w:rPr>
                <w:rFonts w:ascii="宋体" w:hAnsi="宋体" w:eastAsia="宋体" w:cs="宋体"/>
                <w:b w:val="0"/>
                <w:i w:val="0"/>
                <w:color w:val="000000"/>
                <w:sz w:val="14"/>
              </w:rPr>
              <w:t>18</w:t>
            </w:r>
          </w:p>
        </w:tc>
        <w:tc>
          <w:tcPr>
            <w:tcW w:w="1220" w:type="dxa"/>
            <w:vAlign w:val="center"/>
          </w:tcPr>
          <w:p w14:paraId="0B6CF24F"/>
        </w:tc>
        <w:tc>
          <w:tcPr>
            <w:tcW w:w="2340" w:type="dxa"/>
            <w:vAlign w:val="center"/>
          </w:tcPr>
          <w:p w14:paraId="2AF574B2">
            <w:pPr>
              <w:jc w:val="left"/>
            </w:pPr>
            <w:r>
              <w:rPr>
                <w:rFonts w:ascii="宋体" w:hAnsi="宋体" w:eastAsia="宋体" w:cs="宋体"/>
                <w:b w:val="0"/>
                <w:i w:val="0"/>
                <w:color w:val="000000"/>
                <w:sz w:val="14"/>
              </w:rPr>
              <w:t>十八、自然资源海洋气象等支出</w:t>
            </w:r>
          </w:p>
        </w:tc>
        <w:tc>
          <w:tcPr>
            <w:tcW w:w="460" w:type="dxa"/>
            <w:vAlign w:val="center"/>
          </w:tcPr>
          <w:p w14:paraId="39ED571E">
            <w:pPr>
              <w:jc w:val="center"/>
            </w:pPr>
            <w:r>
              <w:rPr>
                <w:rFonts w:ascii="宋体" w:hAnsi="宋体" w:eastAsia="宋体" w:cs="宋体"/>
                <w:b w:val="0"/>
                <w:i w:val="0"/>
                <w:color w:val="000000"/>
                <w:sz w:val="14"/>
              </w:rPr>
              <w:t>49</w:t>
            </w:r>
          </w:p>
        </w:tc>
        <w:tc>
          <w:tcPr>
            <w:tcW w:w="1206" w:type="dxa"/>
            <w:vAlign w:val="center"/>
          </w:tcPr>
          <w:p w14:paraId="52C105F8">
            <w:pPr>
              <w:jc w:val="right"/>
            </w:pPr>
            <w:r>
              <w:rPr>
                <w:rFonts w:ascii="宋体" w:hAnsi="宋体" w:eastAsia="宋体" w:cs="宋体"/>
                <w:b w:val="0"/>
                <w:i w:val="0"/>
                <w:color w:val="000000"/>
                <w:sz w:val="14"/>
              </w:rPr>
              <w:t>1,031.85</w:t>
            </w:r>
          </w:p>
        </w:tc>
      </w:tr>
      <w:tr w14:paraId="04F08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2D54AB"/>
        </w:tc>
        <w:tc>
          <w:tcPr>
            <w:tcW w:w="460" w:type="dxa"/>
            <w:vAlign w:val="center"/>
          </w:tcPr>
          <w:p w14:paraId="27EC2609">
            <w:pPr>
              <w:jc w:val="center"/>
            </w:pPr>
            <w:r>
              <w:rPr>
                <w:rFonts w:ascii="宋体" w:hAnsi="宋体" w:eastAsia="宋体" w:cs="宋体"/>
                <w:b w:val="0"/>
                <w:i w:val="0"/>
                <w:color w:val="000000"/>
                <w:sz w:val="14"/>
              </w:rPr>
              <w:t>19</w:t>
            </w:r>
          </w:p>
        </w:tc>
        <w:tc>
          <w:tcPr>
            <w:tcW w:w="1220" w:type="dxa"/>
            <w:vAlign w:val="center"/>
          </w:tcPr>
          <w:p w14:paraId="642F4599"/>
        </w:tc>
        <w:tc>
          <w:tcPr>
            <w:tcW w:w="2340" w:type="dxa"/>
            <w:vAlign w:val="center"/>
          </w:tcPr>
          <w:p w14:paraId="5317D186">
            <w:pPr>
              <w:jc w:val="left"/>
            </w:pPr>
            <w:r>
              <w:rPr>
                <w:rFonts w:ascii="宋体" w:hAnsi="宋体" w:eastAsia="宋体" w:cs="宋体"/>
                <w:b w:val="0"/>
                <w:i w:val="0"/>
                <w:color w:val="000000"/>
                <w:sz w:val="14"/>
              </w:rPr>
              <w:t>十九、住房保障支出</w:t>
            </w:r>
          </w:p>
        </w:tc>
        <w:tc>
          <w:tcPr>
            <w:tcW w:w="460" w:type="dxa"/>
            <w:vAlign w:val="center"/>
          </w:tcPr>
          <w:p w14:paraId="1DC0A4CB">
            <w:pPr>
              <w:jc w:val="center"/>
            </w:pPr>
            <w:r>
              <w:rPr>
                <w:rFonts w:ascii="宋体" w:hAnsi="宋体" w:eastAsia="宋体" w:cs="宋体"/>
                <w:b w:val="0"/>
                <w:i w:val="0"/>
                <w:color w:val="000000"/>
                <w:sz w:val="14"/>
              </w:rPr>
              <w:t>50</w:t>
            </w:r>
          </w:p>
        </w:tc>
        <w:tc>
          <w:tcPr>
            <w:tcW w:w="1206" w:type="dxa"/>
            <w:vAlign w:val="center"/>
          </w:tcPr>
          <w:p w14:paraId="757D6509">
            <w:pPr>
              <w:jc w:val="right"/>
            </w:pPr>
            <w:r>
              <w:rPr>
                <w:rFonts w:ascii="宋体" w:hAnsi="宋体" w:eastAsia="宋体" w:cs="宋体"/>
                <w:b w:val="0"/>
                <w:i w:val="0"/>
                <w:color w:val="000000"/>
                <w:sz w:val="14"/>
              </w:rPr>
              <w:t>81.13</w:t>
            </w:r>
          </w:p>
        </w:tc>
      </w:tr>
      <w:tr w14:paraId="3AB02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C702EF"/>
        </w:tc>
        <w:tc>
          <w:tcPr>
            <w:tcW w:w="460" w:type="dxa"/>
            <w:vAlign w:val="center"/>
          </w:tcPr>
          <w:p w14:paraId="1A870F2A">
            <w:pPr>
              <w:jc w:val="center"/>
            </w:pPr>
            <w:r>
              <w:rPr>
                <w:rFonts w:ascii="宋体" w:hAnsi="宋体" w:eastAsia="宋体" w:cs="宋体"/>
                <w:b w:val="0"/>
                <w:i w:val="0"/>
                <w:color w:val="000000"/>
                <w:sz w:val="14"/>
              </w:rPr>
              <w:t>20</w:t>
            </w:r>
          </w:p>
        </w:tc>
        <w:tc>
          <w:tcPr>
            <w:tcW w:w="1220" w:type="dxa"/>
            <w:vAlign w:val="center"/>
          </w:tcPr>
          <w:p w14:paraId="19CD8B83"/>
        </w:tc>
        <w:tc>
          <w:tcPr>
            <w:tcW w:w="2340" w:type="dxa"/>
            <w:vAlign w:val="center"/>
          </w:tcPr>
          <w:p w14:paraId="68C1578D">
            <w:pPr>
              <w:jc w:val="left"/>
            </w:pPr>
            <w:r>
              <w:rPr>
                <w:rFonts w:ascii="宋体" w:hAnsi="宋体" w:eastAsia="宋体" w:cs="宋体"/>
                <w:b w:val="0"/>
                <w:i w:val="0"/>
                <w:color w:val="000000"/>
                <w:sz w:val="14"/>
              </w:rPr>
              <w:t>二十、粮油物资储备支出</w:t>
            </w:r>
          </w:p>
        </w:tc>
        <w:tc>
          <w:tcPr>
            <w:tcW w:w="460" w:type="dxa"/>
            <w:vAlign w:val="center"/>
          </w:tcPr>
          <w:p w14:paraId="1274952C">
            <w:pPr>
              <w:jc w:val="center"/>
            </w:pPr>
            <w:r>
              <w:rPr>
                <w:rFonts w:ascii="宋体" w:hAnsi="宋体" w:eastAsia="宋体" w:cs="宋体"/>
                <w:b w:val="0"/>
                <w:i w:val="0"/>
                <w:color w:val="000000"/>
                <w:sz w:val="14"/>
              </w:rPr>
              <w:t>51</w:t>
            </w:r>
          </w:p>
        </w:tc>
        <w:tc>
          <w:tcPr>
            <w:tcW w:w="1206" w:type="dxa"/>
            <w:vAlign w:val="center"/>
          </w:tcPr>
          <w:p w14:paraId="7EBDB46E">
            <w:pPr>
              <w:jc w:val="right"/>
            </w:pPr>
            <w:r>
              <w:rPr>
                <w:rFonts w:ascii="宋体" w:hAnsi="宋体" w:eastAsia="宋体" w:cs="宋体"/>
                <w:b w:val="0"/>
                <w:i w:val="0"/>
                <w:color w:val="000000"/>
                <w:sz w:val="14"/>
              </w:rPr>
              <w:t>2,436.50</w:t>
            </w:r>
          </w:p>
        </w:tc>
      </w:tr>
      <w:tr w14:paraId="7A3AA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9E4294"/>
        </w:tc>
        <w:tc>
          <w:tcPr>
            <w:tcW w:w="460" w:type="dxa"/>
            <w:vAlign w:val="center"/>
          </w:tcPr>
          <w:p w14:paraId="062C8120">
            <w:pPr>
              <w:jc w:val="center"/>
            </w:pPr>
            <w:r>
              <w:rPr>
                <w:rFonts w:ascii="宋体" w:hAnsi="宋体" w:eastAsia="宋体" w:cs="宋体"/>
                <w:b w:val="0"/>
                <w:i w:val="0"/>
                <w:color w:val="000000"/>
                <w:sz w:val="14"/>
              </w:rPr>
              <w:t>21</w:t>
            </w:r>
          </w:p>
        </w:tc>
        <w:tc>
          <w:tcPr>
            <w:tcW w:w="1220" w:type="dxa"/>
            <w:vAlign w:val="center"/>
          </w:tcPr>
          <w:p w14:paraId="32694CBA"/>
        </w:tc>
        <w:tc>
          <w:tcPr>
            <w:tcW w:w="2340" w:type="dxa"/>
            <w:vAlign w:val="center"/>
          </w:tcPr>
          <w:p w14:paraId="291F9B60">
            <w:pPr>
              <w:jc w:val="left"/>
            </w:pPr>
            <w:r>
              <w:rPr>
                <w:rFonts w:ascii="宋体" w:hAnsi="宋体" w:eastAsia="宋体" w:cs="宋体"/>
                <w:b w:val="0"/>
                <w:i w:val="0"/>
                <w:color w:val="000000"/>
                <w:sz w:val="14"/>
              </w:rPr>
              <w:t>二十一、国有资本经营预算支出</w:t>
            </w:r>
          </w:p>
        </w:tc>
        <w:tc>
          <w:tcPr>
            <w:tcW w:w="460" w:type="dxa"/>
            <w:vAlign w:val="center"/>
          </w:tcPr>
          <w:p w14:paraId="036517CD">
            <w:pPr>
              <w:jc w:val="center"/>
            </w:pPr>
            <w:r>
              <w:rPr>
                <w:rFonts w:ascii="宋体" w:hAnsi="宋体" w:eastAsia="宋体" w:cs="宋体"/>
                <w:b w:val="0"/>
                <w:i w:val="0"/>
                <w:color w:val="000000"/>
                <w:sz w:val="14"/>
              </w:rPr>
              <w:t>52</w:t>
            </w:r>
          </w:p>
        </w:tc>
        <w:tc>
          <w:tcPr>
            <w:tcW w:w="1206" w:type="dxa"/>
            <w:vAlign w:val="center"/>
          </w:tcPr>
          <w:p w14:paraId="5B50702D"/>
        </w:tc>
      </w:tr>
      <w:tr w14:paraId="7D715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D8A852"/>
        </w:tc>
        <w:tc>
          <w:tcPr>
            <w:tcW w:w="460" w:type="dxa"/>
            <w:vAlign w:val="center"/>
          </w:tcPr>
          <w:p w14:paraId="36EFFBC2">
            <w:pPr>
              <w:jc w:val="center"/>
            </w:pPr>
            <w:r>
              <w:rPr>
                <w:rFonts w:ascii="宋体" w:hAnsi="宋体" w:eastAsia="宋体" w:cs="宋体"/>
                <w:b w:val="0"/>
                <w:i w:val="0"/>
                <w:color w:val="000000"/>
                <w:sz w:val="14"/>
              </w:rPr>
              <w:t>22</w:t>
            </w:r>
          </w:p>
        </w:tc>
        <w:tc>
          <w:tcPr>
            <w:tcW w:w="1220" w:type="dxa"/>
            <w:vAlign w:val="center"/>
          </w:tcPr>
          <w:p w14:paraId="653216CF"/>
        </w:tc>
        <w:tc>
          <w:tcPr>
            <w:tcW w:w="2340" w:type="dxa"/>
            <w:vAlign w:val="center"/>
          </w:tcPr>
          <w:p w14:paraId="0A6BF6BF">
            <w:pPr>
              <w:jc w:val="left"/>
            </w:pPr>
            <w:r>
              <w:rPr>
                <w:rFonts w:ascii="宋体" w:hAnsi="宋体" w:eastAsia="宋体" w:cs="宋体"/>
                <w:b w:val="0"/>
                <w:i w:val="0"/>
                <w:color w:val="000000"/>
                <w:sz w:val="14"/>
              </w:rPr>
              <w:t>二十二、灾害防治及应急管理支出</w:t>
            </w:r>
          </w:p>
        </w:tc>
        <w:tc>
          <w:tcPr>
            <w:tcW w:w="460" w:type="dxa"/>
            <w:vAlign w:val="center"/>
          </w:tcPr>
          <w:p w14:paraId="12740FDB">
            <w:pPr>
              <w:jc w:val="center"/>
            </w:pPr>
            <w:r>
              <w:rPr>
                <w:rFonts w:ascii="宋体" w:hAnsi="宋体" w:eastAsia="宋体" w:cs="宋体"/>
                <w:b w:val="0"/>
                <w:i w:val="0"/>
                <w:color w:val="000000"/>
                <w:sz w:val="14"/>
              </w:rPr>
              <w:t>53</w:t>
            </w:r>
          </w:p>
        </w:tc>
        <w:tc>
          <w:tcPr>
            <w:tcW w:w="1206" w:type="dxa"/>
            <w:vAlign w:val="center"/>
          </w:tcPr>
          <w:p w14:paraId="62FB9F38"/>
        </w:tc>
      </w:tr>
      <w:tr w14:paraId="2C8A9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2BD49A"/>
        </w:tc>
        <w:tc>
          <w:tcPr>
            <w:tcW w:w="460" w:type="dxa"/>
            <w:vAlign w:val="center"/>
          </w:tcPr>
          <w:p w14:paraId="17DEA4AF">
            <w:pPr>
              <w:jc w:val="center"/>
            </w:pPr>
            <w:r>
              <w:rPr>
                <w:rFonts w:ascii="宋体" w:hAnsi="宋体" w:eastAsia="宋体" w:cs="宋体"/>
                <w:b w:val="0"/>
                <w:i w:val="0"/>
                <w:color w:val="000000"/>
                <w:sz w:val="14"/>
              </w:rPr>
              <w:t>23</w:t>
            </w:r>
          </w:p>
        </w:tc>
        <w:tc>
          <w:tcPr>
            <w:tcW w:w="1220" w:type="dxa"/>
            <w:vAlign w:val="center"/>
          </w:tcPr>
          <w:p w14:paraId="541876D6"/>
        </w:tc>
        <w:tc>
          <w:tcPr>
            <w:tcW w:w="2340" w:type="dxa"/>
            <w:vAlign w:val="center"/>
          </w:tcPr>
          <w:p w14:paraId="620A5C08">
            <w:pPr>
              <w:jc w:val="left"/>
            </w:pPr>
            <w:r>
              <w:rPr>
                <w:rFonts w:ascii="宋体" w:hAnsi="宋体" w:eastAsia="宋体" w:cs="宋体"/>
                <w:b w:val="0"/>
                <w:i w:val="0"/>
                <w:color w:val="000000"/>
                <w:sz w:val="14"/>
              </w:rPr>
              <w:t>二十三、其他支出</w:t>
            </w:r>
          </w:p>
        </w:tc>
        <w:tc>
          <w:tcPr>
            <w:tcW w:w="460" w:type="dxa"/>
            <w:vAlign w:val="center"/>
          </w:tcPr>
          <w:p w14:paraId="15874A22">
            <w:pPr>
              <w:jc w:val="center"/>
            </w:pPr>
            <w:r>
              <w:rPr>
                <w:rFonts w:ascii="宋体" w:hAnsi="宋体" w:eastAsia="宋体" w:cs="宋体"/>
                <w:b w:val="0"/>
                <w:i w:val="0"/>
                <w:color w:val="000000"/>
                <w:sz w:val="14"/>
              </w:rPr>
              <w:t>54</w:t>
            </w:r>
          </w:p>
        </w:tc>
        <w:tc>
          <w:tcPr>
            <w:tcW w:w="1206" w:type="dxa"/>
            <w:vAlign w:val="center"/>
          </w:tcPr>
          <w:p w14:paraId="0BD55712">
            <w:pPr>
              <w:jc w:val="right"/>
            </w:pPr>
            <w:r>
              <w:rPr>
                <w:rFonts w:ascii="宋体" w:hAnsi="宋体" w:eastAsia="宋体" w:cs="宋体"/>
                <w:b w:val="0"/>
                <w:i w:val="0"/>
                <w:color w:val="000000"/>
                <w:sz w:val="14"/>
              </w:rPr>
              <w:t>1,591.90</w:t>
            </w:r>
          </w:p>
        </w:tc>
      </w:tr>
      <w:tr w14:paraId="08269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D49503"/>
        </w:tc>
        <w:tc>
          <w:tcPr>
            <w:tcW w:w="460" w:type="dxa"/>
            <w:vAlign w:val="center"/>
          </w:tcPr>
          <w:p w14:paraId="0A27338F">
            <w:pPr>
              <w:jc w:val="center"/>
            </w:pPr>
            <w:r>
              <w:rPr>
                <w:rFonts w:ascii="宋体" w:hAnsi="宋体" w:eastAsia="宋体" w:cs="宋体"/>
                <w:b w:val="0"/>
                <w:i w:val="0"/>
                <w:color w:val="000000"/>
                <w:sz w:val="14"/>
              </w:rPr>
              <w:t>24</w:t>
            </w:r>
          </w:p>
        </w:tc>
        <w:tc>
          <w:tcPr>
            <w:tcW w:w="1220" w:type="dxa"/>
            <w:vAlign w:val="center"/>
          </w:tcPr>
          <w:p w14:paraId="01544DC2"/>
        </w:tc>
        <w:tc>
          <w:tcPr>
            <w:tcW w:w="2340" w:type="dxa"/>
            <w:vAlign w:val="center"/>
          </w:tcPr>
          <w:p w14:paraId="022ECDED">
            <w:pPr>
              <w:jc w:val="left"/>
            </w:pPr>
            <w:r>
              <w:rPr>
                <w:rFonts w:ascii="宋体" w:hAnsi="宋体" w:eastAsia="宋体" w:cs="宋体"/>
                <w:b w:val="0"/>
                <w:i w:val="0"/>
                <w:color w:val="000000"/>
                <w:sz w:val="14"/>
              </w:rPr>
              <w:t>二十四、债务还本支出</w:t>
            </w:r>
          </w:p>
        </w:tc>
        <w:tc>
          <w:tcPr>
            <w:tcW w:w="460" w:type="dxa"/>
            <w:vAlign w:val="center"/>
          </w:tcPr>
          <w:p w14:paraId="175D3FB5">
            <w:pPr>
              <w:jc w:val="center"/>
            </w:pPr>
            <w:r>
              <w:rPr>
                <w:rFonts w:ascii="宋体" w:hAnsi="宋体" w:eastAsia="宋体" w:cs="宋体"/>
                <w:b w:val="0"/>
                <w:i w:val="0"/>
                <w:color w:val="000000"/>
                <w:sz w:val="14"/>
              </w:rPr>
              <w:t>55</w:t>
            </w:r>
          </w:p>
        </w:tc>
        <w:tc>
          <w:tcPr>
            <w:tcW w:w="1206" w:type="dxa"/>
            <w:vAlign w:val="center"/>
          </w:tcPr>
          <w:p w14:paraId="6668BFAB"/>
        </w:tc>
      </w:tr>
      <w:tr w14:paraId="534E0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A8D3F8"/>
        </w:tc>
        <w:tc>
          <w:tcPr>
            <w:tcW w:w="460" w:type="dxa"/>
            <w:vAlign w:val="center"/>
          </w:tcPr>
          <w:p w14:paraId="4BC69C11">
            <w:pPr>
              <w:jc w:val="center"/>
            </w:pPr>
            <w:r>
              <w:rPr>
                <w:rFonts w:ascii="宋体" w:hAnsi="宋体" w:eastAsia="宋体" w:cs="宋体"/>
                <w:b w:val="0"/>
                <w:i w:val="0"/>
                <w:color w:val="000000"/>
                <w:sz w:val="14"/>
              </w:rPr>
              <w:t>25</w:t>
            </w:r>
          </w:p>
        </w:tc>
        <w:tc>
          <w:tcPr>
            <w:tcW w:w="1220" w:type="dxa"/>
            <w:vAlign w:val="center"/>
          </w:tcPr>
          <w:p w14:paraId="05D62EDB"/>
        </w:tc>
        <w:tc>
          <w:tcPr>
            <w:tcW w:w="2340" w:type="dxa"/>
            <w:vAlign w:val="center"/>
          </w:tcPr>
          <w:p w14:paraId="249391BB">
            <w:pPr>
              <w:jc w:val="left"/>
            </w:pPr>
            <w:r>
              <w:rPr>
                <w:rFonts w:ascii="宋体" w:hAnsi="宋体" w:eastAsia="宋体" w:cs="宋体"/>
                <w:b w:val="0"/>
                <w:i w:val="0"/>
                <w:color w:val="000000"/>
                <w:sz w:val="14"/>
              </w:rPr>
              <w:t>二十五、债务付息支出</w:t>
            </w:r>
          </w:p>
        </w:tc>
        <w:tc>
          <w:tcPr>
            <w:tcW w:w="460" w:type="dxa"/>
            <w:vAlign w:val="center"/>
          </w:tcPr>
          <w:p w14:paraId="7AD813EF">
            <w:pPr>
              <w:jc w:val="center"/>
            </w:pPr>
            <w:r>
              <w:rPr>
                <w:rFonts w:ascii="宋体" w:hAnsi="宋体" w:eastAsia="宋体" w:cs="宋体"/>
                <w:b w:val="0"/>
                <w:i w:val="0"/>
                <w:color w:val="000000"/>
                <w:sz w:val="14"/>
              </w:rPr>
              <w:t>56</w:t>
            </w:r>
          </w:p>
        </w:tc>
        <w:tc>
          <w:tcPr>
            <w:tcW w:w="1206" w:type="dxa"/>
            <w:vAlign w:val="center"/>
          </w:tcPr>
          <w:p w14:paraId="1B7AA82D"/>
        </w:tc>
      </w:tr>
      <w:tr w14:paraId="7BEC2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CDD4AA"/>
        </w:tc>
        <w:tc>
          <w:tcPr>
            <w:tcW w:w="460" w:type="dxa"/>
            <w:vAlign w:val="center"/>
          </w:tcPr>
          <w:p w14:paraId="4B424FCF">
            <w:pPr>
              <w:jc w:val="center"/>
            </w:pPr>
            <w:r>
              <w:rPr>
                <w:rFonts w:ascii="宋体" w:hAnsi="宋体" w:eastAsia="宋体" w:cs="宋体"/>
                <w:b w:val="0"/>
                <w:i w:val="0"/>
                <w:color w:val="000000"/>
                <w:sz w:val="14"/>
              </w:rPr>
              <w:t>26</w:t>
            </w:r>
          </w:p>
        </w:tc>
        <w:tc>
          <w:tcPr>
            <w:tcW w:w="1220" w:type="dxa"/>
            <w:vAlign w:val="center"/>
          </w:tcPr>
          <w:p w14:paraId="6007F9F0"/>
        </w:tc>
        <w:tc>
          <w:tcPr>
            <w:tcW w:w="2340" w:type="dxa"/>
            <w:vAlign w:val="center"/>
          </w:tcPr>
          <w:p w14:paraId="6AA0B4D7">
            <w:pPr>
              <w:jc w:val="left"/>
            </w:pPr>
            <w:r>
              <w:rPr>
                <w:rFonts w:ascii="宋体" w:hAnsi="宋体" w:eastAsia="宋体" w:cs="宋体"/>
                <w:b w:val="0"/>
                <w:i w:val="0"/>
                <w:color w:val="000000"/>
                <w:sz w:val="14"/>
              </w:rPr>
              <w:t>二十六、抗疫特别国债安排的支出</w:t>
            </w:r>
          </w:p>
        </w:tc>
        <w:tc>
          <w:tcPr>
            <w:tcW w:w="460" w:type="dxa"/>
            <w:vAlign w:val="center"/>
          </w:tcPr>
          <w:p w14:paraId="21EB9C54">
            <w:pPr>
              <w:jc w:val="center"/>
            </w:pPr>
            <w:r>
              <w:rPr>
                <w:rFonts w:ascii="宋体" w:hAnsi="宋体" w:eastAsia="宋体" w:cs="宋体"/>
                <w:b w:val="0"/>
                <w:i w:val="0"/>
                <w:color w:val="000000"/>
                <w:sz w:val="14"/>
              </w:rPr>
              <w:t>57</w:t>
            </w:r>
          </w:p>
        </w:tc>
        <w:tc>
          <w:tcPr>
            <w:tcW w:w="1206" w:type="dxa"/>
            <w:vAlign w:val="center"/>
          </w:tcPr>
          <w:p w14:paraId="1B1A4F39"/>
        </w:tc>
      </w:tr>
      <w:tr w14:paraId="28655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95C533">
            <w:pPr>
              <w:jc w:val="left"/>
            </w:pPr>
            <w:r>
              <w:rPr>
                <w:rFonts w:ascii="宋体" w:hAnsi="宋体" w:eastAsia="宋体" w:cs="宋体"/>
                <w:b w:val="0"/>
                <w:i w:val="0"/>
                <w:color w:val="000000"/>
                <w:sz w:val="14"/>
              </w:rPr>
              <w:t>本年收入合计</w:t>
            </w:r>
          </w:p>
        </w:tc>
        <w:tc>
          <w:tcPr>
            <w:tcW w:w="460" w:type="dxa"/>
            <w:vAlign w:val="center"/>
          </w:tcPr>
          <w:p w14:paraId="0DDB9738">
            <w:pPr>
              <w:jc w:val="center"/>
            </w:pPr>
            <w:r>
              <w:rPr>
                <w:rFonts w:ascii="宋体" w:hAnsi="宋体" w:eastAsia="宋体" w:cs="宋体"/>
                <w:b w:val="0"/>
                <w:i w:val="0"/>
                <w:color w:val="000000"/>
                <w:sz w:val="14"/>
              </w:rPr>
              <w:t>27</w:t>
            </w:r>
          </w:p>
        </w:tc>
        <w:tc>
          <w:tcPr>
            <w:tcW w:w="1220" w:type="dxa"/>
            <w:vAlign w:val="center"/>
          </w:tcPr>
          <w:p w14:paraId="44D38BE7">
            <w:pPr>
              <w:jc w:val="right"/>
            </w:pPr>
            <w:r>
              <w:rPr>
                <w:rFonts w:ascii="宋体" w:hAnsi="宋体" w:eastAsia="宋体" w:cs="宋体"/>
                <w:b w:val="0"/>
                <w:i w:val="0"/>
                <w:color w:val="000000"/>
                <w:sz w:val="14"/>
              </w:rPr>
              <w:t>39,120.03</w:t>
            </w:r>
          </w:p>
        </w:tc>
        <w:tc>
          <w:tcPr>
            <w:tcW w:w="2340" w:type="dxa"/>
            <w:vAlign w:val="center"/>
          </w:tcPr>
          <w:p w14:paraId="661777D1">
            <w:pPr>
              <w:jc w:val="left"/>
            </w:pPr>
            <w:r>
              <w:rPr>
                <w:rFonts w:ascii="宋体" w:hAnsi="宋体" w:eastAsia="宋体" w:cs="宋体"/>
                <w:b w:val="0"/>
                <w:i w:val="0"/>
                <w:color w:val="000000"/>
                <w:sz w:val="14"/>
              </w:rPr>
              <w:t>本年支出合计</w:t>
            </w:r>
          </w:p>
        </w:tc>
        <w:tc>
          <w:tcPr>
            <w:tcW w:w="460" w:type="dxa"/>
            <w:vAlign w:val="center"/>
          </w:tcPr>
          <w:p w14:paraId="2872F265">
            <w:pPr>
              <w:jc w:val="center"/>
            </w:pPr>
            <w:r>
              <w:rPr>
                <w:rFonts w:ascii="宋体" w:hAnsi="宋体" w:eastAsia="宋体" w:cs="宋体"/>
                <w:b w:val="0"/>
                <w:i w:val="0"/>
                <w:color w:val="000000"/>
                <w:sz w:val="14"/>
              </w:rPr>
              <w:t>58</w:t>
            </w:r>
          </w:p>
        </w:tc>
        <w:tc>
          <w:tcPr>
            <w:tcW w:w="1206" w:type="dxa"/>
            <w:vAlign w:val="center"/>
          </w:tcPr>
          <w:p w14:paraId="5AA2A011">
            <w:pPr>
              <w:jc w:val="right"/>
            </w:pPr>
            <w:r>
              <w:rPr>
                <w:rFonts w:ascii="宋体" w:hAnsi="宋体" w:eastAsia="宋体" w:cs="宋体"/>
                <w:b w:val="0"/>
                <w:i w:val="0"/>
                <w:color w:val="000000"/>
                <w:sz w:val="14"/>
              </w:rPr>
              <w:t>39,120.03</w:t>
            </w:r>
          </w:p>
        </w:tc>
      </w:tr>
      <w:tr w14:paraId="03D8E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2349EB">
            <w:pPr>
              <w:jc w:val="left"/>
            </w:pPr>
            <w:r>
              <w:rPr>
                <w:rFonts w:ascii="宋体" w:hAnsi="宋体" w:eastAsia="宋体" w:cs="宋体"/>
                <w:b w:val="0"/>
                <w:i w:val="0"/>
                <w:color w:val="000000"/>
                <w:sz w:val="14"/>
              </w:rPr>
              <w:t xml:space="preserve">  使用非财政拨款结余</w:t>
            </w:r>
          </w:p>
        </w:tc>
        <w:tc>
          <w:tcPr>
            <w:tcW w:w="460" w:type="dxa"/>
            <w:vAlign w:val="center"/>
          </w:tcPr>
          <w:p w14:paraId="74F33EEF">
            <w:pPr>
              <w:jc w:val="center"/>
            </w:pPr>
            <w:r>
              <w:rPr>
                <w:rFonts w:ascii="宋体" w:hAnsi="宋体" w:eastAsia="宋体" w:cs="宋体"/>
                <w:b w:val="0"/>
                <w:i w:val="0"/>
                <w:color w:val="000000"/>
                <w:sz w:val="14"/>
              </w:rPr>
              <w:t>28</w:t>
            </w:r>
          </w:p>
        </w:tc>
        <w:tc>
          <w:tcPr>
            <w:tcW w:w="1220" w:type="dxa"/>
            <w:vAlign w:val="center"/>
          </w:tcPr>
          <w:p w14:paraId="67A1081A"/>
        </w:tc>
        <w:tc>
          <w:tcPr>
            <w:tcW w:w="2340" w:type="dxa"/>
            <w:vAlign w:val="center"/>
          </w:tcPr>
          <w:p w14:paraId="62A10409">
            <w:pPr>
              <w:jc w:val="left"/>
            </w:pPr>
            <w:r>
              <w:rPr>
                <w:rFonts w:ascii="宋体" w:hAnsi="宋体" w:eastAsia="宋体" w:cs="宋体"/>
                <w:b w:val="0"/>
                <w:i w:val="0"/>
                <w:color w:val="000000"/>
                <w:sz w:val="14"/>
              </w:rPr>
              <w:t xml:space="preserve">  结余分配                 </w:t>
            </w:r>
          </w:p>
        </w:tc>
        <w:tc>
          <w:tcPr>
            <w:tcW w:w="460" w:type="dxa"/>
            <w:vAlign w:val="center"/>
          </w:tcPr>
          <w:p w14:paraId="6A297CD3">
            <w:pPr>
              <w:jc w:val="center"/>
            </w:pPr>
            <w:r>
              <w:rPr>
                <w:rFonts w:ascii="宋体" w:hAnsi="宋体" w:eastAsia="宋体" w:cs="宋体"/>
                <w:b w:val="0"/>
                <w:i w:val="0"/>
                <w:color w:val="000000"/>
                <w:sz w:val="14"/>
              </w:rPr>
              <w:t>59</w:t>
            </w:r>
          </w:p>
        </w:tc>
        <w:tc>
          <w:tcPr>
            <w:tcW w:w="1206" w:type="dxa"/>
            <w:vAlign w:val="center"/>
          </w:tcPr>
          <w:p w14:paraId="23EB2B0C"/>
        </w:tc>
      </w:tr>
      <w:tr w14:paraId="3F567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93BB4A">
            <w:pPr>
              <w:jc w:val="left"/>
            </w:pPr>
            <w:r>
              <w:rPr>
                <w:rFonts w:ascii="宋体" w:hAnsi="宋体" w:eastAsia="宋体" w:cs="宋体"/>
                <w:b w:val="0"/>
                <w:i w:val="0"/>
                <w:color w:val="000000"/>
                <w:sz w:val="14"/>
              </w:rPr>
              <w:t xml:space="preserve">  年初结转和结余</w:t>
            </w:r>
          </w:p>
        </w:tc>
        <w:tc>
          <w:tcPr>
            <w:tcW w:w="460" w:type="dxa"/>
            <w:vAlign w:val="center"/>
          </w:tcPr>
          <w:p w14:paraId="1C688A12">
            <w:pPr>
              <w:jc w:val="center"/>
            </w:pPr>
            <w:r>
              <w:rPr>
                <w:rFonts w:ascii="宋体" w:hAnsi="宋体" w:eastAsia="宋体" w:cs="宋体"/>
                <w:b w:val="0"/>
                <w:i w:val="0"/>
                <w:color w:val="000000"/>
                <w:sz w:val="14"/>
              </w:rPr>
              <w:t>29</w:t>
            </w:r>
          </w:p>
        </w:tc>
        <w:tc>
          <w:tcPr>
            <w:tcW w:w="1220" w:type="dxa"/>
            <w:vAlign w:val="center"/>
          </w:tcPr>
          <w:p w14:paraId="448F37F5"/>
        </w:tc>
        <w:tc>
          <w:tcPr>
            <w:tcW w:w="2340" w:type="dxa"/>
            <w:vAlign w:val="center"/>
          </w:tcPr>
          <w:p w14:paraId="5B591313">
            <w:pPr>
              <w:jc w:val="left"/>
            </w:pPr>
            <w:r>
              <w:rPr>
                <w:rFonts w:ascii="宋体" w:hAnsi="宋体" w:eastAsia="宋体" w:cs="宋体"/>
                <w:b w:val="0"/>
                <w:i w:val="0"/>
                <w:color w:val="000000"/>
                <w:sz w:val="14"/>
              </w:rPr>
              <w:t xml:space="preserve">  年末结转和结余                                </w:t>
            </w:r>
          </w:p>
        </w:tc>
        <w:tc>
          <w:tcPr>
            <w:tcW w:w="460" w:type="dxa"/>
            <w:vAlign w:val="center"/>
          </w:tcPr>
          <w:p w14:paraId="2F7E3959">
            <w:pPr>
              <w:jc w:val="center"/>
            </w:pPr>
            <w:r>
              <w:rPr>
                <w:rFonts w:ascii="宋体" w:hAnsi="宋体" w:eastAsia="宋体" w:cs="宋体"/>
                <w:b w:val="0"/>
                <w:i w:val="0"/>
                <w:color w:val="000000"/>
                <w:sz w:val="14"/>
              </w:rPr>
              <w:t>60</w:t>
            </w:r>
          </w:p>
        </w:tc>
        <w:tc>
          <w:tcPr>
            <w:tcW w:w="1206" w:type="dxa"/>
            <w:vAlign w:val="center"/>
          </w:tcPr>
          <w:p w14:paraId="177F45DA"/>
        </w:tc>
      </w:tr>
      <w:tr w14:paraId="232F3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89792A"/>
        </w:tc>
        <w:tc>
          <w:tcPr>
            <w:tcW w:w="460" w:type="dxa"/>
            <w:vAlign w:val="center"/>
          </w:tcPr>
          <w:p w14:paraId="5F85F7D2">
            <w:pPr>
              <w:jc w:val="center"/>
            </w:pPr>
            <w:r>
              <w:rPr>
                <w:rFonts w:ascii="宋体" w:hAnsi="宋体" w:eastAsia="宋体" w:cs="宋体"/>
                <w:b w:val="0"/>
                <w:i w:val="0"/>
                <w:color w:val="000000"/>
                <w:sz w:val="14"/>
              </w:rPr>
              <w:t>30</w:t>
            </w:r>
          </w:p>
        </w:tc>
        <w:tc>
          <w:tcPr>
            <w:tcW w:w="1220" w:type="dxa"/>
            <w:vAlign w:val="center"/>
          </w:tcPr>
          <w:p w14:paraId="64556E3B"/>
        </w:tc>
        <w:tc>
          <w:tcPr>
            <w:tcW w:w="2340" w:type="dxa"/>
            <w:vAlign w:val="center"/>
          </w:tcPr>
          <w:p w14:paraId="4E284CF9"/>
        </w:tc>
        <w:tc>
          <w:tcPr>
            <w:tcW w:w="460" w:type="dxa"/>
            <w:vAlign w:val="center"/>
          </w:tcPr>
          <w:p w14:paraId="0548BD31">
            <w:pPr>
              <w:jc w:val="center"/>
            </w:pPr>
            <w:r>
              <w:rPr>
                <w:rFonts w:ascii="宋体" w:hAnsi="宋体" w:eastAsia="宋体" w:cs="宋体"/>
                <w:b w:val="0"/>
                <w:i w:val="0"/>
                <w:color w:val="000000"/>
                <w:sz w:val="14"/>
              </w:rPr>
              <w:t>61</w:t>
            </w:r>
          </w:p>
        </w:tc>
        <w:tc>
          <w:tcPr>
            <w:tcW w:w="1206" w:type="dxa"/>
            <w:vAlign w:val="center"/>
          </w:tcPr>
          <w:p w14:paraId="76E31CD0"/>
        </w:tc>
      </w:tr>
      <w:tr w14:paraId="24E4C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718364">
            <w:pPr>
              <w:jc w:val="center"/>
            </w:pPr>
            <w:r>
              <w:rPr>
                <w:rFonts w:ascii="宋体" w:hAnsi="宋体" w:eastAsia="宋体" w:cs="宋体"/>
                <w:b/>
                <w:i w:val="0"/>
                <w:color w:val="000000"/>
                <w:sz w:val="14"/>
              </w:rPr>
              <w:t>总计</w:t>
            </w:r>
          </w:p>
        </w:tc>
        <w:tc>
          <w:tcPr>
            <w:tcW w:w="460" w:type="dxa"/>
            <w:vAlign w:val="center"/>
          </w:tcPr>
          <w:p w14:paraId="0249B19A">
            <w:pPr>
              <w:jc w:val="center"/>
            </w:pPr>
            <w:r>
              <w:rPr>
                <w:rFonts w:ascii="宋体" w:hAnsi="宋体" w:eastAsia="宋体" w:cs="宋体"/>
                <w:b w:val="0"/>
                <w:i w:val="0"/>
                <w:color w:val="000000"/>
                <w:sz w:val="14"/>
              </w:rPr>
              <w:t>31</w:t>
            </w:r>
          </w:p>
        </w:tc>
        <w:tc>
          <w:tcPr>
            <w:tcW w:w="1220" w:type="dxa"/>
            <w:vAlign w:val="center"/>
          </w:tcPr>
          <w:p w14:paraId="364CB3F8">
            <w:pPr>
              <w:jc w:val="right"/>
            </w:pPr>
            <w:r>
              <w:rPr>
                <w:rFonts w:ascii="宋体" w:hAnsi="宋体" w:eastAsia="宋体" w:cs="宋体"/>
                <w:b w:val="0"/>
                <w:i w:val="0"/>
                <w:color w:val="000000"/>
                <w:sz w:val="14"/>
              </w:rPr>
              <w:t>39,120.03</w:t>
            </w:r>
          </w:p>
        </w:tc>
        <w:tc>
          <w:tcPr>
            <w:tcW w:w="2340" w:type="dxa"/>
            <w:vAlign w:val="center"/>
          </w:tcPr>
          <w:p w14:paraId="3BC2EDCE">
            <w:pPr>
              <w:jc w:val="center"/>
            </w:pPr>
            <w:r>
              <w:rPr>
                <w:rFonts w:ascii="宋体" w:hAnsi="宋体" w:eastAsia="宋体" w:cs="宋体"/>
                <w:b/>
                <w:i w:val="0"/>
                <w:color w:val="000000"/>
                <w:sz w:val="14"/>
              </w:rPr>
              <w:t>总计</w:t>
            </w:r>
          </w:p>
        </w:tc>
        <w:tc>
          <w:tcPr>
            <w:tcW w:w="460" w:type="dxa"/>
            <w:vAlign w:val="center"/>
          </w:tcPr>
          <w:p w14:paraId="0A1A2579">
            <w:pPr>
              <w:jc w:val="center"/>
            </w:pPr>
            <w:r>
              <w:rPr>
                <w:rFonts w:ascii="宋体" w:hAnsi="宋体" w:eastAsia="宋体" w:cs="宋体"/>
                <w:b w:val="0"/>
                <w:i w:val="0"/>
                <w:color w:val="000000"/>
                <w:sz w:val="14"/>
              </w:rPr>
              <w:t>62</w:t>
            </w:r>
          </w:p>
        </w:tc>
        <w:tc>
          <w:tcPr>
            <w:tcW w:w="1206" w:type="dxa"/>
            <w:vAlign w:val="center"/>
          </w:tcPr>
          <w:p w14:paraId="7E05282D">
            <w:pPr>
              <w:jc w:val="right"/>
            </w:pPr>
            <w:r>
              <w:rPr>
                <w:rFonts w:ascii="宋体" w:hAnsi="宋体" w:eastAsia="宋体" w:cs="宋体"/>
                <w:b w:val="0"/>
                <w:i w:val="0"/>
                <w:color w:val="000000"/>
                <w:sz w:val="14"/>
              </w:rPr>
              <w:t>39,120.03</w:t>
            </w:r>
          </w:p>
        </w:tc>
      </w:tr>
      <w:tr w14:paraId="4E156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C0E509E">
            <w:pPr>
              <w:jc w:val="left"/>
            </w:pPr>
            <w:r>
              <w:rPr>
                <w:rFonts w:ascii="宋体" w:hAnsi="宋体" w:eastAsia="宋体" w:cs="宋体"/>
                <w:b w:val="0"/>
                <w:i w:val="0"/>
                <w:color w:val="000000"/>
                <w:sz w:val="14"/>
              </w:rPr>
              <w:t>注：本套报表金额单位转换时可能存在尾数误差。</w:t>
            </w:r>
          </w:p>
        </w:tc>
      </w:tr>
    </w:tbl>
    <w:p w14:paraId="25A655B2">
      <w:pPr>
        <w:snapToGrid w:val="0"/>
        <w:spacing w:before="200" w:after="200" w:line="200" w:lineRule="auto"/>
      </w:pPr>
      <w:r>
        <w:rPr>
          <w:sz w:val="8"/>
        </w:rPr>
        <w:t xml:space="preserve"> </w:t>
      </w:r>
    </w:p>
    <w:p w14:paraId="47DB347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E059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A180936">
            <w:pPr>
              <w:jc w:val="right"/>
            </w:pPr>
            <w:r>
              <w:rPr>
                <w:rFonts w:ascii="宋体" w:hAnsi="宋体" w:eastAsia="宋体" w:cs="宋体"/>
                <w:sz w:val="20"/>
              </w:rPr>
              <w:t>公开02表</w:t>
            </w:r>
          </w:p>
        </w:tc>
      </w:tr>
      <w:tr w14:paraId="08BDFD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597F71E">
            <w:pPr>
              <w:jc w:val="left"/>
            </w:pPr>
            <w:r>
              <w:rPr>
                <w:rFonts w:ascii="宋体" w:hAnsi="宋体" w:eastAsia="宋体" w:cs="宋体"/>
                <w:sz w:val="20"/>
              </w:rPr>
              <w:t>部门：新余市渝水区农业农村和粮食局</w:t>
            </w:r>
          </w:p>
        </w:tc>
        <w:tc>
          <w:tcPr>
            <w:tcW w:w="2000" w:type="dxa"/>
          </w:tcPr>
          <w:p w14:paraId="77AE45B3">
            <w:pPr>
              <w:jc w:val="center"/>
            </w:pPr>
            <w:r>
              <w:rPr>
                <w:rFonts w:ascii="宋体" w:hAnsi="宋体" w:eastAsia="宋体" w:cs="宋体"/>
                <w:sz w:val="20"/>
              </w:rPr>
              <w:t>2023年度</w:t>
            </w:r>
          </w:p>
        </w:tc>
        <w:tc>
          <w:tcPr>
            <w:tcW w:w="3153" w:type="dxa"/>
          </w:tcPr>
          <w:p w14:paraId="0E4C9D16">
            <w:pPr>
              <w:jc w:val="right"/>
            </w:pPr>
            <w:r>
              <w:rPr>
                <w:rFonts w:ascii="宋体" w:hAnsi="宋体" w:eastAsia="宋体" w:cs="宋体"/>
                <w:sz w:val="20"/>
              </w:rPr>
              <w:t>金额单位：万元</w:t>
            </w:r>
          </w:p>
        </w:tc>
      </w:tr>
    </w:tbl>
    <w:p w14:paraId="2B4FC10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C872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311612C">
            <w:pPr>
              <w:jc w:val="center"/>
            </w:pPr>
            <w:r>
              <w:rPr>
                <w:rFonts w:ascii="宋体" w:hAnsi="宋体" w:eastAsia="宋体" w:cs="宋体"/>
                <w:b w:val="0"/>
                <w:i w:val="0"/>
                <w:color w:val="000000"/>
                <w:sz w:val="9"/>
              </w:rPr>
              <w:t>项    目</w:t>
            </w:r>
          </w:p>
        </w:tc>
        <w:tc>
          <w:tcPr>
            <w:tcW w:w="860" w:type="dxa"/>
            <w:vMerge w:val="restart"/>
            <w:vAlign w:val="center"/>
          </w:tcPr>
          <w:p w14:paraId="65851B58">
            <w:pPr>
              <w:jc w:val="center"/>
            </w:pPr>
            <w:r>
              <w:rPr>
                <w:rFonts w:ascii="宋体" w:hAnsi="宋体" w:eastAsia="宋体" w:cs="宋体"/>
                <w:b w:val="0"/>
                <w:i w:val="0"/>
                <w:color w:val="000000"/>
                <w:sz w:val="9"/>
              </w:rPr>
              <w:t>本年收入合计</w:t>
            </w:r>
          </w:p>
        </w:tc>
        <w:tc>
          <w:tcPr>
            <w:tcW w:w="900" w:type="dxa"/>
            <w:vMerge w:val="restart"/>
            <w:vAlign w:val="center"/>
          </w:tcPr>
          <w:p w14:paraId="66D54F3B">
            <w:pPr>
              <w:jc w:val="center"/>
            </w:pPr>
            <w:r>
              <w:rPr>
                <w:rFonts w:ascii="宋体" w:hAnsi="宋体" w:eastAsia="宋体" w:cs="宋体"/>
                <w:b w:val="0"/>
                <w:i w:val="0"/>
                <w:color w:val="000000"/>
                <w:sz w:val="9"/>
              </w:rPr>
              <w:t>财政拨款收入</w:t>
            </w:r>
          </w:p>
        </w:tc>
        <w:tc>
          <w:tcPr>
            <w:tcW w:w="880" w:type="dxa"/>
            <w:vMerge w:val="restart"/>
            <w:vAlign w:val="center"/>
          </w:tcPr>
          <w:p w14:paraId="0D2AFAA3">
            <w:pPr>
              <w:jc w:val="center"/>
            </w:pPr>
            <w:r>
              <w:rPr>
                <w:rFonts w:ascii="宋体" w:hAnsi="宋体" w:eastAsia="宋体" w:cs="宋体"/>
                <w:b w:val="0"/>
                <w:i w:val="0"/>
                <w:color w:val="000000"/>
                <w:sz w:val="9"/>
              </w:rPr>
              <w:t>上级补助收入</w:t>
            </w:r>
          </w:p>
        </w:tc>
        <w:tc>
          <w:tcPr>
            <w:tcW w:w="880" w:type="dxa"/>
            <w:vMerge w:val="restart"/>
            <w:vAlign w:val="center"/>
          </w:tcPr>
          <w:p w14:paraId="658EFA45">
            <w:pPr>
              <w:jc w:val="center"/>
            </w:pPr>
            <w:r>
              <w:rPr>
                <w:rFonts w:ascii="宋体" w:hAnsi="宋体" w:eastAsia="宋体" w:cs="宋体"/>
                <w:b w:val="0"/>
                <w:i w:val="0"/>
                <w:color w:val="000000"/>
                <w:sz w:val="9"/>
              </w:rPr>
              <w:t>事业收入</w:t>
            </w:r>
          </w:p>
        </w:tc>
        <w:tc>
          <w:tcPr>
            <w:tcW w:w="900" w:type="dxa"/>
            <w:vMerge w:val="restart"/>
            <w:vAlign w:val="center"/>
          </w:tcPr>
          <w:p w14:paraId="1F7CCCFA">
            <w:pPr>
              <w:jc w:val="center"/>
            </w:pPr>
            <w:r>
              <w:rPr>
                <w:rFonts w:ascii="宋体" w:hAnsi="宋体" w:eastAsia="宋体" w:cs="宋体"/>
                <w:b w:val="0"/>
                <w:i w:val="0"/>
                <w:color w:val="000000"/>
                <w:sz w:val="9"/>
              </w:rPr>
              <w:t>经营收入</w:t>
            </w:r>
          </w:p>
        </w:tc>
        <w:tc>
          <w:tcPr>
            <w:tcW w:w="880" w:type="dxa"/>
            <w:vMerge w:val="restart"/>
            <w:vAlign w:val="center"/>
          </w:tcPr>
          <w:p w14:paraId="5B9FCC37">
            <w:pPr>
              <w:jc w:val="center"/>
            </w:pPr>
            <w:r>
              <w:rPr>
                <w:rFonts w:ascii="宋体" w:hAnsi="宋体" w:eastAsia="宋体" w:cs="宋体"/>
                <w:b w:val="0"/>
                <w:i w:val="0"/>
                <w:color w:val="000000"/>
                <w:sz w:val="9"/>
              </w:rPr>
              <w:t>附属单位上缴收入</w:t>
            </w:r>
          </w:p>
        </w:tc>
        <w:tc>
          <w:tcPr>
            <w:tcW w:w="986" w:type="dxa"/>
            <w:vMerge w:val="restart"/>
            <w:vAlign w:val="center"/>
          </w:tcPr>
          <w:p w14:paraId="084EBEB0">
            <w:pPr>
              <w:jc w:val="center"/>
            </w:pPr>
            <w:r>
              <w:rPr>
                <w:rFonts w:ascii="宋体" w:hAnsi="宋体" w:eastAsia="宋体" w:cs="宋体"/>
                <w:b w:val="0"/>
                <w:i w:val="0"/>
                <w:color w:val="000000"/>
                <w:sz w:val="9"/>
              </w:rPr>
              <w:t>其他收入</w:t>
            </w:r>
          </w:p>
        </w:tc>
      </w:tr>
      <w:tr w14:paraId="417FA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22E3AAA">
            <w:pPr>
              <w:jc w:val="center"/>
            </w:pPr>
            <w:r>
              <w:rPr>
                <w:rFonts w:ascii="宋体" w:hAnsi="宋体" w:eastAsia="宋体" w:cs="宋体"/>
                <w:b w:val="0"/>
                <w:i w:val="0"/>
                <w:color w:val="000000"/>
                <w:sz w:val="9"/>
              </w:rPr>
              <w:t>支出功能分类科目编码</w:t>
            </w:r>
          </w:p>
        </w:tc>
        <w:tc>
          <w:tcPr>
            <w:tcW w:w="1420" w:type="dxa"/>
            <w:vMerge w:val="restart"/>
            <w:vAlign w:val="center"/>
          </w:tcPr>
          <w:p w14:paraId="3FEB68A9">
            <w:pPr>
              <w:jc w:val="center"/>
            </w:pPr>
            <w:r>
              <w:rPr>
                <w:rFonts w:ascii="宋体" w:hAnsi="宋体" w:eastAsia="宋体" w:cs="宋体"/>
                <w:b w:val="0"/>
                <w:i w:val="0"/>
                <w:color w:val="000000"/>
                <w:sz w:val="9"/>
              </w:rPr>
              <w:t>科目名称</w:t>
            </w:r>
          </w:p>
        </w:tc>
        <w:tc>
          <w:tcPr>
            <w:tcW w:w="860" w:type="dxa"/>
            <w:vMerge w:val="continue"/>
            <w:vAlign w:val="center"/>
          </w:tcPr>
          <w:p w14:paraId="1CE7027C"/>
        </w:tc>
        <w:tc>
          <w:tcPr>
            <w:tcW w:w="900" w:type="dxa"/>
            <w:vMerge w:val="continue"/>
            <w:vAlign w:val="center"/>
          </w:tcPr>
          <w:p w14:paraId="22C76A84"/>
        </w:tc>
        <w:tc>
          <w:tcPr>
            <w:tcW w:w="880" w:type="dxa"/>
            <w:vMerge w:val="continue"/>
            <w:vAlign w:val="center"/>
          </w:tcPr>
          <w:p w14:paraId="73839D1C"/>
        </w:tc>
        <w:tc>
          <w:tcPr>
            <w:tcW w:w="880" w:type="dxa"/>
            <w:vMerge w:val="continue"/>
            <w:vAlign w:val="center"/>
          </w:tcPr>
          <w:p w14:paraId="5C2E4612"/>
        </w:tc>
        <w:tc>
          <w:tcPr>
            <w:tcW w:w="900" w:type="dxa"/>
            <w:vMerge w:val="continue"/>
            <w:vAlign w:val="center"/>
          </w:tcPr>
          <w:p w14:paraId="73F093AC"/>
        </w:tc>
        <w:tc>
          <w:tcPr>
            <w:tcW w:w="880" w:type="dxa"/>
            <w:vMerge w:val="continue"/>
            <w:vAlign w:val="center"/>
          </w:tcPr>
          <w:p w14:paraId="57BACCA0"/>
        </w:tc>
        <w:tc>
          <w:tcPr>
            <w:tcW w:w="986" w:type="dxa"/>
            <w:vMerge w:val="continue"/>
            <w:vAlign w:val="center"/>
          </w:tcPr>
          <w:p w14:paraId="58E7057A"/>
        </w:tc>
      </w:tr>
      <w:tr w14:paraId="52F66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4B861E5"/>
        </w:tc>
        <w:tc>
          <w:tcPr>
            <w:tcW w:w="1420" w:type="dxa"/>
            <w:vMerge w:val="continue"/>
            <w:vAlign w:val="center"/>
          </w:tcPr>
          <w:p w14:paraId="5837A51E"/>
        </w:tc>
        <w:tc>
          <w:tcPr>
            <w:tcW w:w="860" w:type="dxa"/>
            <w:vMerge w:val="continue"/>
            <w:vAlign w:val="center"/>
          </w:tcPr>
          <w:p w14:paraId="3A1419D3"/>
        </w:tc>
        <w:tc>
          <w:tcPr>
            <w:tcW w:w="900" w:type="dxa"/>
            <w:vMerge w:val="continue"/>
            <w:vAlign w:val="center"/>
          </w:tcPr>
          <w:p w14:paraId="04FB75D8"/>
        </w:tc>
        <w:tc>
          <w:tcPr>
            <w:tcW w:w="880" w:type="dxa"/>
            <w:vMerge w:val="continue"/>
            <w:vAlign w:val="center"/>
          </w:tcPr>
          <w:p w14:paraId="5C3A1CF0"/>
        </w:tc>
        <w:tc>
          <w:tcPr>
            <w:tcW w:w="880" w:type="dxa"/>
            <w:vMerge w:val="continue"/>
            <w:vAlign w:val="center"/>
          </w:tcPr>
          <w:p w14:paraId="32F1050C"/>
        </w:tc>
        <w:tc>
          <w:tcPr>
            <w:tcW w:w="900" w:type="dxa"/>
            <w:vMerge w:val="continue"/>
            <w:vAlign w:val="center"/>
          </w:tcPr>
          <w:p w14:paraId="448CA20D"/>
        </w:tc>
        <w:tc>
          <w:tcPr>
            <w:tcW w:w="880" w:type="dxa"/>
            <w:vMerge w:val="continue"/>
            <w:vAlign w:val="center"/>
          </w:tcPr>
          <w:p w14:paraId="6C9B6856"/>
        </w:tc>
        <w:tc>
          <w:tcPr>
            <w:tcW w:w="986" w:type="dxa"/>
            <w:vMerge w:val="continue"/>
            <w:vAlign w:val="center"/>
          </w:tcPr>
          <w:p w14:paraId="5A6CA511"/>
        </w:tc>
      </w:tr>
      <w:tr w14:paraId="26E1A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DB47097"/>
        </w:tc>
        <w:tc>
          <w:tcPr>
            <w:tcW w:w="1420" w:type="dxa"/>
            <w:vMerge w:val="continue"/>
            <w:vAlign w:val="center"/>
          </w:tcPr>
          <w:p w14:paraId="0010B7AB"/>
        </w:tc>
        <w:tc>
          <w:tcPr>
            <w:tcW w:w="860" w:type="dxa"/>
            <w:vMerge w:val="continue"/>
            <w:vAlign w:val="center"/>
          </w:tcPr>
          <w:p w14:paraId="76283CB7"/>
        </w:tc>
        <w:tc>
          <w:tcPr>
            <w:tcW w:w="900" w:type="dxa"/>
            <w:vMerge w:val="continue"/>
            <w:vAlign w:val="center"/>
          </w:tcPr>
          <w:p w14:paraId="59EC2CF3"/>
        </w:tc>
        <w:tc>
          <w:tcPr>
            <w:tcW w:w="880" w:type="dxa"/>
            <w:vMerge w:val="continue"/>
            <w:vAlign w:val="center"/>
          </w:tcPr>
          <w:p w14:paraId="3B854D9C"/>
        </w:tc>
        <w:tc>
          <w:tcPr>
            <w:tcW w:w="880" w:type="dxa"/>
            <w:vMerge w:val="continue"/>
            <w:vAlign w:val="center"/>
          </w:tcPr>
          <w:p w14:paraId="3C02D37E"/>
        </w:tc>
        <w:tc>
          <w:tcPr>
            <w:tcW w:w="900" w:type="dxa"/>
            <w:vMerge w:val="continue"/>
            <w:vAlign w:val="center"/>
          </w:tcPr>
          <w:p w14:paraId="6F57B29F"/>
        </w:tc>
        <w:tc>
          <w:tcPr>
            <w:tcW w:w="880" w:type="dxa"/>
            <w:vMerge w:val="continue"/>
            <w:vAlign w:val="center"/>
          </w:tcPr>
          <w:p w14:paraId="3F27C233"/>
        </w:tc>
        <w:tc>
          <w:tcPr>
            <w:tcW w:w="986" w:type="dxa"/>
            <w:vMerge w:val="continue"/>
            <w:vAlign w:val="center"/>
          </w:tcPr>
          <w:p w14:paraId="33F3BF52"/>
        </w:tc>
      </w:tr>
      <w:tr w14:paraId="53612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E943BC3">
            <w:pPr>
              <w:jc w:val="center"/>
            </w:pPr>
            <w:r>
              <w:rPr>
                <w:rFonts w:ascii="宋体" w:hAnsi="宋体" w:eastAsia="宋体" w:cs="宋体"/>
                <w:b w:val="0"/>
                <w:i w:val="0"/>
                <w:color w:val="000000"/>
                <w:sz w:val="9"/>
              </w:rPr>
              <w:t>类</w:t>
            </w:r>
          </w:p>
        </w:tc>
        <w:tc>
          <w:tcPr>
            <w:tcW w:w="220" w:type="dxa"/>
            <w:vMerge w:val="restart"/>
            <w:vAlign w:val="center"/>
          </w:tcPr>
          <w:p w14:paraId="54AC88B2">
            <w:pPr>
              <w:jc w:val="center"/>
            </w:pPr>
            <w:r>
              <w:rPr>
                <w:rFonts w:ascii="宋体" w:hAnsi="宋体" w:eastAsia="宋体" w:cs="宋体"/>
                <w:b w:val="0"/>
                <w:i w:val="0"/>
                <w:color w:val="000000"/>
                <w:sz w:val="9"/>
              </w:rPr>
              <w:t>款</w:t>
            </w:r>
          </w:p>
        </w:tc>
        <w:tc>
          <w:tcPr>
            <w:tcW w:w="200" w:type="dxa"/>
            <w:vMerge w:val="restart"/>
            <w:vAlign w:val="center"/>
          </w:tcPr>
          <w:p w14:paraId="15421B3E">
            <w:pPr>
              <w:jc w:val="center"/>
            </w:pPr>
            <w:r>
              <w:rPr>
                <w:rFonts w:ascii="宋体" w:hAnsi="宋体" w:eastAsia="宋体" w:cs="宋体"/>
                <w:b w:val="0"/>
                <w:i w:val="0"/>
                <w:color w:val="000000"/>
                <w:sz w:val="9"/>
              </w:rPr>
              <w:t>项</w:t>
            </w:r>
          </w:p>
        </w:tc>
        <w:tc>
          <w:tcPr>
            <w:tcW w:w="1420" w:type="dxa"/>
            <w:vAlign w:val="center"/>
          </w:tcPr>
          <w:p w14:paraId="504B75E0">
            <w:pPr>
              <w:jc w:val="center"/>
            </w:pPr>
            <w:r>
              <w:rPr>
                <w:rFonts w:ascii="宋体" w:hAnsi="宋体" w:eastAsia="宋体" w:cs="宋体"/>
                <w:b w:val="0"/>
                <w:i w:val="0"/>
                <w:color w:val="000000"/>
                <w:sz w:val="9"/>
              </w:rPr>
              <w:t>栏次</w:t>
            </w:r>
          </w:p>
        </w:tc>
        <w:tc>
          <w:tcPr>
            <w:tcW w:w="860" w:type="dxa"/>
            <w:vAlign w:val="center"/>
          </w:tcPr>
          <w:p w14:paraId="64B585AA">
            <w:pPr>
              <w:jc w:val="center"/>
            </w:pPr>
            <w:r>
              <w:rPr>
                <w:rFonts w:ascii="宋体" w:hAnsi="宋体" w:eastAsia="宋体" w:cs="宋体"/>
                <w:b w:val="0"/>
                <w:i w:val="0"/>
                <w:color w:val="000000"/>
                <w:sz w:val="9"/>
              </w:rPr>
              <w:t>1</w:t>
            </w:r>
          </w:p>
        </w:tc>
        <w:tc>
          <w:tcPr>
            <w:tcW w:w="900" w:type="dxa"/>
            <w:vAlign w:val="center"/>
          </w:tcPr>
          <w:p w14:paraId="4034A20F">
            <w:pPr>
              <w:jc w:val="center"/>
            </w:pPr>
            <w:r>
              <w:rPr>
                <w:rFonts w:ascii="宋体" w:hAnsi="宋体" w:eastAsia="宋体" w:cs="宋体"/>
                <w:b w:val="0"/>
                <w:i w:val="0"/>
                <w:color w:val="000000"/>
                <w:sz w:val="9"/>
              </w:rPr>
              <w:t>2</w:t>
            </w:r>
          </w:p>
        </w:tc>
        <w:tc>
          <w:tcPr>
            <w:tcW w:w="880" w:type="dxa"/>
            <w:vAlign w:val="center"/>
          </w:tcPr>
          <w:p w14:paraId="757C69A8">
            <w:pPr>
              <w:jc w:val="center"/>
            </w:pPr>
            <w:r>
              <w:rPr>
                <w:rFonts w:ascii="宋体" w:hAnsi="宋体" w:eastAsia="宋体" w:cs="宋体"/>
                <w:b w:val="0"/>
                <w:i w:val="0"/>
                <w:color w:val="000000"/>
                <w:sz w:val="9"/>
              </w:rPr>
              <w:t>3</w:t>
            </w:r>
          </w:p>
        </w:tc>
        <w:tc>
          <w:tcPr>
            <w:tcW w:w="880" w:type="dxa"/>
            <w:vAlign w:val="center"/>
          </w:tcPr>
          <w:p w14:paraId="1B1FA85C">
            <w:pPr>
              <w:jc w:val="center"/>
            </w:pPr>
            <w:r>
              <w:rPr>
                <w:rFonts w:ascii="宋体" w:hAnsi="宋体" w:eastAsia="宋体" w:cs="宋体"/>
                <w:b w:val="0"/>
                <w:i w:val="0"/>
                <w:color w:val="000000"/>
                <w:sz w:val="9"/>
              </w:rPr>
              <w:t>4</w:t>
            </w:r>
          </w:p>
        </w:tc>
        <w:tc>
          <w:tcPr>
            <w:tcW w:w="900" w:type="dxa"/>
            <w:vAlign w:val="center"/>
          </w:tcPr>
          <w:p w14:paraId="70DDE54D">
            <w:pPr>
              <w:jc w:val="center"/>
            </w:pPr>
            <w:r>
              <w:rPr>
                <w:rFonts w:ascii="宋体" w:hAnsi="宋体" w:eastAsia="宋体" w:cs="宋体"/>
                <w:b w:val="0"/>
                <w:i w:val="0"/>
                <w:color w:val="000000"/>
                <w:sz w:val="9"/>
              </w:rPr>
              <w:t>5</w:t>
            </w:r>
          </w:p>
        </w:tc>
        <w:tc>
          <w:tcPr>
            <w:tcW w:w="880" w:type="dxa"/>
            <w:vAlign w:val="center"/>
          </w:tcPr>
          <w:p w14:paraId="3119CBBF">
            <w:pPr>
              <w:jc w:val="center"/>
            </w:pPr>
            <w:r>
              <w:rPr>
                <w:rFonts w:ascii="宋体" w:hAnsi="宋体" w:eastAsia="宋体" w:cs="宋体"/>
                <w:b w:val="0"/>
                <w:i w:val="0"/>
                <w:color w:val="000000"/>
                <w:sz w:val="9"/>
              </w:rPr>
              <w:t>6</w:t>
            </w:r>
          </w:p>
        </w:tc>
        <w:tc>
          <w:tcPr>
            <w:tcW w:w="986" w:type="dxa"/>
            <w:vAlign w:val="center"/>
          </w:tcPr>
          <w:p w14:paraId="110DF7C3">
            <w:pPr>
              <w:jc w:val="center"/>
            </w:pPr>
            <w:r>
              <w:rPr>
                <w:rFonts w:ascii="宋体" w:hAnsi="宋体" w:eastAsia="宋体" w:cs="宋体"/>
                <w:b w:val="0"/>
                <w:i w:val="0"/>
                <w:color w:val="000000"/>
                <w:sz w:val="9"/>
              </w:rPr>
              <w:t xml:space="preserve">7 </w:t>
            </w:r>
          </w:p>
        </w:tc>
      </w:tr>
      <w:tr w14:paraId="4F349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3" w:hRule="exact"/>
          <w:jc w:val="center"/>
        </w:trPr>
        <w:tc>
          <w:tcPr>
            <w:tcW w:w="180" w:type="dxa"/>
            <w:vMerge w:val="continue"/>
            <w:vAlign w:val="center"/>
          </w:tcPr>
          <w:p w14:paraId="08909E22"/>
        </w:tc>
        <w:tc>
          <w:tcPr>
            <w:tcW w:w="220" w:type="dxa"/>
            <w:vMerge w:val="continue"/>
            <w:vAlign w:val="center"/>
          </w:tcPr>
          <w:p w14:paraId="38392796"/>
        </w:tc>
        <w:tc>
          <w:tcPr>
            <w:tcW w:w="200" w:type="dxa"/>
            <w:vMerge w:val="continue"/>
            <w:vAlign w:val="center"/>
          </w:tcPr>
          <w:p w14:paraId="56E5677B"/>
        </w:tc>
        <w:tc>
          <w:tcPr>
            <w:tcW w:w="1420" w:type="dxa"/>
            <w:vAlign w:val="center"/>
          </w:tcPr>
          <w:p w14:paraId="5F3C04FD">
            <w:pPr>
              <w:jc w:val="center"/>
            </w:pPr>
            <w:r>
              <w:rPr>
                <w:rFonts w:ascii="宋体" w:hAnsi="宋体" w:eastAsia="宋体" w:cs="宋体"/>
                <w:b w:val="0"/>
                <w:i w:val="0"/>
                <w:color w:val="000000"/>
                <w:sz w:val="9"/>
              </w:rPr>
              <w:t>合计</w:t>
            </w:r>
          </w:p>
        </w:tc>
        <w:tc>
          <w:tcPr>
            <w:tcW w:w="860" w:type="dxa"/>
            <w:vAlign w:val="center"/>
          </w:tcPr>
          <w:p w14:paraId="650F2EF3">
            <w:pPr>
              <w:jc w:val="right"/>
            </w:pPr>
            <w:r>
              <w:rPr>
                <w:rFonts w:ascii="宋体" w:hAnsi="宋体" w:eastAsia="宋体" w:cs="宋体"/>
                <w:b w:val="0"/>
                <w:i w:val="0"/>
                <w:color w:val="000000"/>
                <w:sz w:val="9"/>
              </w:rPr>
              <w:t>39,120.03</w:t>
            </w:r>
          </w:p>
        </w:tc>
        <w:tc>
          <w:tcPr>
            <w:tcW w:w="900" w:type="dxa"/>
            <w:vAlign w:val="center"/>
          </w:tcPr>
          <w:p w14:paraId="7F9D7C3B">
            <w:pPr>
              <w:jc w:val="right"/>
            </w:pPr>
            <w:r>
              <w:rPr>
                <w:rFonts w:ascii="宋体" w:hAnsi="宋体" w:eastAsia="宋体" w:cs="宋体"/>
                <w:b w:val="0"/>
                <w:i w:val="0"/>
                <w:color w:val="000000"/>
                <w:sz w:val="9"/>
              </w:rPr>
              <w:t>39,120.03</w:t>
            </w:r>
          </w:p>
        </w:tc>
        <w:tc>
          <w:tcPr>
            <w:tcW w:w="880" w:type="dxa"/>
            <w:vAlign w:val="center"/>
          </w:tcPr>
          <w:p w14:paraId="2F0FC373"/>
        </w:tc>
        <w:tc>
          <w:tcPr>
            <w:tcW w:w="880" w:type="dxa"/>
            <w:vAlign w:val="center"/>
          </w:tcPr>
          <w:p w14:paraId="440E3D90"/>
        </w:tc>
        <w:tc>
          <w:tcPr>
            <w:tcW w:w="900" w:type="dxa"/>
            <w:vAlign w:val="center"/>
          </w:tcPr>
          <w:p w14:paraId="30079DC4"/>
        </w:tc>
        <w:tc>
          <w:tcPr>
            <w:tcW w:w="880" w:type="dxa"/>
            <w:vAlign w:val="center"/>
          </w:tcPr>
          <w:p w14:paraId="4B028AA6"/>
        </w:tc>
        <w:tc>
          <w:tcPr>
            <w:tcW w:w="986" w:type="dxa"/>
            <w:vAlign w:val="center"/>
          </w:tcPr>
          <w:p w14:paraId="6C85A154"/>
        </w:tc>
      </w:tr>
      <w:tr w14:paraId="59662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9F5123">
            <w:pPr>
              <w:jc w:val="left"/>
            </w:pPr>
            <w:r>
              <w:rPr>
                <w:rFonts w:ascii="宋体" w:hAnsi="宋体" w:eastAsia="宋体" w:cs="宋体"/>
                <w:b w:val="0"/>
                <w:i w:val="0"/>
                <w:color w:val="000000"/>
                <w:sz w:val="9"/>
              </w:rPr>
              <w:t>201</w:t>
            </w:r>
          </w:p>
        </w:tc>
        <w:tc>
          <w:tcPr>
            <w:tcW w:w="1420" w:type="dxa"/>
            <w:vAlign w:val="center"/>
          </w:tcPr>
          <w:p w14:paraId="03137275">
            <w:pPr>
              <w:jc w:val="left"/>
            </w:pPr>
            <w:r>
              <w:rPr>
                <w:rFonts w:ascii="宋体" w:hAnsi="宋体" w:eastAsia="宋体" w:cs="宋体"/>
                <w:b w:val="0"/>
                <w:i w:val="0"/>
                <w:color w:val="000000"/>
                <w:sz w:val="9"/>
              </w:rPr>
              <w:t>一般公共服务支出</w:t>
            </w:r>
          </w:p>
        </w:tc>
        <w:tc>
          <w:tcPr>
            <w:tcW w:w="860" w:type="dxa"/>
            <w:vAlign w:val="center"/>
          </w:tcPr>
          <w:p w14:paraId="757CF36D">
            <w:pPr>
              <w:jc w:val="right"/>
            </w:pPr>
            <w:r>
              <w:rPr>
                <w:rFonts w:ascii="宋体" w:hAnsi="宋体" w:eastAsia="宋体" w:cs="宋体"/>
                <w:b w:val="0"/>
                <w:i w:val="0"/>
                <w:color w:val="000000"/>
                <w:sz w:val="9"/>
              </w:rPr>
              <w:t>10.00</w:t>
            </w:r>
          </w:p>
        </w:tc>
        <w:tc>
          <w:tcPr>
            <w:tcW w:w="900" w:type="dxa"/>
            <w:vAlign w:val="center"/>
          </w:tcPr>
          <w:p w14:paraId="5F886007">
            <w:pPr>
              <w:jc w:val="right"/>
            </w:pPr>
            <w:r>
              <w:rPr>
                <w:rFonts w:ascii="宋体" w:hAnsi="宋体" w:eastAsia="宋体" w:cs="宋体"/>
                <w:b w:val="0"/>
                <w:i w:val="0"/>
                <w:color w:val="000000"/>
                <w:sz w:val="9"/>
              </w:rPr>
              <w:t>10.00</w:t>
            </w:r>
          </w:p>
        </w:tc>
        <w:tc>
          <w:tcPr>
            <w:tcW w:w="880" w:type="dxa"/>
            <w:vAlign w:val="center"/>
          </w:tcPr>
          <w:p w14:paraId="2D8E8C30"/>
        </w:tc>
        <w:tc>
          <w:tcPr>
            <w:tcW w:w="880" w:type="dxa"/>
            <w:vAlign w:val="center"/>
          </w:tcPr>
          <w:p w14:paraId="45BA706B"/>
        </w:tc>
        <w:tc>
          <w:tcPr>
            <w:tcW w:w="900" w:type="dxa"/>
            <w:vAlign w:val="center"/>
          </w:tcPr>
          <w:p w14:paraId="3BAC917A"/>
        </w:tc>
        <w:tc>
          <w:tcPr>
            <w:tcW w:w="880" w:type="dxa"/>
            <w:vAlign w:val="center"/>
          </w:tcPr>
          <w:p w14:paraId="566CACB9"/>
        </w:tc>
        <w:tc>
          <w:tcPr>
            <w:tcW w:w="986" w:type="dxa"/>
            <w:vAlign w:val="center"/>
          </w:tcPr>
          <w:p w14:paraId="62ED20CC"/>
        </w:tc>
      </w:tr>
      <w:tr w14:paraId="503A1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80B87B">
            <w:pPr>
              <w:jc w:val="left"/>
            </w:pPr>
            <w:r>
              <w:rPr>
                <w:rFonts w:ascii="宋体" w:hAnsi="宋体" w:eastAsia="宋体" w:cs="宋体"/>
                <w:b w:val="0"/>
                <w:i w:val="0"/>
                <w:color w:val="000000"/>
                <w:sz w:val="9"/>
              </w:rPr>
              <w:t>20111</w:t>
            </w:r>
          </w:p>
        </w:tc>
        <w:tc>
          <w:tcPr>
            <w:tcW w:w="1420" w:type="dxa"/>
            <w:vAlign w:val="center"/>
          </w:tcPr>
          <w:p w14:paraId="29A94293">
            <w:pPr>
              <w:jc w:val="left"/>
            </w:pPr>
            <w:r>
              <w:rPr>
                <w:rFonts w:ascii="宋体" w:hAnsi="宋体" w:eastAsia="宋体" w:cs="宋体"/>
                <w:b w:val="0"/>
                <w:i w:val="0"/>
                <w:color w:val="000000"/>
                <w:sz w:val="9"/>
              </w:rPr>
              <w:t>纪检监察事务</w:t>
            </w:r>
          </w:p>
        </w:tc>
        <w:tc>
          <w:tcPr>
            <w:tcW w:w="860" w:type="dxa"/>
            <w:vAlign w:val="center"/>
          </w:tcPr>
          <w:p w14:paraId="5D39D207">
            <w:pPr>
              <w:jc w:val="right"/>
            </w:pPr>
            <w:r>
              <w:rPr>
                <w:rFonts w:ascii="宋体" w:hAnsi="宋体" w:eastAsia="宋体" w:cs="宋体"/>
                <w:b w:val="0"/>
                <w:i w:val="0"/>
                <w:color w:val="000000"/>
                <w:sz w:val="9"/>
              </w:rPr>
              <w:t>10.00</w:t>
            </w:r>
          </w:p>
        </w:tc>
        <w:tc>
          <w:tcPr>
            <w:tcW w:w="900" w:type="dxa"/>
            <w:vAlign w:val="center"/>
          </w:tcPr>
          <w:p w14:paraId="26F36EDA">
            <w:pPr>
              <w:jc w:val="right"/>
            </w:pPr>
            <w:r>
              <w:rPr>
                <w:rFonts w:ascii="宋体" w:hAnsi="宋体" w:eastAsia="宋体" w:cs="宋体"/>
                <w:b w:val="0"/>
                <w:i w:val="0"/>
                <w:color w:val="000000"/>
                <w:sz w:val="9"/>
              </w:rPr>
              <w:t>10.00</w:t>
            </w:r>
          </w:p>
        </w:tc>
        <w:tc>
          <w:tcPr>
            <w:tcW w:w="880" w:type="dxa"/>
            <w:vAlign w:val="center"/>
          </w:tcPr>
          <w:p w14:paraId="30F8C8AD"/>
        </w:tc>
        <w:tc>
          <w:tcPr>
            <w:tcW w:w="880" w:type="dxa"/>
            <w:vAlign w:val="center"/>
          </w:tcPr>
          <w:p w14:paraId="5BC4BA73"/>
        </w:tc>
        <w:tc>
          <w:tcPr>
            <w:tcW w:w="900" w:type="dxa"/>
            <w:vAlign w:val="center"/>
          </w:tcPr>
          <w:p w14:paraId="4F0A4289"/>
        </w:tc>
        <w:tc>
          <w:tcPr>
            <w:tcW w:w="880" w:type="dxa"/>
            <w:vAlign w:val="center"/>
          </w:tcPr>
          <w:p w14:paraId="56A4A778"/>
        </w:tc>
        <w:tc>
          <w:tcPr>
            <w:tcW w:w="986" w:type="dxa"/>
            <w:vAlign w:val="center"/>
          </w:tcPr>
          <w:p w14:paraId="2A47E651"/>
        </w:tc>
      </w:tr>
      <w:tr w14:paraId="73821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31F8A3">
            <w:pPr>
              <w:jc w:val="left"/>
            </w:pPr>
            <w:r>
              <w:rPr>
                <w:rFonts w:ascii="宋体" w:hAnsi="宋体" w:eastAsia="宋体" w:cs="宋体"/>
                <w:b w:val="0"/>
                <w:i w:val="0"/>
                <w:color w:val="000000"/>
                <w:sz w:val="9"/>
              </w:rPr>
              <w:t>2011199</w:t>
            </w:r>
          </w:p>
        </w:tc>
        <w:tc>
          <w:tcPr>
            <w:tcW w:w="1420" w:type="dxa"/>
            <w:vAlign w:val="center"/>
          </w:tcPr>
          <w:p w14:paraId="4B600067">
            <w:pPr>
              <w:jc w:val="left"/>
            </w:pPr>
            <w:r>
              <w:rPr>
                <w:rFonts w:ascii="宋体" w:hAnsi="宋体" w:eastAsia="宋体" w:cs="宋体"/>
                <w:b w:val="0"/>
                <w:i w:val="0"/>
                <w:color w:val="000000"/>
                <w:sz w:val="9"/>
              </w:rPr>
              <w:t>其他纪检监察事务支出</w:t>
            </w:r>
          </w:p>
        </w:tc>
        <w:tc>
          <w:tcPr>
            <w:tcW w:w="860" w:type="dxa"/>
            <w:vAlign w:val="center"/>
          </w:tcPr>
          <w:p w14:paraId="22C1D88A">
            <w:pPr>
              <w:jc w:val="right"/>
            </w:pPr>
            <w:r>
              <w:rPr>
                <w:rFonts w:ascii="宋体" w:hAnsi="宋体" w:eastAsia="宋体" w:cs="宋体"/>
                <w:b w:val="0"/>
                <w:i w:val="0"/>
                <w:color w:val="000000"/>
                <w:sz w:val="9"/>
              </w:rPr>
              <w:t>10.00</w:t>
            </w:r>
          </w:p>
        </w:tc>
        <w:tc>
          <w:tcPr>
            <w:tcW w:w="900" w:type="dxa"/>
            <w:vAlign w:val="center"/>
          </w:tcPr>
          <w:p w14:paraId="1EC93A47">
            <w:pPr>
              <w:jc w:val="right"/>
            </w:pPr>
            <w:r>
              <w:rPr>
                <w:rFonts w:ascii="宋体" w:hAnsi="宋体" w:eastAsia="宋体" w:cs="宋体"/>
                <w:b w:val="0"/>
                <w:i w:val="0"/>
                <w:color w:val="000000"/>
                <w:sz w:val="9"/>
              </w:rPr>
              <w:t>10.00</w:t>
            </w:r>
          </w:p>
        </w:tc>
        <w:tc>
          <w:tcPr>
            <w:tcW w:w="880" w:type="dxa"/>
            <w:vAlign w:val="center"/>
          </w:tcPr>
          <w:p w14:paraId="1D0FC4A4"/>
        </w:tc>
        <w:tc>
          <w:tcPr>
            <w:tcW w:w="880" w:type="dxa"/>
            <w:vAlign w:val="center"/>
          </w:tcPr>
          <w:p w14:paraId="7AC4DF7C"/>
        </w:tc>
        <w:tc>
          <w:tcPr>
            <w:tcW w:w="900" w:type="dxa"/>
            <w:vAlign w:val="center"/>
          </w:tcPr>
          <w:p w14:paraId="068ED8EC"/>
        </w:tc>
        <w:tc>
          <w:tcPr>
            <w:tcW w:w="880" w:type="dxa"/>
            <w:vAlign w:val="center"/>
          </w:tcPr>
          <w:p w14:paraId="082DE9FF"/>
        </w:tc>
        <w:tc>
          <w:tcPr>
            <w:tcW w:w="986" w:type="dxa"/>
            <w:vAlign w:val="center"/>
          </w:tcPr>
          <w:p w14:paraId="1FCAEA02"/>
        </w:tc>
      </w:tr>
      <w:tr w14:paraId="18BB7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938657">
            <w:pPr>
              <w:jc w:val="left"/>
            </w:pPr>
            <w:r>
              <w:rPr>
                <w:rFonts w:ascii="宋体" w:hAnsi="宋体" w:eastAsia="宋体" w:cs="宋体"/>
                <w:b w:val="0"/>
                <w:i w:val="0"/>
                <w:color w:val="000000"/>
                <w:sz w:val="9"/>
              </w:rPr>
              <w:t>205</w:t>
            </w:r>
          </w:p>
        </w:tc>
        <w:tc>
          <w:tcPr>
            <w:tcW w:w="1420" w:type="dxa"/>
            <w:vAlign w:val="center"/>
          </w:tcPr>
          <w:p w14:paraId="6EDA9474">
            <w:pPr>
              <w:jc w:val="left"/>
            </w:pPr>
            <w:r>
              <w:rPr>
                <w:rFonts w:ascii="宋体" w:hAnsi="宋体" w:eastAsia="宋体" w:cs="宋体"/>
                <w:b w:val="0"/>
                <w:i w:val="0"/>
                <w:color w:val="000000"/>
                <w:sz w:val="9"/>
              </w:rPr>
              <w:t>教育支出</w:t>
            </w:r>
          </w:p>
        </w:tc>
        <w:tc>
          <w:tcPr>
            <w:tcW w:w="860" w:type="dxa"/>
            <w:vAlign w:val="center"/>
          </w:tcPr>
          <w:p w14:paraId="50B45A0A">
            <w:pPr>
              <w:jc w:val="right"/>
            </w:pPr>
            <w:r>
              <w:rPr>
                <w:rFonts w:ascii="宋体" w:hAnsi="宋体" w:eastAsia="宋体" w:cs="宋体"/>
                <w:b w:val="0"/>
                <w:i w:val="0"/>
                <w:color w:val="000000"/>
                <w:sz w:val="9"/>
              </w:rPr>
              <w:t>4.00</w:t>
            </w:r>
          </w:p>
        </w:tc>
        <w:tc>
          <w:tcPr>
            <w:tcW w:w="900" w:type="dxa"/>
            <w:vAlign w:val="center"/>
          </w:tcPr>
          <w:p w14:paraId="3A330457">
            <w:pPr>
              <w:jc w:val="right"/>
            </w:pPr>
            <w:r>
              <w:rPr>
                <w:rFonts w:ascii="宋体" w:hAnsi="宋体" w:eastAsia="宋体" w:cs="宋体"/>
                <w:b w:val="0"/>
                <w:i w:val="0"/>
                <w:color w:val="000000"/>
                <w:sz w:val="9"/>
              </w:rPr>
              <w:t>4.00</w:t>
            </w:r>
          </w:p>
        </w:tc>
        <w:tc>
          <w:tcPr>
            <w:tcW w:w="880" w:type="dxa"/>
            <w:vAlign w:val="center"/>
          </w:tcPr>
          <w:p w14:paraId="07ED10EF"/>
        </w:tc>
        <w:tc>
          <w:tcPr>
            <w:tcW w:w="880" w:type="dxa"/>
            <w:vAlign w:val="center"/>
          </w:tcPr>
          <w:p w14:paraId="65258BDD"/>
        </w:tc>
        <w:tc>
          <w:tcPr>
            <w:tcW w:w="900" w:type="dxa"/>
            <w:vAlign w:val="center"/>
          </w:tcPr>
          <w:p w14:paraId="0102B0E9"/>
        </w:tc>
        <w:tc>
          <w:tcPr>
            <w:tcW w:w="880" w:type="dxa"/>
            <w:vAlign w:val="center"/>
          </w:tcPr>
          <w:p w14:paraId="138DEB0B"/>
        </w:tc>
        <w:tc>
          <w:tcPr>
            <w:tcW w:w="986" w:type="dxa"/>
            <w:vAlign w:val="center"/>
          </w:tcPr>
          <w:p w14:paraId="2DEBB651"/>
        </w:tc>
      </w:tr>
      <w:tr w14:paraId="0F4A3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9A019A">
            <w:pPr>
              <w:jc w:val="left"/>
            </w:pPr>
            <w:r>
              <w:rPr>
                <w:rFonts w:ascii="宋体" w:hAnsi="宋体" w:eastAsia="宋体" w:cs="宋体"/>
                <w:b w:val="0"/>
                <w:i w:val="0"/>
                <w:color w:val="000000"/>
                <w:sz w:val="9"/>
              </w:rPr>
              <w:t>20508</w:t>
            </w:r>
          </w:p>
        </w:tc>
        <w:tc>
          <w:tcPr>
            <w:tcW w:w="1420" w:type="dxa"/>
            <w:vAlign w:val="center"/>
          </w:tcPr>
          <w:p w14:paraId="7195EFB8">
            <w:pPr>
              <w:jc w:val="left"/>
            </w:pPr>
            <w:r>
              <w:rPr>
                <w:rFonts w:ascii="宋体" w:hAnsi="宋体" w:eastAsia="宋体" w:cs="宋体"/>
                <w:b w:val="0"/>
                <w:i w:val="0"/>
                <w:color w:val="000000"/>
                <w:sz w:val="9"/>
              </w:rPr>
              <w:t>进修及培训</w:t>
            </w:r>
          </w:p>
        </w:tc>
        <w:tc>
          <w:tcPr>
            <w:tcW w:w="860" w:type="dxa"/>
            <w:vAlign w:val="center"/>
          </w:tcPr>
          <w:p w14:paraId="13AB68A3">
            <w:pPr>
              <w:jc w:val="right"/>
            </w:pPr>
            <w:r>
              <w:rPr>
                <w:rFonts w:ascii="宋体" w:hAnsi="宋体" w:eastAsia="宋体" w:cs="宋体"/>
                <w:b w:val="0"/>
                <w:i w:val="0"/>
                <w:color w:val="000000"/>
                <w:sz w:val="9"/>
              </w:rPr>
              <w:t>4.00</w:t>
            </w:r>
          </w:p>
        </w:tc>
        <w:tc>
          <w:tcPr>
            <w:tcW w:w="900" w:type="dxa"/>
            <w:vAlign w:val="center"/>
          </w:tcPr>
          <w:p w14:paraId="62FA9A87">
            <w:pPr>
              <w:jc w:val="right"/>
            </w:pPr>
            <w:r>
              <w:rPr>
                <w:rFonts w:ascii="宋体" w:hAnsi="宋体" w:eastAsia="宋体" w:cs="宋体"/>
                <w:b w:val="0"/>
                <w:i w:val="0"/>
                <w:color w:val="000000"/>
                <w:sz w:val="9"/>
              </w:rPr>
              <w:t>4.00</w:t>
            </w:r>
          </w:p>
        </w:tc>
        <w:tc>
          <w:tcPr>
            <w:tcW w:w="880" w:type="dxa"/>
            <w:vAlign w:val="center"/>
          </w:tcPr>
          <w:p w14:paraId="688EBF15"/>
        </w:tc>
        <w:tc>
          <w:tcPr>
            <w:tcW w:w="880" w:type="dxa"/>
            <w:vAlign w:val="center"/>
          </w:tcPr>
          <w:p w14:paraId="4321937B"/>
        </w:tc>
        <w:tc>
          <w:tcPr>
            <w:tcW w:w="900" w:type="dxa"/>
            <w:vAlign w:val="center"/>
          </w:tcPr>
          <w:p w14:paraId="235FB6B8"/>
        </w:tc>
        <w:tc>
          <w:tcPr>
            <w:tcW w:w="880" w:type="dxa"/>
            <w:vAlign w:val="center"/>
          </w:tcPr>
          <w:p w14:paraId="4A71F979"/>
        </w:tc>
        <w:tc>
          <w:tcPr>
            <w:tcW w:w="986" w:type="dxa"/>
            <w:vAlign w:val="center"/>
          </w:tcPr>
          <w:p w14:paraId="75EDFF29"/>
        </w:tc>
      </w:tr>
      <w:tr w14:paraId="25D2C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6F2772">
            <w:pPr>
              <w:jc w:val="left"/>
            </w:pPr>
            <w:r>
              <w:rPr>
                <w:rFonts w:ascii="宋体" w:hAnsi="宋体" w:eastAsia="宋体" w:cs="宋体"/>
                <w:b w:val="0"/>
                <w:i w:val="0"/>
                <w:color w:val="000000"/>
                <w:sz w:val="9"/>
              </w:rPr>
              <w:t>2050803</w:t>
            </w:r>
          </w:p>
        </w:tc>
        <w:tc>
          <w:tcPr>
            <w:tcW w:w="1420" w:type="dxa"/>
            <w:vAlign w:val="center"/>
          </w:tcPr>
          <w:p w14:paraId="7F3CD9F5">
            <w:pPr>
              <w:jc w:val="left"/>
            </w:pPr>
            <w:r>
              <w:rPr>
                <w:rFonts w:ascii="宋体" w:hAnsi="宋体" w:eastAsia="宋体" w:cs="宋体"/>
                <w:b w:val="0"/>
                <w:i w:val="0"/>
                <w:color w:val="000000"/>
                <w:sz w:val="9"/>
              </w:rPr>
              <w:t>培训支出</w:t>
            </w:r>
          </w:p>
        </w:tc>
        <w:tc>
          <w:tcPr>
            <w:tcW w:w="860" w:type="dxa"/>
            <w:vAlign w:val="center"/>
          </w:tcPr>
          <w:p w14:paraId="29B74AF6">
            <w:pPr>
              <w:jc w:val="right"/>
            </w:pPr>
            <w:r>
              <w:rPr>
                <w:rFonts w:ascii="宋体" w:hAnsi="宋体" w:eastAsia="宋体" w:cs="宋体"/>
                <w:b w:val="0"/>
                <w:i w:val="0"/>
                <w:color w:val="000000"/>
                <w:sz w:val="9"/>
              </w:rPr>
              <w:t>4.00</w:t>
            </w:r>
          </w:p>
        </w:tc>
        <w:tc>
          <w:tcPr>
            <w:tcW w:w="900" w:type="dxa"/>
            <w:vAlign w:val="center"/>
          </w:tcPr>
          <w:p w14:paraId="7F08B046">
            <w:pPr>
              <w:jc w:val="right"/>
            </w:pPr>
            <w:r>
              <w:rPr>
                <w:rFonts w:ascii="宋体" w:hAnsi="宋体" w:eastAsia="宋体" w:cs="宋体"/>
                <w:b w:val="0"/>
                <w:i w:val="0"/>
                <w:color w:val="000000"/>
                <w:sz w:val="9"/>
              </w:rPr>
              <w:t>4.00</w:t>
            </w:r>
          </w:p>
        </w:tc>
        <w:tc>
          <w:tcPr>
            <w:tcW w:w="880" w:type="dxa"/>
            <w:vAlign w:val="center"/>
          </w:tcPr>
          <w:p w14:paraId="22EC42EB"/>
        </w:tc>
        <w:tc>
          <w:tcPr>
            <w:tcW w:w="880" w:type="dxa"/>
            <w:vAlign w:val="center"/>
          </w:tcPr>
          <w:p w14:paraId="428D316D"/>
        </w:tc>
        <w:tc>
          <w:tcPr>
            <w:tcW w:w="900" w:type="dxa"/>
            <w:vAlign w:val="center"/>
          </w:tcPr>
          <w:p w14:paraId="61001534"/>
        </w:tc>
        <w:tc>
          <w:tcPr>
            <w:tcW w:w="880" w:type="dxa"/>
            <w:vAlign w:val="center"/>
          </w:tcPr>
          <w:p w14:paraId="51056B6E"/>
        </w:tc>
        <w:tc>
          <w:tcPr>
            <w:tcW w:w="986" w:type="dxa"/>
            <w:vAlign w:val="center"/>
          </w:tcPr>
          <w:p w14:paraId="3C4A1C78"/>
        </w:tc>
      </w:tr>
      <w:tr w14:paraId="6CCB4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0717E2">
            <w:pPr>
              <w:jc w:val="left"/>
            </w:pPr>
            <w:r>
              <w:rPr>
                <w:rFonts w:ascii="宋体" w:hAnsi="宋体" w:eastAsia="宋体" w:cs="宋体"/>
                <w:b w:val="0"/>
                <w:i w:val="0"/>
                <w:color w:val="000000"/>
                <w:sz w:val="9"/>
              </w:rPr>
              <w:t>207</w:t>
            </w:r>
          </w:p>
        </w:tc>
        <w:tc>
          <w:tcPr>
            <w:tcW w:w="1420" w:type="dxa"/>
            <w:vAlign w:val="center"/>
          </w:tcPr>
          <w:p w14:paraId="35D8DA9B">
            <w:pPr>
              <w:jc w:val="left"/>
            </w:pPr>
            <w:r>
              <w:rPr>
                <w:rFonts w:ascii="宋体" w:hAnsi="宋体" w:eastAsia="宋体" w:cs="宋体"/>
                <w:b w:val="0"/>
                <w:i w:val="0"/>
                <w:color w:val="000000"/>
                <w:sz w:val="9"/>
              </w:rPr>
              <w:t>文化旅游体育与传媒支出</w:t>
            </w:r>
          </w:p>
        </w:tc>
        <w:tc>
          <w:tcPr>
            <w:tcW w:w="860" w:type="dxa"/>
            <w:vAlign w:val="center"/>
          </w:tcPr>
          <w:p w14:paraId="46FF6C4C">
            <w:pPr>
              <w:jc w:val="right"/>
            </w:pPr>
            <w:r>
              <w:rPr>
                <w:rFonts w:ascii="宋体" w:hAnsi="宋体" w:eastAsia="宋体" w:cs="宋体"/>
                <w:b w:val="0"/>
                <w:i w:val="0"/>
                <w:color w:val="000000"/>
                <w:sz w:val="9"/>
              </w:rPr>
              <w:t>85.00</w:t>
            </w:r>
          </w:p>
        </w:tc>
        <w:tc>
          <w:tcPr>
            <w:tcW w:w="900" w:type="dxa"/>
            <w:vAlign w:val="center"/>
          </w:tcPr>
          <w:p w14:paraId="742C6F07">
            <w:pPr>
              <w:jc w:val="right"/>
            </w:pPr>
            <w:r>
              <w:rPr>
                <w:rFonts w:ascii="宋体" w:hAnsi="宋体" w:eastAsia="宋体" w:cs="宋体"/>
                <w:b w:val="0"/>
                <w:i w:val="0"/>
                <w:color w:val="000000"/>
                <w:sz w:val="9"/>
              </w:rPr>
              <w:t>85.00</w:t>
            </w:r>
          </w:p>
        </w:tc>
        <w:tc>
          <w:tcPr>
            <w:tcW w:w="880" w:type="dxa"/>
            <w:vAlign w:val="center"/>
          </w:tcPr>
          <w:p w14:paraId="50F23215"/>
        </w:tc>
        <w:tc>
          <w:tcPr>
            <w:tcW w:w="880" w:type="dxa"/>
            <w:vAlign w:val="center"/>
          </w:tcPr>
          <w:p w14:paraId="18F1B7D2"/>
        </w:tc>
        <w:tc>
          <w:tcPr>
            <w:tcW w:w="900" w:type="dxa"/>
            <w:vAlign w:val="center"/>
          </w:tcPr>
          <w:p w14:paraId="70E38640"/>
        </w:tc>
        <w:tc>
          <w:tcPr>
            <w:tcW w:w="880" w:type="dxa"/>
            <w:vAlign w:val="center"/>
          </w:tcPr>
          <w:p w14:paraId="48642200"/>
        </w:tc>
        <w:tc>
          <w:tcPr>
            <w:tcW w:w="986" w:type="dxa"/>
            <w:vAlign w:val="center"/>
          </w:tcPr>
          <w:p w14:paraId="52EA2095"/>
        </w:tc>
      </w:tr>
      <w:tr w14:paraId="08069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CE18B9">
            <w:pPr>
              <w:jc w:val="left"/>
            </w:pPr>
            <w:r>
              <w:rPr>
                <w:rFonts w:ascii="宋体" w:hAnsi="宋体" w:eastAsia="宋体" w:cs="宋体"/>
                <w:b w:val="0"/>
                <w:i w:val="0"/>
                <w:color w:val="000000"/>
                <w:sz w:val="9"/>
              </w:rPr>
              <w:t>20701</w:t>
            </w:r>
          </w:p>
        </w:tc>
        <w:tc>
          <w:tcPr>
            <w:tcW w:w="1420" w:type="dxa"/>
            <w:vAlign w:val="center"/>
          </w:tcPr>
          <w:p w14:paraId="37012596">
            <w:pPr>
              <w:jc w:val="left"/>
            </w:pPr>
            <w:r>
              <w:rPr>
                <w:rFonts w:ascii="宋体" w:hAnsi="宋体" w:eastAsia="宋体" w:cs="宋体"/>
                <w:b w:val="0"/>
                <w:i w:val="0"/>
                <w:color w:val="000000"/>
                <w:sz w:val="9"/>
              </w:rPr>
              <w:t>文化和旅游</w:t>
            </w:r>
          </w:p>
        </w:tc>
        <w:tc>
          <w:tcPr>
            <w:tcW w:w="860" w:type="dxa"/>
            <w:vAlign w:val="center"/>
          </w:tcPr>
          <w:p w14:paraId="278730F1">
            <w:pPr>
              <w:jc w:val="right"/>
            </w:pPr>
            <w:r>
              <w:rPr>
                <w:rFonts w:ascii="宋体" w:hAnsi="宋体" w:eastAsia="宋体" w:cs="宋体"/>
                <w:b w:val="0"/>
                <w:i w:val="0"/>
                <w:color w:val="000000"/>
                <w:sz w:val="9"/>
              </w:rPr>
              <w:t>85.00</w:t>
            </w:r>
          </w:p>
        </w:tc>
        <w:tc>
          <w:tcPr>
            <w:tcW w:w="900" w:type="dxa"/>
            <w:vAlign w:val="center"/>
          </w:tcPr>
          <w:p w14:paraId="707E79AA">
            <w:pPr>
              <w:jc w:val="right"/>
            </w:pPr>
            <w:r>
              <w:rPr>
                <w:rFonts w:ascii="宋体" w:hAnsi="宋体" w:eastAsia="宋体" w:cs="宋体"/>
                <w:b w:val="0"/>
                <w:i w:val="0"/>
                <w:color w:val="000000"/>
                <w:sz w:val="9"/>
              </w:rPr>
              <w:t>85.00</w:t>
            </w:r>
          </w:p>
        </w:tc>
        <w:tc>
          <w:tcPr>
            <w:tcW w:w="880" w:type="dxa"/>
            <w:vAlign w:val="center"/>
          </w:tcPr>
          <w:p w14:paraId="56BB1079"/>
        </w:tc>
        <w:tc>
          <w:tcPr>
            <w:tcW w:w="880" w:type="dxa"/>
            <w:vAlign w:val="center"/>
          </w:tcPr>
          <w:p w14:paraId="6C8C1366"/>
        </w:tc>
        <w:tc>
          <w:tcPr>
            <w:tcW w:w="900" w:type="dxa"/>
            <w:vAlign w:val="center"/>
          </w:tcPr>
          <w:p w14:paraId="6E1FBDF7"/>
        </w:tc>
        <w:tc>
          <w:tcPr>
            <w:tcW w:w="880" w:type="dxa"/>
            <w:vAlign w:val="center"/>
          </w:tcPr>
          <w:p w14:paraId="7E113F1A"/>
        </w:tc>
        <w:tc>
          <w:tcPr>
            <w:tcW w:w="986" w:type="dxa"/>
            <w:vAlign w:val="center"/>
          </w:tcPr>
          <w:p w14:paraId="5DC59A3C"/>
        </w:tc>
      </w:tr>
      <w:tr w14:paraId="2EE9E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38B089">
            <w:pPr>
              <w:jc w:val="left"/>
            </w:pPr>
            <w:r>
              <w:rPr>
                <w:rFonts w:ascii="宋体" w:hAnsi="宋体" w:eastAsia="宋体" w:cs="宋体"/>
                <w:b w:val="0"/>
                <w:i w:val="0"/>
                <w:color w:val="000000"/>
                <w:sz w:val="9"/>
              </w:rPr>
              <w:t>2070113</w:t>
            </w:r>
          </w:p>
        </w:tc>
        <w:tc>
          <w:tcPr>
            <w:tcW w:w="1420" w:type="dxa"/>
            <w:vAlign w:val="center"/>
          </w:tcPr>
          <w:p w14:paraId="0B71F802">
            <w:pPr>
              <w:jc w:val="left"/>
            </w:pPr>
            <w:r>
              <w:rPr>
                <w:rFonts w:ascii="宋体" w:hAnsi="宋体" w:eastAsia="宋体" w:cs="宋体"/>
                <w:b w:val="0"/>
                <w:i w:val="0"/>
                <w:color w:val="000000"/>
                <w:sz w:val="9"/>
              </w:rPr>
              <w:t>旅游宣传</w:t>
            </w:r>
          </w:p>
        </w:tc>
        <w:tc>
          <w:tcPr>
            <w:tcW w:w="860" w:type="dxa"/>
            <w:vAlign w:val="center"/>
          </w:tcPr>
          <w:p w14:paraId="66F9C996">
            <w:pPr>
              <w:jc w:val="right"/>
            </w:pPr>
            <w:r>
              <w:rPr>
                <w:rFonts w:ascii="宋体" w:hAnsi="宋体" w:eastAsia="宋体" w:cs="宋体"/>
                <w:b w:val="0"/>
                <w:i w:val="0"/>
                <w:color w:val="000000"/>
                <w:sz w:val="9"/>
              </w:rPr>
              <w:t>85.00</w:t>
            </w:r>
          </w:p>
        </w:tc>
        <w:tc>
          <w:tcPr>
            <w:tcW w:w="900" w:type="dxa"/>
            <w:vAlign w:val="center"/>
          </w:tcPr>
          <w:p w14:paraId="4CD79388">
            <w:pPr>
              <w:jc w:val="right"/>
            </w:pPr>
            <w:r>
              <w:rPr>
                <w:rFonts w:ascii="宋体" w:hAnsi="宋体" w:eastAsia="宋体" w:cs="宋体"/>
                <w:b w:val="0"/>
                <w:i w:val="0"/>
                <w:color w:val="000000"/>
                <w:sz w:val="9"/>
              </w:rPr>
              <w:t>85.00</w:t>
            </w:r>
          </w:p>
        </w:tc>
        <w:tc>
          <w:tcPr>
            <w:tcW w:w="880" w:type="dxa"/>
            <w:vAlign w:val="center"/>
          </w:tcPr>
          <w:p w14:paraId="1A5383BF"/>
        </w:tc>
        <w:tc>
          <w:tcPr>
            <w:tcW w:w="880" w:type="dxa"/>
            <w:vAlign w:val="center"/>
          </w:tcPr>
          <w:p w14:paraId="2F2165DF"/>
        </w:tc>
        <w:tc>
          <w:tcPr>
            <w:tcW w:w="900" w:type="dxa"/>
            <w:vAlign w:val="center"/>
          </w:tcPr>
          <w:p w14:paraId="39CE9BB4"/>
        </w:tc>
        <w:tc>
          <w:tcPr>
            <w:tcW w:w="880" w:type="dxa"/>
            <w:vAlign w:val="center"/>
          </w:tcPr>
          <w:p w14:paraId="12696132"/>
        </w:tc>
        <w:tc>
          <w:tcPr>
            <w:tcW w:w="986" w:type="dxa"/>
            <w:vAlign w:val="center"/>
          </w:tcPr>
          <w:p w14:paraId="5FE0194B"/>
        </w:tc>
      </w:tr>
      <w:tr w14:paraId="13C39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4CAFE0">
            <w:pPr>
              <w:jc w:val="left"/>
            </w:pPr>
            <w:r>
              <w:rPr>
                <w:rFonts w:ascii="宋体" w:hAnsi="宋体" w:eastAsia="宋体" w:cs="宋体"/>
                <w:b w:val="0"/>
                <w:i w:val="0"/>
                <w:color w:val="000000"/>
                <w:sz w:val="9"/>
              </w:rPr>
              <w:t>208</w:t>
            </w:r>
          </w:p>
        </w:tc>
        <w:tc>
          <w:tcPr>
            <w:tcW w:w="1420" w:type="dxa"/>
            <w:vAlign w:val="center"/>
          </w:tcPr>
          <w:p w14:paraId="4BDB671F">
            <w:pPr>
              <w:jc w:val="left"/>
            </w:pPr>
            <w:r>
              <w:rPr>
                <w:rFonts w:ascii="宋体" w:hAnsi="宋体" w:eastAsia="宋体" w:cs="宋体"/>
                <w:b w:val="0"/>
                <w:i w:val="0"/>
                <w:color w:val="000000"/>
                <w:sz w:val="9"/>
              </w:rPr>
              <w:t>社会保障和就业支出</w:t>
            </w:r>
          </w:p>
        </w:tc>
        <w:tc>
          <w:tcPr>
            <w:tcW w:w="860" w:type="dxa"/>
            <w:vAlign w:val="center"/>
          </w:tcPr>
          <w:p w14:paraId="40143DE3">
            <w:pPr>
              <w:jc w:val="right"/>
            </w:pPr>
            <w:r>
              <w:rPr>
                <w:rFonts w:ascii="宋体" w:hAnsi="宋体" w:eastAsia="宋体" w:cs="宋体"/>
                <w:b w:val="0"/>
                <w:i w:val="0"/>
                <w:color w:val="000000"/>
                <w:sz w:val="9"/>
              </w:rPr>
              <w:t>776.47</w:t>
            </w:r>
          </w:p>
        </w:tc>
        <w:tc>
          <w:tcPr>
            <w:tcW w:w="900" w:type="dxa"/>
            <w:vAlign w:val="center"/>
          </w:tcPr>
          <w:p w14:paraId="59C9625B">
            <w:pPr>
              <w:jc w:val="right"/>
            </w:pPr>
            <w:r>
              <w:rPr>
                <w:rFonts w:ascii="宋体" w:hAnsi="宋体" w:eastAsia="宋体" w:cs="宋体"/>
                <w:b w:val="0"/>
                <w:i w:val="0"/>
                <w:color w:val="000000"/>
                <w:sz w:val="9"/>
              </w:rPr>
              <w:t>776.47</w:t>
            </w:r>
          </w:p>
        </w:tc>
        <w:tc>
          <w:tcPr>
            <w:tcW w:w="880" w:type="dxa"/>
            <w:vAlign w:val="center"/>
          </w:tcPr>
          <w:p w14:paraId="4CAB05FA"/>
        </w:tc>
        <w:tc>
          <w:tcPr>
            <w:tcW w:w="880" w:type="dxa"/>
            <w:vAlign w:val="center"/>
          </w:tcPr>
          <w:p w14:paraId="438243B2"/>
        </w:tc>
        <w:tc>
          <w:tcPr>
            <w:tcW w:w="900" w:type="dxa"/>
            <w:vAlign w:val="center"/>
          </w:tcPr>
          <w:p w14:paraId="7946F583"/>
        </w:tc>
        <w:tc>
          <w:tcPr>
            <w:tcW w:w="880" w:type="dxa"/>
            <w:vAlign w:val="center"/>
          </w:tcPr>
          <w:p w14:paraId="64C5FCD5"/>
        </w:tc>
        <w:tc>
          <w:tcPr>
            <w:tcW w:w="986" w:type="dxa"/>
            <w:vAlign w:val="center"/>
          </w:tcPr>
          <w:p w14:paraId="3F12B44E"/>
        </w:tc>
      </w:tr>
      <w:tr w14:paraId="1F2AF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3F0FC0">
            <w:pPr>
              <w:jc w:val="left"/>
            </w:pPr>
            <w:r>
              <w:rPr>
                <w:rFonts w:ascii="宋体" w:hAnsi="宋体" w:eastAsia="宋体" w:cs="宋体"/>
                <w:b w:val="0"/>
                <w:i w:val="0"/>
                <w:color w:val="000000"/>
                <w:sz w:val="9"/>
              </w:rPr>
              <w:t>20805</w:t>
            </w:r>
          </w:p>
        </w:tc>
        <w:tc>
          <w:tcPr>
            <w:tcW w:w="1420" w:type="dxa"/>
            <w:vAlign w:val="center"/>
          </w:tcPr>
          <w:p w14:paraId="33481449">
            <w:pPr>
              <w:jc w:val="left"/>
            </w:pPr>
            <w:r>
              <w:rPr>
                <w:rFonts w:ascii="宋体" w:hAnsi="宋体" w:eastAsia="宋体" w:cs="宋体"/>
                <w:b w:val="0"/>
                <w:i w:val="0"/>
                <w:color w:val="000000"/>
                <w:sz w:val="9"/>
              </w:rPr>
              <w:t>行政事业单位养老支出</w:t>
            </w:r>
          </w:p>
        </w:tc>
        <w:tc>
          <w:tcPr>
            <w:tcW w:w="860" w:type="dxa"/>
            <w:vAlign w:val="center"/>
          </w:tcPr>
          <w:p w14:paraId="088C3DF7">
            <w:pPr>
              <w:jc w:val="right"/>
            </w:pPr>
            <w:r>
              <w:rPr>
                <w:rFonts w:ascii="宋体" w:hAnsi="宋体" w:eastAsia="宋体" w:cs="宋体"/>
                <w:b w:val="0"/>
                <w:i w:val="0"/>
                <w:color w:val="000000"/>
                <w:sz w:val="9"/>
              </w:rPr>
              <w:t>773.09</w:t>
            </w:r>
          </w:p>
        </w:tc>
        <w:tc>
          <w:tcPr>
            <w:tcW w:w="900" w:type="dxa"/>
            <w:vAlign w:val="center"/>
          </w:tcPr>
          <w:p w14:paraId="26BC04F1">
            <w:pPr>
              <w:jc w:val="right"/>
            </w:pPr>
            <w:r>
              <w:rPr>
                <w:rFonts w:ascii="宋体" w:hAnsi="宋体" w:eastAsia="宋体" w:cs="宋体"/>
                <w:b w:val="0"/>
                <w:i w:val="0"/>
                <w:color w:val="000000"/>
                <w:sz w:val="9"/>
              </w:rPr>
              <w:t>773.09</w:t>
            </w:r>
          </w:p>
        </w:tc>
        <w:tc>
          <w:tcPr>
            <w:tcW w:w="880" w:type="dxa"/>
            <w:vAlign w:val="center"/>
          </w:tcPr>
          <w:p w14:paraId="53803E5D"/>
        </w:tc>
        <w:tc>
          <w:tcPr>
            <w:tcW w:w="880" w:type="dxa"/>
            <w:vAlign w:val="center"/>
          </w:tcPr>
          <w:p w14:paraId="366AE26C"/>
        </w:tc>
        <w:tc>
          <w:tcPr>
            <w:tcW w:w="900" w:type="dxa"/>
            <w:vAlign w:val="center"/>
          </w:tcPr>
          <w:p w14:paraId="11E89E6B"/>
        </w:tc>
        <w:tc>
          <w:tcPr>
            <w:tcW w:w="880" w:type="dxa"/>
            <w:vAlign w:val="center"/>
          </w:tcPr>
          <w:p w14:paraId="731D3334"/>
        </w:tc>
        <w:tc>
          <w:tcPr>
            <w:tcW w:w="986" w:type="dxa"/>
            <w:vAlign w:val="center"/>
          </w:tcPr>
          <w:p w14:paraId="3115CB4A"/>
        </w:tc>
      </w:tr>
      <w:tr w14:paraId="41458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95C548">
            <w:pPr>
              <w:jc w:val="left"/>
            </w:pPr>
            <w:r>
              <w:rPr>
                <w:rFonts w:ascii="宋体" w:hAnsi="宋体" w:eastAsia="宋体" w:cs="宋体"/>
                <w:b w:val="0"/>
                <w:i w:val="0"/>
                <w:color w:val="000000"/>
                <w:sz w:val="9"/>
              </w:rPr>
              <w:t>2080501</w:t>
            </w:r>
          </w:p>
        </w:tc>
        <w:tc>
          <w:tcPr>
            <w:tcW w:w="1420" w:type="dxa"/>
            <w:vAlign w:val="center"/>
          </w:tcPr>
          <w:p w14:paraId="58A5B5DA">
            <w:pPr>
              <w:jc w:val="left"/>
            </w:pPr>
            <w:r>
              <w:rPr>
                <w:rFonts w:ascii="宋体" w:hAnsi="宋体" w:eastAsia="宋体" w:cs="宋体"/>
                <w:b w:val="0"/>
                <w:i w:val="0"/>
                <w:color w:val="000000"/>
                <w:sz w:val="9"/>
              </w:rPr>
              <w:t>行政单位离退休</w:t>
            </w:r>
          </w:p>
        </w:tc>
        <w:tc>
          <w:tcPr>
            <w:tcW w:w="860" w:type="dxa"/>
            <w:vAlign w:val="center"/>
          </w:tcPr>
          <w:p w14:paraId="7C21EA1B">
            <w:pPr>
              <w:jc w:val="right"/>
            </w:pPr>
            <w:r>
              <w:rPr>
                <w:rFonts w:ascii="宋体" w:hAnsi="宋体" w:eastAsia="宋体" w:cs="宋体"/>
                <w:b w:val="0"/>
                <w:i w:val="0"/>
                <w:color w:val="000000"/>
                <w:sz w:val="9"/>
              </w:rPr>
              <w:t>440.11</w:t>
            </w:r>
          </w:p>
        </w:tc>
        <w:tc>
          <w:tcPr>
            <w:tcW w:w="900" w:type="dxa"/>
            <w:vAlign w:val="center"/>
          </w:tcPr>
          <w:p w14:paraId="42E19E51">
            <w:pPr>
              <w:jc w:val="right"/>
            </w:pPr>
            <w:r>
              <w:rPr>
                <w:rFonts w:ascii="宋体" w:hAnsi="宋体" w:eastAsia="宋体" w:cs="宋体"/>
                <w:b w:val="0"/>
                <w:i w:val="0"/>
                <w:color w:val="000000"/>
                <w:sz w:val="9"/>
              </w:rPr>
              <w:t>440.11</w:t>
            </w:r>
          </w:p>
        </w:tc>
        <w:tc>
          <w:tcPr>
            <w:tcW w:w="880" w:type="dxa"/>
            <w:vAlign w:val="center"/>
          </w:tcPr>
          <w:p w14:paraId="61F60398"/>
        </w:tc>
        <w:tc>
          <w:tcPr>
            <w:tcW w:w="880" w:type="dxa"/>
            <w:vAlign w:val="center"/>
          </w:tcPr>
          <w:p w14:paraId="300614C9"/>
        </w:tc>
        <w:tc>
          <w:tcPr>
            <w:tcW w:w="900" w:type="dxa"/>
            <w:vAlign w:val="center"/>
          </w:tcPr>
          <w:p w14:paraId="476E2DAF"/>
        </w:tc>
        <w:tc>
          <w:tcPr>
            <w:tcW w:w="880" w:type="dxa"/>
            <w:vAlign w:val="center"/>
          </w:tcPr>
          <w:p w14:paraId="38D0CA45"/>
        </w:tc>
        <w:tc>
          <w:tcPr>
            <w:tcW w:w="986" w:type="dxa"/>
            <w:vAlign w:val="center"/>
          </w:tcPr>
          <w:p w14:paraId="30ABEAC4"/>
        </w:tc>
      </w:tr>
      <w:tr w14:paraId="251C4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7ABA68">
            <w:pPr>
              <w:jc w:val="left"/>
            </w:pPr>
            <w:r>
              <w:rPr>
                <w:rFonts w:ascii="宋体" w:hAnsi="宋体" w:eastAsia="宋体" w:cs="宋体"/>
                <w:b w:val="0"/>
                <w:i w:val="0"/>
                <w:color w:val="000000"/>
                <w:sz w:val="9"/>
              </w:rPr>
              <w:t>2080505</w:t>
            </w:r>
          </w:p>
        </w:tc>
        <w:tc>
          <w:tcPr>
            <w:tcW w:w="1420" w:type="dxa"/>
            <w:vAlign w:val="center"/>
          </w:tcPr>
          <w:p w14:paraId="6B117348">
            <w:pPr>
              <w:jc w:val="left"/>
            </w:pPr>
            <w:r>
              <w:rPr>
                <w:rFonts w:ascii="宋体" w:hAnsi="宋体" w:eastAsia="宋体" w:cs="宋体"/>
                <w:b w:val="0"/>
                <w:i w:val="0"/>
                <w:color w:val="000000"/>
                <w:sz w:val="9"/>
              </w:rPr>
              <w:t>机关事业单位基本养老保险缴费支出</w:t>
            </w:r>
          </w:p>
        </w:tc>
        <w:tc>
          <w:tcPr>
            <w:tcW w:w="860" w:type="dxa"/>
            <w:vAlign w:val="center"/>
          </w:tcPr>
          <w:p w14:paraId="7427B3FC">
            <w:pPr>
              <w:jc w:val="right"/>
            </w:pPr>
            <w:r>
              <w:rPr>
                <w:rFonts w:ascii="宋体" w:hAnsi="宋体" w:eastAsia="宋体" w:cs="宋体"/>
                <w:b w:val="0"/>
                <w:i w:val="0"/>
                <w:color w:val="000000"/>
                <w:sz w:val="9"/>
              </w:rPr>
              <w:t>177.93</w:t>
            </w:r>
          </w:p>
        </w:tc>
        <w:tc>
          <w:tcPr>
            <w:tcW w:w="900" w:type="dxa"/>
            <w:vAlign w:val="center"/>
          </w:tcPr>
          <w:p w14:paraId="7653CA54">
            <w:pPr>
              <w:jc w:val="right"/>
            </w:pPr>
            <w:r>
              <w:rPr>
                <w:rFonts w:ascii="宋体" w:hAnsi="宋体" w:eastAsia="宋体" w:cs="宋体"/>
                <w:b w:val="0"/>
                <w:i w:val="0"/>
                <w:color w:val="000000"/>
                <w:sz w:val="9"/>
              </w:rPr>
              <w:t>177.93</w:t>
            </w:r>
          </w:p>
        </w:tc>
        <w:tc>
          <w:tcPr>
            <w:tcW w:w="880" w:type="dxa"/>
            <w:vAlign w:val="center"/>
          </w:tcPr>
          <w:p w14:paraId="1E2EF7CA"/>
        </w:tc>
        <w:tc>
          <w:tcPr>
            <w:tcW w:w="880" w:type="dxa"/>
            <w:vAlign w:val="center"/>
          </w:tcPr>
          <w:p w14:paraId="1FB32389"/>
        </w:tc>
        <w:tc>
          <w:tcPr>
            <w:tcW w:w="900" w:type="dxa"/>
            <w:vAlign w:val="center"/>
          </w:tcPr>
          <w:p w14:paraId="5D4D4443"/>
        </w:tc>
        <w:tc>
          <w:tcPr>
            <w:tcW w:w="880" w:type="dxa"/>
            <w:vAlign w:val="center"/>
          </w:tcPr>
          <w:p w14:paraId="39D3BE7B"/>
        </w:tc>
        <w:tc>
          <w:tcPr>
            <w:tcW w:w="986" w:type="dxa"/>
            <w:vAlign w:val="center"/>
          </w:tcPr>
          <w:p w14:paraId="2B9231A3"/>
        </w:tc>
      </w:tr>
      <w:tr w14:paraId="1BE64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AD2B84">
            <w:pPr>
              <w:jc w:val="left"/>
            </w:pPr>
            <w:r>
              <w:rPr>
                <w:rFonts w:ascii="宋体" w:hAnsi="宋体" w:eastAsia="宋体" w:cs="宋体"/>
                <w:b w:val="0"/>
                <w:i w:val="0"/>
                <w:color w:val="000000"/>
                <w:sz w:val="9"/>
              </w:rPr>
              <w:t>2080506</w:t>
            </w:r>
          </w:p>
        </w:tc>
        <w:tc>
          <w:tcPr>
            <w:tcW w:w="1420" w:type="dxa"/>
            <w:vAlign w:val="center"/>
          </w:tcPr>
          <w:p w14:paraId="472E6C5E">
            <w:pPr>
              <w:jc w:val="left"/>
            </w:pPr>
            <w:r>
              <w:rPr>
                <w:rFonts w:ascii="宋体" w:hAnsi="宋体" w:eastAsia="宋体" w:cs="宋体"/>
                <w:b w:val="0"/>
                <w:i w:val="0"/>
                <w:color w:val="000000"/>
                <w:sz w:val="9"/>
              </w:rPr>
              <w:t>机关事业单位职业年金缴费支出</w:t>
            </w:r>
          </w:p>
        </w:tc>
        <w:tc>
          <w:tcPr>
            <w:tcW w:w="860" w:type="dxa"/>
            <w:vAlign w:val="center"/>
          </w:tcPr>
          <w:p w14:paraId="1C6789C9">
            <w:pPr>
              <w:jc w:val="right"/>
            </w:pPr>
            <w:r>
              <w:rPr>
                <w:rFonts w:ascii="宋体" w:hAnsi="宋体" w:eastAsia="宋体" w:cs="宋体"/>
                <w:b w:val="0"/>
                <w:i w:val="0"/>
                <w:color w:val="000000"/>
                <w:sz w:val="9"/>
              </w:rPr>
              <w:t>155.04</w:t>
            </w:r>
          </w:p>
        </w:tc>
        <w:tc>
          <w:tcPr>
            <w:tcW w:w="900" w:type="dxa"/>
            <w:vAlign w:val="center"/>
          </w:tcPr>
          <w:p w14:paraId="235424C1">
            <w:pPr>
              <w:jc w:val="right"/>
            </w:pPr>
            <w:r>
              <w:rPr>
                <w:rFonts w:ascii="宋体" w:hAnsi="宋体" w:eastAsia="宋体" w:cs="宋体"/>
                <w:b w:val="0"/>
                <w:i w:val="0"/>
                <w:color w:val="000000"/>
                <w:sz w:val="9"/>
              </w:rPr>
              <w:t>155.04</w:t>
            </w:r>
          </w:p>
        </w:tc>
        <w:tc>
          <w:tcPr>
            <w:tcW w:w="880" w:type="dxa"/>
            <w:vAlign w:val="center"/>
          </w:tcPr>
          <w:p w14:paraId="17368E03"/>
        </w:tc>
        <w:tc>
          <w:tcPr>
            <w:tcW w:w="880" w:type="dxa"/>
            <w:vAlign w:val="center"/>
          </w:tcPr>
          <w:p w14:paraId="44996EB5"/>
        </w:tc>
        <w:tc>
          <w:tcPr>
            <w:tcW w:w="900" w:type="dxa"/>
            <w:vAlign w:val="center"/>
          </w:tcPr>
          <w:p w14:paraId="17CBE2AE"/>
        </w:tc>
        <w:tc>
          <w:tcPr>
            <w:tcW w:w="880" w:type="dxa"/>
            <w:vAlign w:val="center"/>
          </w:tcPr>
          <w:p w14:paraId="561E037B"/>
        </w:tc>
        <w:tc>
          <w:tcPr>
            <w:tcW w:w="986" w:type="dxa"/>
            <w:vAlign w:val="center"/>
          </w:tcPr>
          <w:p w14:paraId="11C17A5B"/>
        </w:tc>
      </w:tr>
      <w:tr w14:paraId="7E234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8984FF">
            <w:pPr>
              <w:jc w:val="left"/>
            </w:pPr>
            <w:r>
              <w:rPr>
                <w:rFonts w:ascii="宋体" w:hAnsi="宋体" w:eastAsia="宋体" w:cs="宋体"/>
                <w:b w:val="0"/>
                <w:i w:val="0"/>
                <w:color w:val="000000"/>
                <w:sz w:val="9"/>
              </w:rPr>
              <w:t>20808</w:t>
            </w:r>
          </w:p>
        </w:tc>
        <w:tc>
          <w:tcPr>
            <w:tcW w:w="1420" w:type="dxa"/>
            <w:vAlign w:val="center"/>
          </w:tcPr>
          <w:p w14:paraId="0B29DC85">
            <w:pPr>
              <w:jc w:val="left"/>
            </w:pPr>
            <w:r>
              <w:rPr>
                <w:rFonts w:ascii="宋体" w:hAnsi="宋体" w:eastAsia="宋体" w:cs="宋体"/>
                <w:b w:val="0"/>
                <w:i w:val="0"/>
                <w:color w:val="000000"/>
                <w:sz w:val="9"/>
              </w:rPr>
              <w:t>抚恤</w:t>
            </w:r>
          </w:p>
        </w:tc>
        <w:tc>
          <w:tcPr>
            <w:tcW w:w="860" w:type="dxa"/>
            <w:vAlign w:val="center"/>
          </w:tcPr>
          <w:p w14:paraId="44FEDDCF">
            <w:pPr>
              <w:jc w:val="right"/>
            </w:pPr>
            <w:r>
              <w:rPr>
                <w:rFonts w:ascii="宋体" w:hAnsi="宋体" w:eastAsia="宋体" w:cs="宋体"/>
                <w:b w:val="0"/>
                <w:i w:val="0"/>
                <w:color w:val="000000"/>
                <w:sz w:val="9"/>
              </w:rPr>
              <w:t>3.38</w:t>
            </w:r>
          </w:p>
        </w:tc>
        <w:tc>
          <w:tcPr>
            <w:tcW w:w="900" w:type="dxa"/>
            <w:vAlign w:val="center"/>
          </w:tcPr>
          <w:p w14:paraId="38684157">
            <w:pPr>
              <w:jc w:val="right"/>
            </w:pPr>
            <w:r>
              <w:rPr>
                <w:rFonts w:ascii="宋体" w:hAnsi="宋体" w:eastAsia="宋体" w:cs="宋体"/>
                <w:b w:val="0"/>
                <w:i w:val="0"/>
                <w:color w:val="000000"/>
                <w:sz w:val="9"/>
              </w:rPr>
              <w:t>3.38</w:t>
            </w:r>
          </w:p>
        </w:tc>
        <w:tc>
          <w:tcPr>
            <w:tcW w:w="880" w:type="dxa"/>
            <w:vAlign w:val="center"/>
          </w:tcPr>
          <w:p w14:paraId="490FEFF4"/>
        </w:tc>
        <w:tc>
          <w:tcPr>
            <w:tcW w:w="880" w:type="dxa"/>
            <w:vAlign w:val="center"/>
          </w:tcPr>
          <w:p w14:paraId="59D08E88"/>
        </w:tc>
        <w:tc>
          <w:tcPr>
            <w:tcW w:w="900" w:type="dxa"/>
            <w:vAlign w:val="center"/>
          </w:tcPr>
          <w:p w14:paraId="50272842"/>
        </w:tc>
        <w:tc>
          <w:tcPr>
            <w:tcW w:w="880" w:type="dxa"/>
            <w:vAlign w:val="center"/>
          </w:tcPr>
          <w:p w14:paraId="05968149"/>
        </w:tc>
        <w:tc>
          <w:tcPr>
            <w:tcW w:w="986" w:type="dxa"/>
            <w:vAlign w:val="center"/>
          </w:tcPr>
          <w:p w14:paraId="153DE4B6"/>
        </w:tc>
      </w:tr>
      <w:tr w14:paraId="0F6BF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CE5F45">
            <w:pPr>
              <w:jc w:val="left"/>
            </w:pPr>
            <w:r>
              <w:rPr>
                <w:rFonts w:ascii="宋体" w:hAnsi="宋体" w:eastAsia="宋体" w:cs="宋体"/>
                <w:b w:val="0"/>
                <w:i w:val="0"/>
                <w:color w:val="000000"/>
                <w:sz w:val="9"/>
              </w:rPr>
              <w:t>2080801</w:t>
            </w:r>
          </w:p>
        </w:tc>
        <w:tc>
          <w:tcPr>
            <w:tcW w:w="1420" w:type="dxa"/>
            <w:vAlign w:val="center"/>
          </w:tcPr>
          <w:p w14:paraId="0B501B42">
            <w:pPr>
              <w:jc w:val="left"/>
            </w:pPr>
            <w:r>
              <w:rPr>
                <w:rFonts w:ascii="宋体" w:hAnsi="宋体" w:eastAsia="宋体" w:cs="宋体"/>
                <w:b w:val="0"/>
                <w:i w:val="0"/>
                <w:color w:val="000000"/>
                <w:sz w:val="9"/>
              </w:rPr>
              <w:t>死亡抚恤</w:t>
            </w:r>
          </w:p>
        </w:tc>
        <w:tc>
          <w:tcPr>
            <w:tcW w:w="860" w:type="dxa"/>
            <w:vAlign w:val="center"/>
          </w:tcPr>
          <w:p w14:paraId="78634652">
            <w:pPr>
              <w:jc w:val="right"/>
            </w:pPr>
            <w:r>
              <w:rPr>
                <w:rFonts w:ascii="宋体" w:hAnsi="宋体" w:eastAsia="宋体" w:cs="宋体"/>
                <w:b w:val="0"/>
                <w:i w:val="0"/>
                <w:color w:val="000000"/>
                <w:sz w:val="9"/>
              </w:rPr>
              <w:t>3.38</w:t>
            </w:r>
          </w:p>
        </w:tc>
        <w:tc>
          <w:tcPr>
            <w:tcW w:w="900" w:type="dxa"/>
            <w:vAlign w:val="center"/>
          </w:tcPr>
          <w:p w14:paraId="43B1171E">
            <w:pPr>
              <w:jc w:val="right"/>
            </w:pPr>
            <w:r>
              <w:rPr>
                <w:rFonts w:ascii="宋体" w:hAnsi="宋体" w:eastAsia="宋体" w:cs="宋体"/>
                <w:b w:val="0"/>
                <w:i w:val="0"/>
                <w:color w:val="000000"/>
                <w:sz w:val="9"/>
              </w:rPr>
              <w:t>3.38</w:t>
            </w:r>
          </w:p>
        </w:tc>
        <w:tc>
          <w:tcPr>
            <w:tcW w:w="880" w:type="dxa"/>
            <w:vAlign w:val="center"/>
          </w:tcPr>
          <w:p w14:paraId="679EA884"/>
        </w:tc>
        <w:tc>
          <w:tcPr>
            <w:tcW w:w="880" w:type="dxa"/>
            <w:vAlign w:val="center"/>
          </w:tcPr>
          <w:p w14:paraId="2BDC836E"/>
        </w:tc>
        <w:tc>
          <w:tcPr>
            <w:tcW w:w="900" w:type="dxa"/>
            <w:vAlign w:val="center"/>
          </w:tcPr>
          <w:p w14:paraId="72EFD86A"/>
        </w:tc>
        <w:tc>
          <w:tcPr>
            <w:tcW w:w="880" w:type="dxa"/>
            <w:vAlign w:val="center"/>
          </w:tcPr>
          <w:p w14:paraId="47AB70F8"/>
        </w:tc>
        <w:tc>
          <w:tcPr>
            <w:tcW w:w="986" w:type="dxa"/>
            <w:vAlign w:val="center"/>
          </w:tcPr>
          <w:p w14:paraId="3BF60E6A"/>
        </w:tc>
      </w:tr>
      <w:tr w14:paraId="0EE84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158FA3">
            <w:pPr>
              <w:jc w:val="left"/>
            </w:pPr>
            <w:r>
              <w:rPr>
                <w:rFonts w:ascii="宋体" w:hAnsi="宋体" w:eastAsia="宋体" w:cs="宋体"/>
                <w:b w:val="0"/>
                <w:i w:val="0"/>
                <w:color w:val="000000"/>
                <w:sz w:val="9"/>
              </w:rPr>
              <w:t>212</w:t>
            </w:r>
          </w:p>
        </w:tc>
        <w:tc>
          <w:tcPr>
            <w:tcW w:w="1420" w:type="dxa"/>
            <w:vAlign w:val="center"/>
          </w:tcPr>
          <w:p w14:paraId="51823518">
            <w:pPr>
              <w:jc w:val="left"/>
            </w:pPr>
            <w:r>
              <w:rPr>
                <w:rFonts w:ascii="宋体" w:hAnsi="宋体" w:eastAsia="宋体" w:cs="宋体"/>
                <w:b w:val="0"/>
                <w:i w:val="0"/>
                <w:color w:val="000000"/>
                <w:sz w:val="9"/>
              </w:rPr>
              <w:t>城乡社区支出</w:t>
            </w:r>
          </w:p>
        </w:tc>
        <w:tc>
          <w:tcPr>
            <w:tcW w:w="860" w:type="dxa"/>
            <w:vAlign w:val="center"/>
          </w:tcPr>
          <w:p w14:paraId="0BCE94E1">
            <w:pPr>
              <w:jc w:val="right"/>
            </w:pPr>
            <w:r>
              <w:rPr>
                <w:rFonts w:ascii="宋体" w:hAnsi="宋体" w:eastAsia="宋体" w:cs="宋体"/>
                <w:b w:val="0"/>
                <w:i w:val="0"/>
                <w:color w:val="000000"/>
                <w:sz w:val="9"/>
              </w:rPr>
              <w:t>856.16</w:t>
            </w:r>
          </w:p>
        </w:tc>
        <w:tc>
          <w:tcPr>
            <w:tcW w:w="900" w:type="dxa"/>
            <w:vAlign w:val="center"/>
          </w:tcPr>
          <w:p w14:paraId="2C13C87F">
            <w:pPr>
              <w:jc w:val="right"/>
            </w:pPr>
            <w:r>
              <w:rPr>
                <w:rFonts w:ascii="宋体" w:hAnsi="宋体" w:eastAsia="宋体" w:cs="宋体"/>
                <w:b w:val="0"/>
                <w:i w:val="0"/>
                <w:color w:val="000000"/>
                <w:sz w:val="9"/>
              </w:rPr>
              <w:t>856.16</w:t>
            </w:r>
          </w:p>
        </w:tc>
        <w:tc>
          <w:tcPr>
            <w:tcW w:w="880" w:type="dxa"/>
            <w:vAlign w:val="center"/>
          </w:tcPr>
          <w:p w14:paraId="721FFB57"/>
        </w:tc>
        <w:tc>
          <w:tcPr>
            <w:tcW w:w="880" w:type="dxa"/>
            <w:vAlign w:val="center"/>
          </w:tcPr>
          <w:p w14:paraId="09901A35"/>
        </w:tc>
        <w:tc>
          <w:tcPr>
            <w:tcW w:w="900" w:type="dxa"/>
            <w:vAlign w:val="center"/>
          </w:tcPr>
          <w:p w14:paraId="7AAE00D8"/>
        </w:tc>
        <w:tc>
          <w:tcPr>
            <w:tcW w:w="880" w:type="dxa"/>
            <w:vAlign w:val="center"/>
          </w:tcPr>
          <w:p w14:paraId="232EB99D"/>
        </w:tc>
        <w:tc>
          <w:tcPr>
            <w:tcW w:w="986" w:type="dxa"/>
            <w:vAlign w:val="center"/>
          </w:tcPr>
          <w:p w14:paraId="6534AE41"/>
        </w:tc>
      </w:tr>
      <w:tr w14:paraId="521DB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58F1E7">
            <w:pPr>
              <w:jc w:val="left"/>
            </w:pPr>
            <w:r>
              <w:rPr>
                <w:rFonts w:ascii="宋体" w:hAnsi="宋体" w:eastAsia="宋体" w:cs="宋体"/>
                <w:b w:val="0"/>
                <w:i w:val="0"/>
                <w:color w:val="000000"/>
                <w:sz w:val="9"/>
              </w:rPr>
              <w:t>21208</w:t>
            </w:r>
          </w:p>
        </w:tc>
        <w:tc>
          <w:tcPr>
            <w:tcW w:w="1420" w:type="dxa"/>
            <w:vAlign w:val="center"/>
          </w:tcPr>
          <w:p w14:paraId="0AD9A148">
            <w:pPr>
              <w:jc w:val="left"/>
            </w:pPr>
            <w:r>
              <w:rPr>
                <w:rFonts w:ascii="宋体" w:hAnsi="宋体" w:eastAsia="宋体" w:cs="宋体"/>
                <w:b w:val="0"/>
                <w:i w:val="0"/>
                <w:color w:val="000000"/>
                <w:sz w:val="9"/>
              </w:rPr>
              <w:t>国有土地使用权出让收入安排的支出</w:t>
            </w:r>
          </w:p>
        </w:tc>
        <w:tc>
          <w:tcPr>
            <w:tcW w:w="860" w:type="dxa"/>
            <w:vAlign w:val="center"/>
          </w:tcPr>
          <w:p w14:paraId="7BD272A2">
            <w:pPr>
              <w:jc w:val="right"/>
            </w:pPr>
            <w:r>
              <w:rPr>
                <w:rFonts w:ascii="宋体" w:hAnsi="宋体" w:eastAsia="宋体" w:cs="宋体"/>
                <w:b w:val="0"/>
                <w:i w:val="0"/>
                <w:color w:val="000000"/>
                <w:sz w:val="9"/>
              </w:rPr>
              <w:t>856.16</w:t>
            </w:r>
          </w:p>
        </w:tc>
        <w:tc>
          <w:tcPr>
            <w:tcW w:w="900" w:type="dxa"/>
            <w:vAlign w:val="center"/>
          </w:tcPr>
          <w:p w14:paraId="49CF7EC2">
            <w:pPr>
              <w:jc w:val="right"/>
            </w:pPr>
            <w:r>
              <w:rPr>
                <w:rFonts w:ascii="宋体" w:hAnsi="宋体" w:eastAsia="宋体" w:cs="宋体"/>
                <w:b w:val="0"/>
                <w:i w:val="0"/>
                <w:color w:val="000000"/>
                <w:sz w:val="9"/>
              </w:rPr>
              <w:t>856.16</w:t>
            </w:r>
          </w:p>
        </w:tc>
        <w:tc>
          <w:tcPr>
            <w:tcW w:w="880" w:type="dxa"/>
            <w:vAlign w:val="center"/>
          </w:tcPr>
          <w:p w14:paraId="58A6BEA0"/>
        </w:tc>
        <w:tc>
          <w:tcPr>
            <w:tcW w:w="880" w:type="dxa"/>
            <w:vAlign w:val="center"/>
          </w:tcPr>
          <w:p w14:paraId="25FF5619"/>
        </w:tc>
        <w:tc>
          <w:tcPr>
            <w:tcW w:w="900" w:type="dxa"/>
            <w:vAlign w:val="center"/>
          </w:tcPr>
          <w:p w14:paraId="3317F657"/>
        </w:tc>
        <w:tc>
          <w:tcPr>
            <w:tcW w:w="880" w:type="dxa"/>
            <w:vAlign w:val="center"/>
          </w:tcPr>
          <w:p w14:paraId="6E9509EB"/>
        </w:tc>
        <w:tc>
          <w:tcPr>
            <w:tcW w:w="986" w:type="dxa"/>
            <w:vAlign w:val="center"/>
          </w:tcPr>
          <w:p w14:paraId="3551EE0D"/>
        </w:tc>
      </w:tr>
      <w:tr w14:paraId="5E5A1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256A1F">
            <w:pPr>
              <w:jc w:val="left"/>
            </w:pPr>
            <w:r>
              <w:rPr>
                <w:rFonts w:ascii="宋体" w:hAnsi="宋体" w:eastAsia="宋体" w:cs="宋体"/>
                <w:b w:val="0"/>
                <w:i w:val="0"/>
                <w:color w:val="000000"/>
                <w:sz w:val="9"/>
              </w:rPr>
              <w:t>2120804</w:t>
            </w:r>
          </w:p>
        </w:tc>
        <w:tc>
          <w:tcPr>
            <w:tcW w:w="1420" w:type="dxa"/>
            <w:vAlign w:val="center"/>
          </w:tcPr>
          <w:p w14:paraId="3ABD4DD7">
            <w:pPr>
              <w:jc w:val="left"/>
            </w:pPr>
            <w:r>
              <w:rPr>
                <w:rFonts w:ascii="宋体" w:hAnsi="宋体" w:eastAsia="宋体" w:cs="宋体"/>
                <w:b w:val="0"/>
                <w:i w:val="0"/>
                <w:color w:val="000000"/>
                <w:sz w:val="9"/>
              </w:rPr>
              <w:t>农村基础设施建设支出</w:t>
            </w:r>
          </w:p>
        </w:tc>
        <w:tc>
          <w:tcPr>
            <w:tcW w:w="860" w:type="dxa"/>
            <w:vAlign w:val="center"/>
          </w:tcPr>
          <w:p w14:paraId="503190DC">
            <w:pPr>
              <w:jc w:val="right"/>
            </w:pPr>
            <w:r>
              <w:rPr>
                <w:rFonts w:ascii="宋体" w:hAnsi="宋体" w:eastAsia="宋体" w:cs="宋体"/>
                <w:b w:val="0"/>
                <w:i w:val="0"/>
                <w:color w:val="000000"/>
                <w:sz w:val="9"/>
              </w:rPr>
              <w:t>825.00</w:t>
            </w:r>
          </w:p>
        </w:tc>
        <w:tc>
          <w:tcPr>
            <w:tcW w:w="900" w:type="dxa"/>
            <w:vAlign w:val="center"/>
          </w:tcPr>
          <w:p w14:paraId="1B77387C">
            <w:pPr>
              <w:jc w:val="right"/>
            </w:pPr>
            <w:r>
              <w:rPr>
                <w:rFonts w:ascii="宋体" w:hAnsi="宋体" w:eastAsia="宋体" w:cs="宋体"/>
                <w:b w:val="0"/>
                <w:i w:val="0"/>
                <w:color w:val="000000"/>
                <w:sz w:val="9"/>
              </w:rPr>
              <w:t>825.00</w:t>
            </w:r>
          </w:p>
        </w:tc>
        <w:tc>
          <w:tcPr>
            <w:tcW w:w="880" w:type="dxa"/>
            <w:vAlign w:val="center"/>
          </w:tcPr>
          <w:p w14:paraId="0E1F6EDF"/>
        </w:tc>
        <w:tc>
          <w:tcPr>
            <w:tcW w:w="880" w:type="dxa"/>
            <w:vAlign w:val="center"/>
          </w:tcPr>
          <w:p w14:paraId="332155E3"/>
        </w:tc>
        <w:tc>
          <w:tcPr>
            <w:tcW w:w="900" w:type="dxa"/>
            <w:vAlign w:val="center"/>
          </w:tcPr>
          <w:p w14:paraId="483CAF5E"/>
        </w:tc>
        <w:tc>
          <w:tcPr>
            <w:tcW w:w="880" w:type="dxa"/>
            <w:vAlign w:val="center"/>
          </w:tcPr>
          <w:p w14:paraId="5C13449A"/>
        </w:tc>
        <w:tc>
          <w:tcPr>
            <w:tcW w:w="986" w:type="dxa"/>
            <w:vAlign w:val="center"/>
          </w:tcPr>
          <w:p w14:paraId="146F7C46"/>
        </w:tc>
      </w:tr>
      <w:tr w14:paraId="224D9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274235">
            <w:pPr>
              <w:jc w:val="left"/>
            </w:pPr>
            <w:r>
              <w:rPr>
                <w:rFonts w:ascii="宋体" w:hAnsi="宋体" w:eastAsia="宋体" w:cs="宋体"/>
                <w:b w:val="0"/>
                <w:i w:val="0"/>
                <w:color w:val="000000"/>
                <w:sz w:val="9"/>
              </w:rPr>
              <w:t>2120809</w:t>
            </w:r>
          </w:p>
        </w:tc>
        <w:tc>
          <w:tcPr>
            <w:tcW w:w="1420" w:type="dxa"/>
            <w:vAlign w:val="center"/>
          </w:tcPr>
          <w:p w14:paraId="1C006017">
            <w:pPr>
              <w:jc w:val="left"/>
            </w:pPr>
            <w:r>
              <w:rPr>
                <w:rFonts w:ascii="宋体" w:hAnsi="宋体" w:eastAsia="宋体" w:cs="宋体"/>
                <w:b w:val="0"/>
                <w:i w:val="0"/>
                <w:color w:val="000000"/>
                <w:sz w:val="9"/>
              </w:rPr>
              <w:t>支付破产或改制企业职工安置费</w:t>
            </w:r>
          </w:p>
        </w:tc>
        <w:tc>
          <w:tcPr>
            <w:tcW w:w="860" w:type="dxa"/>
            <w:vAlign w:val="center"/>
          </w:tcPr>
          <w:p w14:paraId="15030AD2">
            <w:pPr>
              <w:jc w:val="right"/>
            </w:pPr>
            <w:r>
              <w:rPr>
                <w:rFonts w:ascii="宋体" w:hAnsi="宋体" w:eastAsia="宋体" w:cs="宋体"/>
                <w:b w:val="0"/>
                <w:i w:val="0"/>
                <w:color w:val="000000"/>
                <w:sz w:val="9"/>
              </w:rPr>
              <w:t>31.16</w:t>
            </w:r>
          </w:p>
        </w:tc>
        <w:tc>
          <w:tcPr>
            <w:tcW w:w="900" w:type="dxa"/>
            <w:vAlign w:val="center"/>
          </w:tcPr>
          <w:p w14:paraId="3D2AD424">
            <w:pPr>
              <w:jc w:val="right"/>
            </w:pPr>
            <w:r>
              <w:rPr>
                <w:rFonts w:ascii="宋体" w:hAnsi="宋体" w:eastAsia="宋体" w:cs="宋体"/>
                <w:b w:val="0"/>
                <w:i w:val="0"/>
                <w:color w:val="000000"/>
                <w:sz w:val="9"/>
              </w:rPr>
              <w:t>31.16</w:t>
            </w:r>
          </w:p>
        </w:tc>
        <w:tc>
          <w:tcPr>
            <w:tcW w:w="880" w:type="dxa"/>
            <w:vAlign w:val="center"/>
          </w:tcPr>
          <w:p w14:paraId="65173273"/>
        </w:tc>
        <w:tc>
          <w:tcPr>
            <w:tcW w:w="880" w:type="dxa"/>
            <w:vAlign w:val="center"/>
          </w:tcPr>
          <w:p w14:paraId="27628503"/>
        </w:tc>
        <w:tc>
          <w:tcPr>
            <w:tcW w:w="900" w:type="dxa"/>
            <w:vAlign w:val="center"/>
          </w:tcPr>
          <w:p w14:paraId="78810B1A"/>
        </w:tc>
        <w:tc>
          <w:tcPr>
            <w:tcW w:w="880" w:type="dxa"/>
            <w:vAlign w:val="center"/>
          </w:tcPr>
          <w:p w14:paraId="0A4A8118"/>
        </w:tc>
        <w:tc>
          <w:tcPr>
            <w:tcW w:w="986" w:type="dxa"/>
            <w:vAlign w:val="center"/>
          </w:tcPr>
          <w:p w14:paraId="7EB04304"/>
        </w:tc>
      </w:tr>
      <w:tr w14:paraId="67BFF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CD5F10">
            <w:pPr>
              <w:jc w:val="left"/>
            </w:pPr>
            <w:r>
              <w:rPr>
                <w:rFonts w:ascii="宋体" w:hAnsi="宋体" w:eastAsia="宋体" w:cs="宋体"/>
                <w:b w:val="0"/>
                <w:i w:val="0"/>
                <w:color w:val="000000"/>
                <w:sz w:val="9"/>
              </w:rPr>
              <w:t>213</w:t>
            </w:r>
          </w:p>
        </w:tc>
        <w:tc>
          <w:tcPr>
            <w:tcW w:w="1420" w:type="dxa"/>
            <w:vAlign w:val="center"/>
          </w:tcPr>
          <w:p w14:paraId="5EBFE713">
            <w:pPr>
              <w:jc w:val="left"/>
            </w:pPr>
            <w:r>
              <w:rPr>
                <w:rFonts w:ascii="宋体" w:hAnsi="宋体" w:eastAsia="宋体" w:cs="宋体"/>
                <w:b w:val="0"/>
                <w:i w:val="0"/>
                <w:color w:val="000000"/>
                <w:sz w:val="9"/>
              </w:rPr>
              <w:t>农林水支出</w:t>
            </w:r>
          </w:p>
        </w:tc>
        <w:tc>
          <w:tcPr>
            <w:tcW w:w="860" w:type="dxa"/>
            <w:vAlign w:val="center"/>
          </w:tcPr>
          <w:p w14:paraId="2D4461A2">
            <w:pPr>
              <w:jc w:val="right"/>
            </w:pPr>
            <w:r>
              <w:rPr>
                <w:rFonts w:ascii="宋体" w:hAnsi="宋体" w:eastAsia="宋体" w:cs="宋体"/>
                <w:b w:val="0"/>
                <w:i w:val="0"/>
                <w:color w:val="000000"/>
                <w:sz w:val="9"/>
              </w:rPr>
              <w:t>32,021.30</w:t>
            </w:r>
          </w:p>
        </w:tc>
        <w:tc>
          <w:tcPr>
            <w:tcW w:w="900" w:type="dxa"/>
            <w:vAlign w:val="center"/>
          </w:tcPr>
          <w:p w14:paraId="37C9EAC3">
            <w:pPr>
              <w:jc w:val="right"/>
            </w:pPr>
            <w:r>
              <w:rPr>
                <w:rFonts w:ascii="宋体" w:hAnsi="宋体" w:eastAsia="宋体" w:cs="宋体"/>
                <w:b w:val="0"/>
                <w:i w:val="0"/>
                <w:color w:val="000000"/>
                <w:sz w:val="9"/>
              </w:rPr>
              <w:t>32,021.30</w:t>
            </w:r>
          </w:p>
        </w:tc>
        <w:tc>
          <w:tcPr>
            <w:tcW w:w="880" w:type="dxa"/>
            <w:vAlign w:val="center"/>
          </w:tcPr>
          <w:p w14:paraId="30FA7CB9"/>
        </w:tc>
        <w:tc>
          <w:tcPr>
            <w:tcW w:w="880" w:type="dxa"/>
            <w:vAlign w:val="center"/>
          </w:tcPr>
          <w:p w14:paraId="352C46C7"/>
        </w:tc>
        <w:tc>
          <w:tcPr>
            <w:tcW w:w="900" w:type="dxa"/>
            <w:vAlign w:val="center"/>
          </w:tcPr>
          <w:p w14:paraId="133FF80B"/>
        </w:tc>
        <w:tc>
          <w:tcPr>
            <w:tcW w:w="880" w:type="dxa"/>
            <w:vAlign w:val="center"/>
          </w:tcPr>
          <w:p w14:paraId="5A2B3C67"/>
        </w:tc>
        <w:tc>
          <w:tcPr>
            <w:tcW w:w="986" w:type="dxa"/>
            <w:vAlign w:val="center"/>
          </w:tcPr>
          <w:p w14:paraId="5C30E466"/>
        </w:tc>
      </w:tr>
      <w:tr w14:paraId="22B82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FF0586">
            <w:pPr>
              <w:jc w:val="left"/>
            </w:pPr>
            <w:r>
              <w:rPr>
                <w:rFonts w:ascii="宋体" w:hAnsi="宋体" w:eastAsia="宋体" w:cs="宋体"/>
                <w:b w:val="0"/>
                <w:i w:val="0"/>
                <w:color w:val="000000"/>
                <w:sz w:val="9"/>
              </w:rPr>
              <w:t>21301</w:t>
            </w:r>
          </w:p>
        </w:tc>
        <w:tc>
          <w:tcPr>
            <w:tcW w:w="1420" w:type="dxa"/>
            <w:vAlign w:val="center"/>
          </w:tcPr>
          <w:p w14:paraId="4C395692">
            <w:pPr>
              <w:jc w:val="left"/>
            </w:pPr>
            <w:r>
              <w:rPr>
                <w:rFonts w:ascii="宋体" w:hAnsi="宋体" w:eastAsia="宋体" w:cs="宋体"/>
                <w:b w:val="0"/>
                <w:i w:val="0"/>
                <w:color w:val="000000"/>
                <w:sz w:val="9"/>
              </w:rPr>
              <w:t>农业农村</w:t>
            </w:r>
          </w:p>
        </w:tc>
        <w:tc>
          <w:tcPr>
            <w:tcW w:w="860" w:type="dxa"/>
            <w:vAlign w:val="center"/>
          </w:tcPr>
          <w:p w14:paraId="02A2C14F">
            <w:pPr>
              <w:jc w:val="right"/>
            </w:pPr>
            <w:r>
              <w:rPr>
                <w:rFonts w:ascii="宋体" w:hAnsi="宋体" w:eastAsia="宋体" w:cs="宋体"/>
                <w:b w:val="0"/>
                <w:i w:val="0"/>
                <w:color w:val="000000"/>
                <w:sz w:val="9"/>
              </w:rPr>
              <w:t>25,141.55</w:t>
            </w:r>
          </w:p>
        </w:tc>
        <w:tc>
          <w:tcPr>
            <w:tcW w:w="900" w:type="dxa"/>
            <w:vAlign w:val="center"/>
          </w:tcPr>
          <w:p w14:paraId="16995137">
            <w:pPr>
              <w:jc w:val="right"/>
            </w:pPr>
            <w:r>
              <w:rPr>
                <w:rFonts w:ascii="宋体" w:hAnsi="宋体" w:eastAsia="宋体" w:cs="宋体"/>
                <w:b w:val="0"/>
                <w:i w:val="0"/>
                <w:color w:val="000000"/>
                <w:sz w:val="9"/>
              </w:rPr>
              <w:t>25,141.55</w:t>
            </w:r>
          </w:p>
        </w:tc>
        <w:tc>
          <w:tcPr>
            <w:tcW w:w="880" w:type="dxa"/>
            <w:vAlign w:val="center"/>
          </w:tcPr>
          <w:p w14:paraId="36F721E9"/>
        </w:tc>
        <w:tc>
          <w:tcPr>
            <w:tcW w:w="880" w:type="dxa"/>
            <w:vAlign w:val="center"/>
          </w:tcPr>
          <w:p w14:paraId="788842BF"/>
        </w:tc>
        <w:tc>
          <w:tcPr>
            <w:tcW w:w="900" w:type="dxa"/>
            <w:vAlign w:val="center"/>
          </w:tcPr>
          <w:p w14:paraId="024EC1B8"/>
        </w:tc>
        <w:tc>
          <w:tcPr>
            <w:tcW w:w="880" w:type="dxa"/>
            <w:vAlign w:val="center"/>
          </w:tcPr>
          <w:p w14:paraId="74CE8888"/>
        </w:tc>
        <w:tc>
          <w:tcPr>
            <w:tcW w:w="986" w:type="dxa"/>
            <w:vAlign w:val="center"/>
          </w:tcPr>
          <w:p w14:paraId="14E7866F"/>
        </w:tc>
      </w:tr>
      <w:tr w14:paraId="4399D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B59404">
            <w:pPr>
              <w:jc w:val="left"/>
            </w:pPr>
            <w:r>
              <w:rPr>
                <w:rFonts w:ascii="宋体" w:hAnsi="宋体" w:eastAsia="宋体" w:cs="宋体"/>
                <w:b w:val="0"/>
                <w:i w:val="0"/>
                <w:color w:val="000000"/>
                <w:sz w:val="9"/>
              </w:rPr>
              <w:t>2130101</w:t>
            </w:r>
          </w:p>
        </w:tc>
        <w:tc>
          <w:tcPr>
            <w:tcW w:w="1420" w:type="dxa"/>
            <w:vAlign w:val="center"/>
          </w:tcPr>
          <w:p w14:paraId="289A789A">
            <w:pPr>
              <w:jc w:val="left"/>
            </w:pPr>
            <w:r>
              <w:rPr>
                <w:rFonts w:ascii="宋体" w:hAnsi="宋体" w:eastAsia="宋体" w:cs="宋体"/>
                <w:b w:val="0"/>
                <w:i w:val="0"/>
                <w:color w:val="000000"/>
                <w:sz w:val="9"/>
              </w:rPr>
              <w:t>行政运行</w:t>
            </w:r>
          </w:p>
        </w:tc>
        <w:tc>
          <w:tcPr>
            <w:tcW w:w="860" w:type="dxa"/>
            <w:vAlign w:val="center"/>
          </w:tcPr>
          <w:p w14:paraId="037E3291">
            <w:pPr>
              <w:jc w:val="right"/>
            </w:pPr>
            <w:r>
              <w:rPr>
                <w:rFonts w:ascii="宋体" w:hAnsi="宋体" w:eastAsia="宋体" w:cs="宋体"/>
                <w:b w:val="0"/>
                <w:i w:val="0"/>
                <w:color w:val="000000"/>
                <w:sz w:val="9"/>
              </w:rPr>
              <w:t>1,775.65</w:t>
            </w:r>
          </w:p>
        </w:tc>
        <w:tc>
          <w:tcPr>
            <w:tcW w:w="900" w:type="dxa"/>
            <w:vAlign w:val="center"/>
          </w:tcPr>
          <w:p w14:paraId="57BB871E">
            <w:pPr>
              <w:jc w:val="right"/>
            </w:pPr>
            <w:r>
              <w:rPr>
                <w:rFonts w:ascii="宋体" w:hAnsi="宋体" w:eastAsia="宋体" w:cs="宋体"/>
                <w:b w:val="0"/>
                <w:i w:val="0"/>
                <w:color w:val="000000"/>
                <w:sz w:val="9"/>
              </w:rPr>
              <w:t>1,775.65</w:t>
            </w:r>
          </w:p>
        </w:tc>
        <w:tc>
          <w:tcPr>
            <w:tcW w:w="880" w:type="dxa"/>
            <w:vAlign w:val="center"/>
          </w:tcPr>
          <w:p w14:paraId="47FC670B"/>
        </w:tc>
        <w:tc>
          <w:tcPr>
            <w:tcW w:w="880" w:type="dxa"/>
            <w:vAlign w:val="center"/>
          </w:tcPr>
          <w:p w14:paraId="51E2D34D"/>
        </w:tc>
        <w:tc>
          <w:tcPr>
            <w:tcW w:w="900" w:type="dxa"/>
            <w:vAlign w:val="center"/>
          </w:tcPr>
          <w:p w14:paraId="679D1E9E"/>
        </w:tc>
        <w:tc>
          <w:tcPr>
            <w:tcW w:w="880" w:type="dxa"/>
            <w:vAlign w:val="center"/>
          </w:tcPr>
          <w:p w14:paraId="1DDD301E"/>
        </w:tc>
        <w:tc>
          <w:tcPr>
            <w:tcW w:w="986" w:type="dxa"/>
            <w:vAlign w:val="center"/>
          </w:tcPr>
          <w:p w14:paraId="0B9A85D0"/>
        </w:tc>
      </w:tr>
      <w:tr w14:paraId="27E27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AAE59C">
            <w:pPr>
              <w:jc w:val="left"/>
            </w:pPr>
            <w:r>
              <w:rPr>
                <w:rFonts w:ascii="宋体" w:hAnsi="宋体" w:eastAsia="宋体" w:cs="宋体"/>
                <w:b w:val="0"/>
                <w:i w:val="0"/>
                <w:color w:val="000000"/>
                <w:sz w:val="9"/>
              </w:rPr>
              <w:t>2130104</w:t>
            </w:r>
          </w:p>
        </w:tc>
        <w:tc>
          <w:tcPr>
            <w:tcW w:w="1420" w:type="dxa"/>
            <w:vAlign w:val="center"/>
          </w:tcPr>
          <w:p w14:paraId="31700A80">
            <w:pPr>
              <w:jc w:val="left"/>
            </w:pPr>
            <w:r>
              <w:rPr>
                <w:rFonts w:ascii="宋体" w:hAnsi="宋体" w:eastAsia="宋体" w:cs="宋体"/>
                <w:b w:val="0"/>
                <w:i w:val="0"/>
                <w:color w:val="000000"/>
                <w:sz w:val="9"/>
              </w:rPr>
              <w:t>事业运行</w:t>
            </w:r>
          </w:p>
        </w:tc>
        <w:tc>
          <w:tcPr>
            <w:tcW w:w="860" w:type="dxa"/>
            <w:vAlign w:val="center"/>
          </w:tcPr>
          <w:p w14:paraId="54D4E713">
            <w:pPr>
              <w:jc w:val="right"/>
            </w:pPr>
            <w:r>
              <w:rPr>
                <w:rFonts w:ascii="宋体" w:hAnsi="宋体" w:eastAsia="宋体" w:cs="宋体"/>
                <w:b w:val="0"/>
                <w:i w:val="0"/>
                <w:color w:val="000000"/>
                <w:sz w:val="9"/>
              </w:rPr>
              <w:t>703.56</w:t>
            </w:r>
          </w:p>
        </w:tc>
        <w:tc>
          <w:tcPr>
            <w:tcW w:w="900" w:type="dxa"/>
            <w:vAlign w:val="center"/>
          </w:tcPr>
          <w:p w14:paraId="383BDB47">
            <w:pPr>
              <w:jc w:val="right"/>
            </w:pPr>
            <w:r>
              <w:rPr>
                <w:rFonts w:ascii="宋体" w:hAnsi="宋体" w:eastAsia="宋体" w:cs="宋体"/>
                <w:b w:val="0"/>
                <w:i w:val="0"/>
                <w:color w:val="000000"/>
                <w:sz w:val="9"/>
              </w:rPr>
              <w:t>703.56</w:t>
            </w:r>
          </w:p>
        </w:tc>
        <w:tc>
          <w:tcPr>
            <w:tcW w:w="880" w:type="dxa"/>
            <w:vAlign w:val="center"/>
          </w:tcPr>
          <w:p w14:paraId="0639ADDD"/>
        </w:tc>
        <w:tc>
          <w:tcPr>
            <w:tcW w:w="880" w:type="dxa"/>
            <w:vAlign w:val="center"/>
          </w:tcPr>
          <w:p w14:paraId="345AAE3B"/>
        </w:tc>
        <w:tc>
          <w:tcPr>
            <w:tcW w:w="900" w:type="dxa"/>
            <w:vAlign w:val="center"/>
          </w:tcPr>
          <w:p w14:paraId="6F0D51B2"/>
        </w:tc>
        <w:tc>
          <w:tcPr>
            <w:tcW w:w="880" w:type="dxa"/>
            <w:vAlign w:val="center"/>
          </w:tcPr>
          <w:p w14:paraId="17846A39"/>
        </w:tc>
        <w:tc>
          <w:tcPr>
            <w:tcW w:w="986" w:type="dxa"/>
            <w:vAlign w:val="center"/>
          </w:tcPr>
          <w:p w14:paraId="42E0995E"/>
        </w:tc>
      </w:tr>
      <w:tr w14:paraId="7CA0B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6C33D1">
            <w:pPr>
              <w:jc w:val="left"/>
            </w:pPr>
            <w:r>
              <w:rPr>
                <w:rFonts w:ascii="宋体" w:hAnsi="宋体" w:eastAsia="宋体" w:cs="宋体"/>
                <w:b w:val="0"/>
                <w:i w:val="0"/>
                <w:color w:val="000000"/>
                <w:sz w:val="9"/>
              </w:rPr>
              <w:t>2130106</w:t>
            </w:r>
          </w:p>
        </w:tc>
        <w:tc>
          <w:tcPr>
            <w:tcW w:w="1420" w:type="dxa"/>
            <w:vAlign w:val="center"/>
          </w:tcPr>
          <w:p w14:paraId="3AC14C1D">
            <w:pPr>
              <w:jc w:val="left"/>
            </w:pPr>
            <w:r>
              <w:rPr>
                <w:rFonts w:ascii="宋体" w:hAnsi="宋体" w:eastAsia="宋体" w:cs="宋体"/>
                <w:b w:val="0"/>
                <w:i w:val="0"/>
                <w:color w:val="000000"/>
                <w:sz w:val="9"/>
              </w:rPr>
              <w:t>科技转化与推广服务</w:t>
            </w:r>
          </w:p>
        </w:tc>
        <w:tc>
          <w:tcPr>
            <w:tcW w:w="860" w:type="dxa"/>
            <w:vAlign w:val="center"/>
          </w:tcPr>
          <w:p w14:paraId="1577B53D">
            <w:pPr>
              <w:jc w:val="right"/>
            </w:pPr>
            <w:r>
              <w:rPr>
                <w:rFonts w:ascii="宋体" w:hAnsi="宋体" w:eastAsia="宋体" w:cs="宋体"/>
                <w:b w:val="0"/>
                <w:i w:val="0"/>
                <w:color w:val="000000"/>
                <w:sz w:val="9"/>
              </w:rPr>
              <w:t>132.85</w:t>
            </w:r>
          </w:p>
        </w:tc>
        <w:tc>
          <w:tcPr>
            <w:tcW w:w="900" w:type="dxa"/>
            <w:vAlign w:val="center"/>
          </w:tcPr>
          <w:p w14:paraId="3EA13079">
            <w:pPr>
              <w:jc w:val="right"/>
            </w:pPr>
            <w:r>
              <w:rPr>
                <w:rFonts w:ascii="宋体" w:hAnsi="宋体" w:eastAsia="宋体" w:cs="宋体"/>
                <w:b w:val="0"/>
                <w:i w:val="0"/>
                <w:color w:val="000000"/>
                <w:sz w:val="9"/>
              </w:rPr>
              <w:t>132.85</w:t>
            </w:r>
          </w:p>
        </w:tc>
        <w:tc>
          <w:tcPr>
            <w:tcW w:w="880" w:type="dxa"/>
            <w:vAlign w:val="center"/>
          </w:tcPr>
          <w:p w14:paraId="09ED0643"/>
        </w:tc>
        <w:tc>
          <w:tcPr>
            <w:tcW w:w="880" w:type="dxa"/>
            <w:vAlign w:val="center"/>
          </w:tcPr>
          <w:p w14:paraId="284C56A7"/>
        </w:tc>
        <w:tc>
          <w:tcPr>
            <w:tcW w:w="900" w:type="dxa"/>
            <w:vAlign w:val="center"/>
          </w:tcPr>
          <w:p w14:paraId="2F71E618"/>
        </w:tc>
        <w:tc>
          <w:tcPr>
            <w:tcW w:w="880" w:type="dxa"/>
            <w:vAlign w:val="center"/>
          </w:tcPr>
          <w:p w14:paraId="0E9F94CD"/>
        </w:tc>
        <w:tc>
          <w:tcPr>
            <w:tcW w:w="986" w:type="dxa"/>
            <w:vAlign w:val="center"/>
          </w:tcPr>
          <w:p w14:paraId="2A84E173"/>
        </w:tc>
      </w:tr>
      <w:tr w14:paraId="71A0E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68E763">
            <w:pPr>
              <w:jc w:val="left"/>
            </w:pPr>
            <w:r>
              <w:rPr>
                <w:rFonts w:ascii="宋体" w:hAnsi="宋体" w:eastAsia="宋体" w:cs="宋体"/>
                <w:b w:val="0"/>
                <w:i w:val="0"/>
                <w:color w:val="000000"/>
                <w:sz w:val="9"/>
              </w:rPr>
              <w:t>2130108</w:t>
            </w:r>
          </w:p>
        </w:tc>
        <w:tc>
          <w:tcPr>
            <w:tcW w:w="1420" w:type="dxa"/>
            <w:vAlign w:val="center"/>
          </w:tcPr>
          <w:p w14:paraId="6D7D79E5">
            <w:pPr>
              <w:jc w:val="left"/>
            </w:pPr>
            <w:r>
              <w:rPr>
                <w:rFonts w:ascii="宋体" w:hAnsi="宋体" w:eastAsia="宋体" w:cs="宋体"/>
                <w:b w:val="0"/>
                <w:i w:val="0"/>
                <w:color w:val="000000"/>
                <w:sz w:val="9"/>
              </w:rPr>
              <w:t>病虫害控制</w:t>
            </w:r>
          </w:p>
        </w:tc>
        <w:tc>
          <w:tcPr>
            <w:tcW w:w="860" w:type="dxa"/>
            <w:vAlign w:val="center"/>
          </w:tcPr>
          <w:p w14:paraId="7CD66E94">
            <w:pPr>
              <w:jc w:val="right"/>
            </w:pPr>
            <w:r>
              <w:rPr>
                <w:rFonts w:ascii="宋体" w:hAnsi="宋体" w:eastAsia="宋体" w:cs="宋体"/>
                <w:b w:val="0"/>
                <w:i w:val="0"/>
                <w:color w:val="000000"/>
                <w:sz w:val="9"/>
              </w:rPr>
              <w:t>121.77</w:t>
            </w:r>
          </w:p>
        </w:tc>
        <w:tc>
          <w:tcPr>
            <w:tcW w:w="900" w:type="dxa"/>
            <w:vAlign w:val="center"/>
          </w:tcPr>
          <w:p w14:paraId="1EC7FCF1">
            <w:pPr>
              <w:jc w:val="right"/>
            </w:pPr>
            <w:r>
              <w:rPr>
                <w:rFonts w:ascii="宋体" w:hAnsi="宋体" w:eastAsia="宋体" w:cs="宋体"/>
                <w:b w:val="0"/>
                <w:i w:val="0"/>
                <w:color w:val="000000"/>
                <w:sz w:val="9"/>
              </w:rPr>
              <w:t>121.77</w:t>
            </w:r>
          </w:p>
        </w:tc>
        <w:tc>
          <w:tcPr>
            <w:tcW w:w="880" w:type="dxa"/>
            <w:vAlign w:val="center"/>
          </w:tcPr>
          <w:p w14:paraId="56502416"/>
        </w:tc>
        <w:tc>
          <w:tcPr>
            <w:tcW w:w="880" w:type="dxa"/>
            <w:vAlign w:val="center"/>
          </w:tcPr>
          <w:p w14:paraId="17C86937"/>
        </w:tc>
        <w:tc>
          <w:tcPr>
            <w:tcW w:w="900" w:type="dxa"/>
            <w:vAlign w:val="center"/>
          </w:tcPr>
          <w:p w14:paraId="53ECAB2E"/>
        </w:tc>
        <w:tc>
          <w:tcPr>
            <w:tcW w:w="880" w:type="dxa"/>
            <w:vAlign w:val="center"/>
          </w:tcPr>
          <w:p w14:paraId="1725D533"/>
        </w:tc>
        <w:tc>
          <w:tcPr>
            <w:tcW w:w="986" w:type="dxa"/>
            <w:vAlign w:val="center"/>
          </w:tcPr>
          <w:p w14:paraId="054E865C"/>
        </w:tc>
      </w:tr>
      <w:tr w14:paraId="5D39B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2516AD">
            <w:pPr>
              <w:jc w:val="left"/>
            </w:pPr>
            <w:r>
              <w:rPr>
                <w:rFonts w:ascii="宋体" w:hAnsi="宋体" w:eastAsia="宋体" w:cs="宋体"/>
                <w:b w:val="0"/>
                <w:i w:val="0"/>
                <w:color w:val="000000"/>
                <w:sz w:val="9"/>
              </w:rPr>
              <w:t>2130109</w:t>
            </w:r>
          </w:p>
        </w:tc>
        <w:tc>
          <w:tcPr>
            <w:tcW w:w="1420" w:type="dxa"/>
            <w:vAlign w:val="center"/>
          </w:tcPr>
          <w:p w14:paraId="6C1BFD05">
            <w:pPr>
              <w:jc w:val="left"/>
            </w:pPr>
            <w:r>
              <w:rPr>
                <w:rFonts w:ascii="宋体" w:hAnsi="宋体" w:eastAsia="宋体" w:cs="宋体"/>
                <w:b w:val="0"/>
                <w:i w:val="0"/>
                <w:color w:val="000000"/>
                <w:sz w:val="9"/>
              </w:rPr>
              <w:t>农产品质量安全</w:t>
            </w:r>
          </w:p>
        </w:tc>
        <w:tc>
          <w:tcPr>
            <w:tcW w:w="860" w:type="dxa"/>
            <w:vAlign w:val="center"/>
          </w:tcPr>
          <w:p w14:paraId="4AA12EB4">
            <w:pPr>
              <w:jc w:val="right"/>
            </w:pPr>
            <w:r>
              <w:rPr>
                <w:rFonts w:ascii="宋体" w:hAnsi="宋体" w:eastAsia="宋体" w:cs="宋体"/>
                <w:b w:val="0"/>
                <w:i w:val="0"/>
                <w:color w:val="000000"/>
                <w:sz w:val="9"/>
              </w:rPr>
              <w:t>268.35</w:t>
            </w:r>
          </w:p>
        </w:tc>
        <w:tc>
          <w:tcPr>
            <w:tcW w:w="900" w:type="dxa"/>
            <w:vAlign w:val="center"/>
          </w:tcPr>
          <w:p w14:paraId="3301339F">
            <w:pPr>
              <w:jc w:val="right"/>
            </w:pPr>
            <w:r>
              <w:rPr>
                <w:rFonts w:ascii="宋体" w:hAnsi="宋体" w:eastAsia="宋体" w:cs="宋体"/>
                <w:b w:val="0"/>
                <w:i w:val="0"/>
                <w:color w:val="000000"/>
                <w:sz w:val="9"/>
              </w:rPr>
              <w:t>268.35</w:t>
            </w:r>
          </w:p>
        </w:tc>
        <w:tc>
          <w:tcPr>
            <w:tcW w:w="880" w:type="dxa"/>
            <w:vAlign w:val="center"/>
          </w:tcPr>
          <w:p w14:paraId="30271155"/>
        </w:tc>
        <w:tc>
          <w:tcPr>
            <w:tcW w:w="880" w:type="dxa"/>
            <w:vAlign w:val="center"/>
          </w:tcPr>
          <w:p w14:paraId="69120CF2"/>
        </w:tc>
        <w:tc>
          <w:tcPr>
            <w:tcW w:w="900" w:type="dxa"/>
            <w:vAlign w:val="center"/>
          </w:tcPr>
          <w:p w14:paraId="37940E4C"/>
        </w:tc>
        <w:tc>
          <w:tcPr>
            <w:tcW w:w="880" w:type="dxa"/>
            <w:vAlign w:val="center"/>
          </w:tcPr>
          <w:p w14:paraId="13F2B404"/>
        </w:tc>
        <w:tc>
          <w:tcPr>
            <w:tcW w:w="986" w:type="dxa"/>
            <w:vAlign w:val="center"/>
          </w:tcPr>
          <w:p w14:paraId="7FD8D821"/>
        </w:tc>
      </w:tr>
      <w:tr w14:paraId="7AF69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5D4097">
            <w:pPr>
              <w:jc w:val="left"/>
            </w:pPr>
            <w:r>
              <w:rPr>
                <w:rFonts w:ascii="宋体" w:hAnsi="宋体" w:eastAsia="宋体" w:cs="宋体"/>
                <w:b w:val="0"/>
                <w:i w:val="0"/>
                <w:color w:val="000000"/>
                <w:sz w:val="9"/>
              </w:rPr>
              <w:t>2130110</w:t>
            </w:r>
          </w:p>
        </w:tc>
        <w:tc>
          <w:tcPr>
            <w:tcW w:w="1420" w:type="dxa"/>
            <w:vAlign w:val="center"/>
          </w:tcPr>
          <w:p w14:paraId="74E47C87">
            <w:pPr>
              <w:jc w:val="left"/>
            </w:pPr>
            <w:r>
              <w:rPr>
                <w:rFonts w:ascii="宋体" w:hAnsi="宋体" w:eastAsia="宋体" w:cs="宋体"/>
                <w:b w:val="0"/>
                <w:i w:val="0"/>
                <w:color w:val="000000"/>
                <w:sz w:val="9"/>
              </w:rPr>
              <w:t>执法监管</w:t>
            </w:r>
          </w:p>
        </w:tc>
        <w:tc>
          <w:tcPr>
            <w:tcW w:w="860" w:type="dxa"/>
            <w:vAlign w:val="center"/>
          </w:tcPr>
          <w:p w14:paraId="4F571370">
            <w:pPr>
              <w:jc w:val="right"/>
            </w:pPr>
            <w:r>
              <w:rPr>
                <w:rFonts w:ascii="宋体" w:hAnsi="宋体" w:eastAsia="宋体" w:cs="宋体"/>
                <w:b w:val="0"/>
                <w:i w:val="0"/>
                <w:color w:val="000000"/>
                <w:sz w:val="9"/>
              </w:rPr>
              <w:t>10.00</w:t>
            </w:r>
          </w:p>
        </w:tc>
        <w:tc>
          <w:tcPr>
            <w:tcW w:w="900" w:type="dxa"/>
            <w:vAlign w:val="center"/>
          </w:tcPr>
          <w:p w14:paraId="65880568">
            <w:pPr>
              <w:jc w:val="right"/>
            </w:pPr>
            <w:r>
              <w:rPr>
                <w:rFonts w:ascii="宋体" w:hAnsi="宋体" w:eastAsia="宋体" w:cs="宋体"/>
                <w:b w:val="0"/>
                <w:i w:val="0"/>
                <w:color w:val="000000"/>
                <w:sz w:val="9"/>
              </w:rPr>
              <w:t>10.00</w:t>
            </w:r>
          </w:p>
        </w:tc>
        <w:tc>
          <w:tcPr>
            <w:tcW w:w="880" w:type="dxa"/>
            <w:vAlign w:val="center"/>
          </w:tcPr>
          <w:p w14:paraId="10C00180"/>
        </w:tc>
        <w:tc>
          <w:tcPr>
            <w:tcW w:w="880" w:type="dxa"/>
            <w:vAlign w:val="center"/>
          </w:tcPr>
          <w:p w14:paraId="1CD3EE0E"/>
        </w:tc>
        <w:tc>
          <w:tcPr>
            <w:tcW w:w="900" w:type="dxa"/>
            <w:vAlign w:val="center"/>
          </w:tcPr>
          <w:p w14:paraId="7EA82436"/>
        </w:tc>
        <w:tc>
          <w:tcPr>
            <w:tcW w:w="880" w:type="dxa"/>
            <w:vAlign w:val="center"/>
          </w:tcPr>
          <w:p w14:paraId="5C619277"/>
        </w:tc>
        <w:tc>
          <w:tcPr>
            <w:tcW w:w="986" w:type="dxa"/>
            <w:vAlign w:val="center"/>
          </w:tcPr>
          <w:p w14:paraId="0AA9EA89"/>
        </w:tc>
      </w:tr>
      <w:tr w14:paraId="0D773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291909">
            <w:pPr>
              <w:jc w:val="left"/>
            </w:pPr>
            <w:r>
              <w:rPr>
                <w:rFonts w:ascii="宋体" w:hAnsi="宋体" w:eastAsia="宋体" w:cs="宋体"/>
                <w:b w:val="0"/>
                <w:i w:val="0"/>
                <w:color w:val="000000"/>
                <w:sz w:val="9"/>
              </w:rPr>
              <w:t>2130111</w:t>
            </w:r>
          </w:p>
        </w:tc>
        <w:tc>
          <w:tcPr>
            <w:tcW w:w="1420" w:type="dxa"/>
            <w:vAlign w:val="center"/>
          </w:tcPr>
          <w:p w14:paraId="77501ACA">
            <w:pPr>
              <w:jc w:val="left"/>
            </w:pPr>
            <w:r>
              <w:rPr>
                <w:rFonts w:ascii="宋体" w:hAnsi="宋体" w:eastAsia="宋体" w:cs="宋体"/>
                <w:b w:val="0"/>
                <w:i w:val="0"/>
                <w:color w:val="000000"/>
                <w:sz w:val="9"/>
              </w:rPr>
              <w:t>统计监测与信息服务</w:t>
            </w:r>
          </w:p>
        </w:tc>
        <w:tc>
          <w:tcPr>
            <w:tcW w:w="860" w:type="dxa"/>
            <w:vAlign w:val="center"/>
          </w:tcPr>
          <w:p w14:paraId="102B567B">
            <w:pPr>
              <w:jc w:val="right"/>
            </w:pPr>
            <w:r>
              <w:rPr>
                <w:rFonts w:ascii="宋体" w:hAnsi="宋体" w:eastAsia="宋体" w:cs="宋体"/>
                <w:b w:val="0"/>
                <w:i w:val="0"/>
                <w:color w:val="000000"/>
                <w:sz w:val="9"/>
              </w:rPr>
              <w:t>8.96</w:t>
            </w:r>
          </w:p>
        </w:tc>
        <w:tc>
          <w:tcPr>
            <w:tcW w:w="900" w:type="dxa"/>
            <w:vAlign w:val="center"/>
          </w:tcPr>
          <w:p w14:paraId="765EDE81">
            <w:pPr>
              <w:jc w:val="right"/>
            </w:pPr>
            <w:r>
              <w:rPr>
                <w:rFonts w:ascii="宋体" w:hAnsi="宋体" w:eastAsia="宋体" w:cs="宋体"/>
                <w:b w:val="0"/>
                <w:i w:val="0"/>
                <w:color w:val="000000"/>
                <w:sz w:val="9"/>
              </w:rPr>
              <w:t>8.96</w:t>
            </w:r>
          </w:p>
        </w:tc>
        <w:tc>
          <w:tcPr>
            <w:tcW w:w="880" w:type="dxa"/>
            <w:vAlign w:val="center"/>
          </w:tcPr>
          <w:p w14:paraId="34872FE2"/>
        </w:tc>
        <w:tc>
          <w:tcPr>
            <w:tcW w:w="880" w:type="dxa"/>
            <w:vAlign w:val="center"/>
          </w:tcPr>
          <w:p w14:paraId="42F1F7FD"/>
        </w:tc>
        <w:tc>
          <w:tcPr>
            <w:tcW w:w="900" w:type="dxa"/>
            <w:vAlign w:val="center"/>
          </w:tcPr>
          <w:p w14:paraId="594C6328"/>
        </w:tc>
        <w:tc>
          <w:tcPr>
            <w:tcW w:w="880" w:type="dxa"/>
            <w:vAlign w:val="center"/>
          </w:tcPr>
          <w:p w14:paraId="022F83B8"/>
        </w:tc>
        <w:tc>
          <w:tcPr>
            <w:tcW w:w="986" w:type="dxa"/>
            <w:vAlign w:val="center"/>
          </w:tcPr>
          <w:p w14:paraId="1421C5D6"/>
        </w:tc>
      </w:tr>
      <w:tr w14:paraId="02493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B0533F">
            <w:pPr>
              <w:jc w:val="left"/>
            </w:pPr>
            <w:r>
              <w:rPr>
                <w:rFonts w:ascii="宋体" w:hAnsi="宋体" w:eastAsia="宋体" w:cs="宋体"/>
                <w:b w:val="0"/>
                <w:i w:val="0"/>
                <w:color w:val="000000"/>
                <w:sz w:val="9"/>
              </w:rPr>
              <w:t>2130112</w:t>
            </w:r>
          </w:p>
        </w:tc>
        <w:tc>
          <w:tcPr>
            <w:tcW w:w="1420" w:type="dxa"/>
            <w:vAlign w:val="center"/>
          </w:tcPr>
          <w:p w14:paraId="44FB3E5B">
            <w:pPr>
              <w:jc w:val="left"/>
            </w:pPr>
            <w:r>
              <w:rPr>
                <w:rFonts w:ascii="宋体" w:hAnsi="宋体" w:eastAsia="宋体" w:cs="宋体"/>
                <w:b w:val="0"/>
                <w:i w:val="0"/>
                <w:color w:val="000000"/>
                <w:sz w:val="9"/>
              </w:rPr>
              <w:t>行业业务管理</w:t>
            </w:r>
          </w:p>
        </w:tc>
        <w:tc>
          <w:tcPr>
            <w:tcW w:w="860" w:type="dxa"/>
            <w:vAlign w:val="center"/>
          </w:tcPr>
          <w:p w14:paraId="058D5386">
            <w:pPr>
              <w:jc w:val="right"/>
            </w:pPr>
            <w:r>
              <w:rPr>
                <w:rFonts w:ascii="宋体" w:hAnsi="宋体" w:eastAsia="宋体" w:cs="宋体"/>
                <w:b w:val="0"/>
                <w:i w:val="0"/>
                <w:color w:val="000000"/>
                <w:sz w:val="9"/>
              </w:rPr>
              <w:t>9.82</w:t>
            </w:r>
          </w:p>
        </w:tc>
        <w:tc>
          <w:tcPr>
            <w:tcW w:w="900" w:type="dxa"/>
            <w:vAlign w:val="center"/>
          </w:tcPr>
          <w:p w14:paraId="1D0AD338">
            <w:pPr>
              <w:jc w:val="right"/>
            </w:pPr>
            <w:r>
              <w:rPr>
                <w:rFonts w:ascii="宋体" w:hAnsi="宋体" w:eastAsia="宋体" w:cs="宋体"/>
                <w:b w:val="0"/>
                <w:i w:val="0"/>
                <w:color w:val="000000"/>
                <w:sz w:val="9"/>
              </w:rPr>
              <w:t>9.82</w:t>
            </w:r>
          </w:p>
        </w:tc>
        <w:tc>
          <w:tcPr>
            <w:tcW w:w="880" w:type="dxa"/>
            <w:vAlign w:val="center"/>
          </w:tcPr>
          <w:p w14:paraId="649C4CF7"/>
        </w:tc>
        <w:tc>
          <w:tcPr>
            <w:tcW w:w="880" w:type="dxa"/>
            <w:vAlign w:val="center"/>
          </w:tcPr>
          <w:p w14:paraId="0F30BC61"/>
        </w:tc>
        <w:tc>
          <w:tcPr>
            <w:tcW w:w="900" w:type="dxa"/>
            <w:vAlign w:val="center"/>
          </w:tcPr>
          <w:p w14:paraId="532FC867"/>
        </w:tc>
        <w:tc>
          <w:tcPr>
            <w:tcW w:w="880" w:type="dxa"/>
            <w:vAlign w:val="center"/>
          </w:tcPr>
          <w:p w14:paraId="132539BC"/>
        </w:tc>
        <w:tc>
          <w:tcPr>
            <w:tcW w:w="986" w:type="dxa"/>
            <w:vAlign w:val="center"/>
          </w:tcPr>
          <w:p w14:paraId="666DDFBA"/>
        </w:tc>
      </w:tr>
      <w:tr w14:paraId="5BB16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B14DCC">
            <w:pPr>
              <w:jc w:val="left"/>
            </w:pPr>
            <w:r>
              <w:rPr>
                <w:rFonts w:ascii="宋体" w:hAnsi="宋体" w:eastAsia="宋体" w:cs="宋体"/>
                <w:b w:val="0"/>
                <w:i w:val="0"/>
                <w:color w:val="000000"/>
                <w:sz w:val="9"/>
              </w:rPr>
              <w:t>2130119</w:t>
            </w:r>
          </w:p>
        </w:tc>
        <w:tc>
          <w:tcPr>
            <w:tcW w:w="1420" w:type="dxa"/>
            <w:vAlign w:val="center"/>
          </w:tcPr>
          <w:p w14:paraId="2958927D">
            <w:pPr>
              <w:jc w:val="left"/>
            </w:pPr>
            <w:r>
              <w:rPr>
                <w:rFonts w:ascii="宋体" w:hAnsi="宋体" w:eastAsia="宋体" w:cs="宋体"/>
                <w:b w:val="0"/>
                <w:i w:val="0"/>
                <w:color w:val="000000"/>
                <w:sz w:val="9"/>
              </w:rPr>
              <w:t>防灾救灾</w:t>
            </w:r>
          </w:p>
        </w:tc>
        <w:tc>
          <w:tcPr>
            <w:tcW w:w="860" w:type="dxa"/>
            <w:vAlign w:val="center"/>
          </w:tcPr>
          <w:p w14:paraId="2807261D">
            <w:pPr>
              <w:jc w:val="right"/>
            </w:pPr>
            <w:r>
              <w:rPr>
                <w:rFonts w:ascii="宋体" w:hAnsi="宋体" w:eastAsia="宋体" w:cs="宋体"/>
                <w:b w:val="0"/>
                <w:i w:val="0"/>
                <w:color w:val="000000"/>
                <w:sz w:val="9"/>
              </w:rPr>
              <w:t>200.48</w:t>
            </w:r>
          </w:p>
        </w:tc>
        <w:tc>
          <w:tcPr>
            <w:tcW w:w="900" w:type="dxa"/>
            <w:vAlign w:val="center"/>
          </w:tcPr>
          <w:p w14:paraId="56111956">
            <w:pPr>
              <w:jc w:val="right"/>
            </w:pPr>
            <w:r>
              <w:rPr>
                <w:rFonts w:ascii="宋体" w:hAnsi="宋体" w:eastAsia="宋体" w:cs="宋体"/>
                <w:b w:val="0"/>
                <w:i w:val="0"/>
                <w:color w:val="000000"/>
                <w:sz w:val="9"/>
              </w:rPr>
              <w:t>200.48</w:t>
            </w:r>
          </w:p>
        </w:tc>
        <w:tc>
          <w:tcPr>
            <w:tcW w:w="880" w:type="dxa"/>
            <w:vAlign w:val="center"/>
          </w:tcPr>
          <w:p w14:paraId="4A9331FF"/>
        </w:tc>
        <w:tc>
          <w:tcPr>
            <w:tcW w:w="880" w:type="dxa"/>
            <w:vAlign w:val="center"/>
          </w:tcPr>
          <w:p w14:paraId="728B9BD7"/>
        </w:tc>
        <w:tc>
          <w:tcPr>
            <w:tcW w:w="900" w:type="dxa"/>
            <w:vAlign w:val="center"/>
          </w:tcPr>
          <w:p w14:paraId="50F41AF6"/>
        </w:tc>
        <w:tc>
          <w:tcPr>
            <w:tcW w:w="880" w:type="dxa"/>
            <w:vAlign w:val="center"/>
          </w:tcPr>
          <w:p w14:paraId="07244967"/>
        </w:tc>
        <w:tc>
          <w:tcPr>
            <w:tcW w:w="986" w:type="dxa"/>
            <w:vAlign w:val="center"/>
          </w:tcPr>
          <w:p w14:paraId="116B9C5E"/>
        </w:tc>
      </w:tr>
      <w:tr w14:paraId="7DAC7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E276B0">
            <w:pPr>
              <w:jc w:val="left"/>
            </w:pPr>
            <w:r>
              <w:rPr>
                <w:rFonts w:ascii="宋体" w:hAnsi="宋体" w:eastAsia="宋体" w:cs="宋体"/>
                <w:b w:val="0"/>
                <w:i w:val="0"/>
                <w:color w:val="000000"/>
                <w:sz w:val="9"/>
              </w:rPr>
              <w:t>2130120</w:t>
            </w:r>
          </w:p>
        </w:tc>
        <w:tc>
          <w:tcPr>
            <w:tcW w:w="1420" w:type="dxa"/>
            <w:vAlign w:val="center"/>
          </w:tcPr>
          <w:p w14:paraId="5D988415">
            <w:pPr>
              <w:jc w:val="left"/>
            </w:pPr>
            <w:r>
              <w:rPr>
                <w:rFonts w:ascii="宋体" w:hAnsi="宋体" w:eastAsia="宋体" w:cs="宋体"/>
                <w:b w:val="0"/>
                <w:i w:val="0"/>
                <w:color w:val="000000"/>
                <w:sz w:val="9"/>
              </w:rPr>
              <w:t>稳定农民收入补贴</w:t>
            </w:r>
          </w:p>
        </w:tc>
        <w:tc>
          <w:tcPr>
            <w:tcW w:w="860" w:type="dxa"/>
            <w:vAlign w:val="center"/>
          </w:tcPr>
          <w:p w14:paraId="4E9652C1">
            <w:pPr>
              <w:jc w:val="right"/>
            </w:pPr>
            <w:r>
              <w:rPr>
                <w:rFonts w:ascii="宋体" w:hAnsi="宋体" w:eastAsia="宋体" w:cs="宋体"/>
                <w:b w:val="0"/>
                <w:i w:val="0"/>
                <w:color w:val="000000"/>
                <w:sz w:val="9"/>
              </w:rPr>
              <w:t>1,065.00</w:t>
            </w:r>
          </w:p>
        </w:tc>
        <w:tc>
          <w:tcPr>
            <w:tcW w:w="900" w:type="dxa"/>
            <w:vAlign w:val="center"/>
          </w:tcPr>
          <w:p w14:paraId="46B709CF">
            <w:pPr>
              <w:jc w:val="right"/>
            </w:pPr>
            <w:r>
              <w:rPr>
                <w:rFonts w:ascii="宋体" w:hAnsi="宋体" w:eastAsia="宋体" w:cs="宋体"/>
                <w:b w:val="0"/>
                <w:i w:val="0"/>
                <w:color w:val="000000"/>
                <w:sz w:val="9"/>
              </w:rPr>
              <w:t>1,065.00</w:t>
            </w:r>
          </w:p>
        </w:tc>
        <w:tc>
          <w:tcPr>
            <w:tcW w:w="880" w:type="dxa"/>
            <w:vAlign w:val="center"/>
          </w:tcPr>
          <w:p w14:paraId="4B1A7BCE"/>
        </w:tc>
        <w:tc>
          <w:tcPr>
            <w:tcW w:w="880" w:type="dxa"/>
            <w:vAlign w:val="center"/>
          </w:tcPr>
          <w:p w14:paraId="1AA0B40D"/>
        </w:tc>
        <w:tc>
          <w:tcPr>
            <w:tcW w:w="900" w:type="dxa"/>
            <w:vAlign w:val="center"/>
          </w:tcPr>
          <w:p w14:paraId="461697BA"/>
        </w:tc>
        <w:tc>
          <w:tcPr>
            <w:tcW w:w="880" w:type="dxa"/>
            <w:vAlign w:val="center"/>
          </w:tcPr>
          <w:p w14:paraId="07A1B40B"/>
        </w:tc>
        <w:tc>
          <w:tcPr>
            <w:tcW w:w="986" w:type="dxa"/>
            <w:vAlign w:val="center"/>
          </w:tcPr>
          <w:p w14:paraId="060B5751"/>
        </w:tc>
      </w:tr>
      <w:tr w14:paraId="43316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A03ADE">
            <w:pPr>
              <w:jc w:val="left"/>
            </w:pPr>
            <w:r>
              <w:rPr>
                <w:rFonts w:ascii="宋体" w:hAnsi="宋体" w:eastAsia="宋体" w:cs="宋体"/>
                <w:b w:val="0"/>
                <w:i w:val="0"/>
                <w:color w:val="000000"/>
                <w:sz w:val="9"/>
              </w:rPr>
              <w:t>2130121</w:t>
            </w:r>
          </w:p>
        </w:tc>
        <w:tc>
          <w:tcPr>
            <w:tcW w:w="1420" w:type="dxa"/>
            <w:vAlign w:val="center"/>
          </w:tcPr>
          <w:p w14:paraId="2DBE8F6E">
            <w:pPr>
              <w:jc w:val="left"/>
            </w:pPr>
            <w:r>
              <w:rPr>
                <w:rFonts w:ascii="宋体" w:hAnsi="宋体" w:eastAsia="宋体" w:cs="宋体"/>
                <w:b w:val="0"/>
                <w:i w:val="0"/>
                <w:color w:val="000000"/>
                <w:sz w:val="9"/>
              </w:rPr>
              <w:t>农业结构调整补贴</w:t>
            </w:r>
          </w:p>
        </w:tc>
        <w:tc>
          <w:tcPr>
            <w:tcW w:w="860" w:type="dxa"/>
            <w:vAlign w:val="center"/>
          </w:tcPr>
          <w:p w14:paraId="4D9BF599">
            <w:pPr>
              <w:jc w:val="right"/>
            </w:pPr>
            <w:r>
              <w:rPr>
                <w:rFonts w:ascii="宋体" w:hAnsi="宋体" w:eastAsia="宋体" w:cs="宋体"/>
                <w:b w:val="0"/>
                <w:i w:val="0"/>
                <w:color w:val="000000"/>
                <w:sz w:val="9"/>
              </w:rPr>
              <w:t>412.06</w:t>
            </w:r>
          </w:p>
        </w:tc>
        <w:tc>
          <w:tcPr>
            <w:tcW w:w="900" w:type="dxa"/>
            <w:vAlign w:val="center"/>
          </w:tcPr>
          <w:p w14:paraId="3ABB4CBB">
            <w:pPr>
              <w:jc w:val="right"/>
            </w:pPr>
            <w:r>
              <w:rPr>
                <w:rFonts w:ascii="宋体" w:hAnsi="宋体" w:eastAsia="宋体" w:cs="宋体"/>
                <w:b w:val="0"/>
                <w:i w:val="0"/>
                <w:color w:val="000000"/>
                <w:sz w:val="9"/>
              </w:rPr>
              <w:t>412.06</w:t>
            </w:r>
          </w:p>
        </w:tc>
        <w:tc>
          <w:tcPr>
            <w:tcW w:w="880" w:type="dxa"/>
            <w:vAlign w:val="center"/>
          </w:tcPr>
          <w:p w14:paraId="17758377"/>
        </w:tc>
        <w:tc>
          <w:tcPr>
            <w:tcW w:w="880" w:type="dxa"/>
            <w:vAlign w:val="center"/>
          </w:tcPr>
          <w:p w14:paraId="712CE718"/>
        </w:tc>
        <w:tc>
          <w:tcPr>
            <w:tcW w:w="900" w:type="dxa"/>
            <w:vAlign w:val="center"/>
          </w:tcPr>
          <w:p w14:paraId="026D547F"/>
        </w:tc>
        <w:tc>
          <w:tcPr>
            <w:tcW w:w="880" w:type="dxa"/>
            <w:vAlign w:val="center"/>
          </w:tcPr>
          <w:p w14:paraId="71BFBB90"/>
        </w:tc>
        <w:tc>
          <w:tcPr>
            <w:tcW w:w="986" w:type="dxa"/>
            <w:vAlign w:val="center"/>
          </w:tcPr>
          <w:p w14:paraId="3B2AB294"/>
        </w:tc>
      </w:tr>
      <w:tr w14:paraId="3FBCD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FE2C18">
            <w:pPr>
              <w:jc w:val="left"/>
            </w:pPr>
            <w:r>
              <w:rPr>
                <w:rFonts w:ascii="宋体" w:hAnsi="宋体" w:eastAsia="宋体" w:cs="宋体"/>
                <w:b w:val="0"/>
                <w:i w:val="0"/>
                <w:color w:val="000000"/>
                <w:sz w:val="9"/>
              </w:rPr>
              <w:t>2130122</w:t>
            </w:r>
          </w:p>
        </w:tc>
        <w:tc>
          <w:tcPr>
            <w:tcW w:w="1420" w:type="dxa"/>
            <w:vAlign w:val="center"/>
          </w:tcPr>
          <w:p w14:paraId="48E37158">
            <w:pPr>
              <w:jc w:val="left"/>
            </w:pPr>
            <w:r>
              <w:rPr>
                <w:rFonts w:ascii="宋体" w:hAnsi="宋体" w:eastAsia="宋体" w:cs="宋体"/>
                <w:b w:val="0"/>
                <w:i w:val="0"/>
                <w:color w:val="000000"/>
                <w:sz w:val="9"/>
              </w:rPr>
              <w:t>农业生产发展</w:t>
            </w:r>
          </w:p>
        </w:tc>
        <w:tc>
          <w:tcPr>
            <w:tcW w:w="860" w:type="dxa"/>
            <w:vAlign w:val="center"/>
          </w:tcPr>
          <w:p w14:paraId="05C49C71">
            <w:pPr>
              <w:jc w:val="right"/>
            </w:pPr>
            <w:r>
              <w:rPr>
                <w:rFonts w:ascii="宋体" w:hAnsi="宋体" w:eastAsia="宋体" w:cs="宋体"/>
                <w:b w:val="0"/>
                <w:i w:val="0"/>
                <w:color w:val="000000"/>
                <w:sz w:val="9"/>
              </w:rPr>
              <w:t>11,917.42</w:t>
            </w:r>
          </w:p>
        </w:tc>
        <w:tc>
          <w:tcPr>
            <w:tcW w:w="900" w:type="dxa"/>
            <w:vAlign w:val="center"/>
          </w:tcPr>
          <w:p w14:paraId="0041AD8B">
            <w:pPr>
              <w:jc w:val="right"/>
            </w:pPr>
            <w:r>
              <w:rPr>
                <w:rFonts w:ascii="宋体" w:hAnsi="宋体" w:eastAsia="宋体" w:cs="宋体"/>
                <w:b w:val="0"/>
                <w:i w:val="0"/>
                <w:color w:val="000000"/>
                <w:sz w:val="9"/>
              </w:rPr>
              <w:t>11,917.42</w:t>
            </w:r>
          </w:p>
        </w:tc>
        <w:tc>
          <w:tcPr>
            <w:tcW w:w="880" w:type="dxa"/>
            <w:vAlign w:val="center"/>
          </w:tcPr>
          <w:p w14:paraId="790EB98D"/>
        </w:tc>
        <w:tc>
          <w:tcPr>
            <w:tcW w:w="880" w:type="dxa"/>
            <w:vAlign w:val="center"/>
          </w:tcPr>
          <w:p w14:paraId="078CA931"/>
        </w:tc>
        <w:tc>
          <w:tcPr>
            <w:tcW w:w="900" w:type="dxa"/>
            <w:vAlign w:val="center"/>
          </w:tcPr>
          <w:p w14:paraId="70124C96"/>
        </w:tc>
        <w:tc>
          <w:tcPr>
            <w:tcW w:w="880" w:type="dxa"/>
            <w:vAlign w:val="center"/>
          </w:tcPr>
          <w:p w14:paraId="638F526F"/>
        </w:tc>
        <w:tc>
          <w:tcPr>
            <w:tcW w:w="986" w:type="dxa"/>
            <w:vAlign w:val="center"/>
          </w:tcPr>
          <w:p w14:paraId="467EBF48"/>
        </w:tc>
      </w:tr>
      <w:tr w14:paraId="181C6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8B51A3">
            <w:pPr>
              <w:jc w:val="left"/>
            </w:pPr>
            <w:r>
              <w:rPr>
                <w:rFonts w:ascii="宋体" w:hAnsi="宋体" w:eastAsia="宋体" w:cs="宋体"/>
                <w:b w:val="0"/>
                <w:i w:val="0"/>
                <w:color w:val="000000"/>
                <w:sz w:val="9"/>
              </w:rPr>
              <w:t>2130124</w:t>
            </w:r>
          </w:p>
        </w:tc>
        <w:tc>
          <w:tcPr>
            <w:tcW w:w="1420" w:type="dxa"/>
            <w:vAlign w:val="center"/>
          </w:tcPr>
          <w:p w14:paraId="7487A2E4">
            <w:pPr>
              <w:jc w:val="left"/>
            </w:pPr>
            <w:r>
              <w:rPr>
                <w:rFonts w:ascii="宋体" w:hAnsi="宋体" w:eastAsia="宋体" w:cs="宋体"/>
                <w:b w:val="0"/>
                <w:i w:val="0"/>
                <w:color w:val="000000"/>
                <w:sz w:val="9"/>
              </w:rPr>
              <w:t>农村合作经济</w:t>
            </w:r>
          </w:p>
        </w:tc>
        <w:tc>
          <w:tcPr>
            <w:tcW w:w="860" w:type="dxa"/>
            <w:vAlign w:val="center"/>
          </w:tcPr>
          <w:p w14:paraId="2E77B690">
            <w:pPr>
              <w:jc w:val="right"/>
            </w:pPr>
            <w:r>
              <w:rPr>
                <w:rFonts w:ascii="宋体" w:hAnsi="宋体" w:eastAsia="宋体" w:cs="宋体"/>
                <w:b w:val="0"/>
                <w:i w:val="0"/>
                <w:color w:val="000000"/>
                <w:sz w:val="9"/>
              </w:rPr>
              <w:t>1,360.52</w:t>
            </w:r>
          </w:p>
        </w:tc>
        <w:tc>
          <w:tcPr>
            <w:tcW w:w="900" w:type="dxa"/>
            <w:vAlign w:val="center"/>
          </w:tcPr>
          <w:p w14:paraId="3E931BBE">
            <w:pPr>
              <w:jc w:val="right"/>
            </w:pPr>
            <w:r>
              <w:rPr>
                <w:rFonts w:ascii="宋体" w:hAnsi="宋体" w:eastAsia="宋体" w:cs="宋体"/>
                <w:b w:val="0"/>
                <w:i w:val="0"/>
                <w:color w:val="000000"/>
                <w:sz w:val="9"/>
              </w:rPr>
              <w:t>1,360.52</w:t>
            </w:r>
          </w:p>
        </w:tc>
        <w:tc>
          <w:tcPr>
            <w:tcW w:w="880" w:type="dxa"/>
            <w:vAlign w:val="center"/>
          </w:tcPr>
          <w:p w14:paraId="3567D74B"/>
        </w:tc>
        <w:tc>
          <w:tcPr>
            <w:tcW w:w="880" w:type="dxa"/>
            <w:vAlign w:val="center"/>
          </w:tcPr>
          <w:p w14:paraId="476B8D51"/>
        </w:tc>
        <w:tc>
          <w:tcPr>
            <w:tcW w:w="900" w:type="dxa"/>
            <w:vAlign w:val="center"/>
          </w:tcPr>
          <w:p w14:paraId="52D08B58"/>
        </w:tc>
        <w:tc>
          <w:tcPr>
            <w:tcW w:w="880" w:type="dxa"/>
            <w:vAlign w:val="center"/>
          </w:tcPr>
          <w:p w14:paraId="348A0B3A"/>
        </w:tc>
        <w:tc>
          <w:tcPr>
            <w:tcW w:w="986" w:type="dxa"/>
            <w:vAlign w:val="center"/>
          </w:tcPr>
          <w:p w14:paraId="73522E22"/>
        </w:tc>
      </w:tr>
      <w:tr w14:paraId="4B7FE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DF7F31">
            <w:pPr>
              <w:jc w:val="left"/>
            </w:pPr>
            <w:r>
              <w:rPr>
                <w:rFonts w:ascii="宋体" w:hAnsi="宋体" w:eastAsia="宋体" w:cs="宋体"/>
                <w:b w:val="0"/>
                <w:i w:val="0"/>
                <w:color w:val="000000"/>
                <w:sz w:val="9"/>
              </w:rPr>
              <w:t>2130135</w:t>
            </w:r>
          </w:p>
        </w:tc>
        <w:tc>
          <w:tcPr>
            <w:tcW w:w="1420" w:type="dxa"/>
            <w:vAlign w:val="center"/>
          </w:tcPr>
          <w:p w14:paraId="27AAB25F">
            <w:pPr>
              <w:jc w:val="left"/>
            </w:pPr>
            <w:r>
              <w:rPr>
                <w:rFonts w:ascii="宋体" w:hAnsi="宋体" w:eastAsia="宋体" w:cs="宋体"/>
                <w:b w:val="0"/>
                <w:i w:val="0"/>
                <w:color w:val="000000"/>
                <w:sz w:val="9"/>
              </w:rPr>
              <w:t>农业资源保护修复与利用</w:t>
            </w:r>
          </w:p>
        </w:tc>
        <w:tc>
          <w:tcPr>
            <w:tcW w:w="860" w:type="dxa"/>
            <w:vAlign w:val="center"/>
          </w:tcPr>
          <w:p w14:paraId="0EDE3F5F">
            <w:pPr>
              <w:jc w:val="right"/>
            </w:pPr>
            <w:r>
              <w:rPr>
                <w:rFonts w:ascii="宋体" w:hAnsi="宋体" w:eastAsia="宋体" w:cs="宋体"/>
                <w:b w:val="0"/>
                <w:i w:val="0"/>
                <w:color w:val="000000"/>
                <w:sz w:val="9"/>
              </w:rPr>
              <w:t>2,943.58</w:t>
            </w:r>
          </w:p>
        </w:tc>
        <w:tc>
          <w:tcPr>
            <w:tcW w:w="900" w:type="dxa"/>
            <w:vAlign w:val="center"/>
          </w:tcPr>
          <w:p w14:paraId="173B0CF7">
            <w:pPr>
              <w:jc w:val="right"/>
            </w:pPr>
            <w:r>
              <w:rPr>
                <w:rFonts w:ascii="宋体" w:hAnsi="宋体" w:eastAsia="宋体" w:cs="宋体"/>
                <w:b w:val="0"/>
                <w:i w:val="0"/>
                <w:color w:val="000000"/>
                <w:sz w:val="9"/>
              </w:rPr>
              <w:t>2,943.58</w:t>
            </w:r>
          </w:p>
        </w:tc>
        <w:tc>
          <w:tcPr>
            <w:tcW w:w="880" w:type="dxa"/>
            <w:vAlign w:val="center"/>
          </w:tcPr>
          <w:p w14:paraId="502C96EC"/>
        </w:tc>
        <w:tc>
          <w:tcPr>
            <w:tcW w:w="880" w:type="dxa"/>
            <w:vAlign w:val="center"/>
          </w:tcPr>
          <w:p w14:paraId="08056BEB"/>
        </w:tc>
        <w:tc>
          <w:tcPr>
            <w:tcW w:w="900" w:type="dxa"/>
            <w:vAlign w:val="center"/>
          </w:tcPr>
          <w:p w14:paraId="6BC51EAE"/>
        </w:tc>
        <w:tc>
          <w:tcPr>
            <w:tcW w:w="880" w:type="dxa"/>
            <w:vAlign w:val="center"/>
          </w:tcPr>
          <w:p w14:paraId="6F4369BA"/>
        </w:tc>
        <w:tc>
          <w:tcPr>
            <w:tcW w:w="986" w:type="dxa"/>
            <w:vAlign w:val="center"/>
          </w:tcPr>
          <w:p w14:paraId="2D331B50"/>
        </w:tc>
      </w:tr>
      <w:tr w14:paraId="1DEEA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3FC128">
            <w:pPr>
              <w:jc w:val="left"/>
            </w:pPr>
            <w:r>
              <w:rPr>
                <w:rFonts w:ascii="宋体" w:hAnsi="宋体" w:eastAsia="宋体" w:cs="宋体"/>
                <w:b w:val="0"/>
                <w:i w:val="0"/>
                <w:color w:val="000000"/>
                <w:sz w:val="9"/>
              </w:rPr>
              <w:t>2130148</w:t>
            </w:r>
          </w:p>
        </w:tc>
        <w:tc>
          <w:tcPr>
            <w:tcW w:w="1420" w:type="dxa"/>
            <w:vAlign w:val="center"/>
          </w:tcPr>
          <w:p w14:paraId="0C6E22EF">
            <w:pPr>
              <w:jc w:val="left"/>
            </w:pPr>
            <w:r>
              <w:rPr>
                <w:rFonts w:ascii="宋体" w:hAnsi="宋体" w:eastAsia="宋体" w:cs="宋体"/>
                <w:b w:val="0"/>
                <w:i w:val="0"/>
                <w:color w:val="000000"/>
                <w:sz w:val="9"/>
              </w:rPr>
              <w:t>渔业发展</w:t>
            </w:r>
          </w:p>
        </w:tc>
        <w:tc>
          <w:tcPr>
            <w:tcW w:w="860" w:type="dxa"/>
            <w:vAlign w:val="center"/>
          </w:tcPr>
          <w:p w14:paraId="1F24E5BC">
            <w:pPr>
              <w:jc w:val="right"/>
            </w:pPr>
            <w:r>
              <w:rPr>
                <w:rFonts w:ascii="宋体" w:hAnsi="宋体" w:eastAsia="宋体" w:cs="宋体"/>
                <w:b w:val="0"/>
                <w:i w:val="0"/>
                <w:color w:val="000000"/>
                <w:sz w:val="9"/>
              </w:rPr>
              <w:t>233.36</w:t>
            </w:r>
          </w:p>
        </w:tc>
        <w:tc>
          <w:tcPr>
            <w:tcW w:w="900" w:type="dxa"/>
            <w:vAlign w:val="center"/>
          </w:tcPr>
          <w:p w14:paraId="718E679D">
            <w:pPr>
              <w:jc w:val="right"/>
            </w:pPr>
            <w:r>
              <w:rPr>
                <w:rFonts w:ascii="宋体" w:hAnsi="宋体" w:eastAsia="宋体" w:cs="宋体"/>
                <w:b w:val="0"/>
                <w:i w:val="0"/>
                <w:color w:val="000000"/>
                <w:sz w:val="9"/>
              </w:rPr>
              <w:t>233.36</w:t>
            </w:r>
          </w:p>
        </w:tc>
        <w:tc>
          <w:tcPr>
            <w:tcW w:w="880" w:type="dxa"/>
            <w:vAlign w:val="center"/>
          </w:tcPr>
          <w:p w14:paraId="3E399170"/>
        </w:tc>
        <w:tc>
          <w:tcPr>
            <w:tcW w:w="880" w:type="dxa"/>
            <w:vAlign w:val="center"/>
          </w:tcPr>
          <w:p w14:paraId="029B8F43"/>
        </w:tc>
        <w:tc>
          <w:tcPr>
            <w:tcW w:w="900" w:type="dxa"/>
            <w:vAlign w:val="center"/>
          </w:tcPr>
          <w:p w14:paraId="6659BA3E"/>
        </w:tc>
        <w:tc>
          <w:tcPr>
            <w:tcW w:w="880" w:type="dxa"/>
            <w:vAlign w:val="center"/>
          </w:tcPr>
          <w:p w14:paraId="148EAB0A"/>
        </w:tc>
        <w:tc>
          <w:tcPr>
            <w:tcW w:w="986" w:type="dxa"/>
            <w:vAlign w:val="center"/>
          </w:tcPr>
          <w:p w14:paraId="49EA065C"/>
        </w:tc>
      </w:tr>
      <w:tr w14:paraId="5B398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68F532">
            <w:pPr>
              <w:jc w:val="left"/>
            </w:pPr>
            <w:r>
              <w:rPr>
                <w:rFonts w:ascii="宋体" w:hAnsi="宋体" w:eastAsia="宋体" w:cs="宋体"/>
                <w:b w:val="0"/>
                <w:i w:val="0"/>
                <w:color w:val="000000"/>
                <w:sz w:val="9"/>
              </w:rPr>
              <w:t>2130153</w:t>
            </w:r>
          </w:p>
        </w:tc>
        <w:tc>
          <w:tcPr>
            <w:tcW w:w="1420" w:type="dxa"/>
            <w:vAlign w:val="center"/>
          </w:tcPr>
          <w:p w14:paraId="32F6B88F">
            <w:pPr>
              <w:jc w:val="left"/>
            </w:pPr>
            <w:r>
              <w:rPr>
                <w:rFonts w:ascii="宋体" w:hAnsi="宋体" w:eastAsia="宋体" w:cs="宋体"/>
                <w:b w:val="0"/>
                <w:i w:val="0"/>
                <w:color w:val="000000"/>
                <w:sz w:val="9"/>
              </w:rPr>
              <w:t>农田建设</w:t>
            </w:r>
          </w:p>
        </w:tc>
        <w:tc>
          <w:tcPr>
            <w:tcW w:w="860" w:type="dxa"/>
            <w:vAlign w:val="center"/>
          </w:tcPr>
          <w:p w14:paraId="67BA2B34">
            <w:pPr>
              <w:jc w:val="right"/>
            </w:pPr>
            <w:r>
              <w:rPr>
                <w:rFonts w:ascii="宋体" w:hAnsi="宋体" w:eastAsia="宋体" w:cs="宋体"/>
                <w:b w:val="0"/>
                <w:i w:val="0"/>
                <w:color w:val="000000"/>
                <w:sz w:val="9"/>
              </w:rPr>
              <w:t>1,913.14</w:t>
            </w:r>
          </w:p>
        </w:tc>
        <w:tc>
          <w:tcPr>
            <w:tcW w:w="900" w:type="dxa"/>
            <w:vAlign w:val="center"/>
          </w:tcPr>
          <w:p w14:paraId="1B48D790">
            <w:pPr>
              <w:jc w:val="right"/>
            </w:pPr>
            <w:r>
              <w:rPr>
                <w:rFonts w:ascii="宋体" w:hAnsi="宋体" w:eastAsia="宋体" w:cs="宋体"/>
                <w:b w:val="0"/>
                <w:i w:val="0"/>
                <w:color w:val="000000"/>
                <w:sz w:val="9"/>
              </w:rPr>
              <w:t>1,913.14</w:t>
            </w:r>
          </w:p>
        </w:tc>
        <w:tc>
          <w:tcPr>
            <w:tcW w:w="880" w:type="dxa"/>
            <w:vAlign w:val="center"/>
          </w:tcPr>
          <w:p w14:paraId="2CE4074D"/>
        </w:tc>
        <w:tc>
          <w:tcPr>
            <w:tcW w:w="880" w:type="dxa"/>
            <w:vAlign w:val="center"/>
          </w:tcPr>
          <w:p w14:paraId="3B4536FB"/>
        </w:tc>
        <w:tc>
          <w:tcPr>
            <w:tcW w:w="900" w:type="dxa"/>
            <w:vAlign w:val="center"/>
          </w:tcPr>
          <w:p w14:paraId="6B8B8E01"/>
        </w:tc>
        <w:tc>
          <w:tcPr>
            <w:tcW w:w="880" w:type="dxa"/>
            <w:vAlign w:val="center"/>
          </w:tcPr>
          <w:p w14:paraId="0EC0A69E"/>
        </w:tc>
        <w:tc>
          <w:tcPr>
            <w:tcW w:w="986" w:type="dxa"/>
            <w:vAlign w:val="center"/>
          </w:tcPr>
          <w:p w14:paraId="4E9A7E6A"/>
        </w:tc>
      </w:tr>
      <w:tr w14:paraId="120E1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0983CD">
            <w:pPr>
              <w:jc w:val="left"/>
            </w:pPr>
            <w:r>
              <w:rPr>
                <w:rFonts w:ascii="宋体" w:hAnsi="宋体" w:eastAsia="宋体" w:cs="宋体"/>
                <w:b w:val="0"/>
                <w:i w:val="0"/>
                <w:color w:val="000000"/>
                <w:sz w:val="9"/>
              </w:rPr>
              <w:t>2130199</w:t>
            </w:r>
          </w:p>
        </w:tc>
        <w:tc>
          <w:tcPr>
            <w:tcW w:w="1420" w:type="dxa"/>
            <w:vAlign w:val="center"/>
          </w:tcPr>
          <w:p w14:paraId="2AFC5C3F">
            <w:pPr>
              <w:jc w:val="left"/>
            </w:pPr>
            <w:r>
              <w:rPr>
                <w:rFonts w:ascii="宋体" w:hAnsi="宋体" w:eastAsia="宋体" w:cs="宋体"/>
                <w:b w:val="0"/>
                <w:i w:val="0"/>
                <w:color w:val="000000"/>
                <w:sz w:val="9"/>
              </w:rPr>
              <w:t>其他农业农村支出</w:t>
            </w:r>
          </w:p>
        </w:tc>
        <w:tc>
          <w:tcPr>
            <w:tcW w:w="860" w:type="dxa"/>
            <w:vAlign w:val="center"/>
          </w:tcPr>
          <w:p w14:paraId="4F64C49D">
            <w:pPr>
              <w:jc w:val="right"/>
            </w:pPr>
            <w:r>
              <w:rPr>
                <w:rFonts w:ascii="宋体" w:hAnsi="宋体" w:eastAsia="宋体" w:cs="宋体"/>
                <w:b w:val="0"/>
                <w:i w:val="0"/>
                <w:color w:val="000000"/>
                <w:sz w:val="9"/>
              </w:rPr>
              <w:t>2,065.02</w:t>
            </w:r>
          </w:p>
        </w:tc>
        <w:tc>
          <w:tcPr>
            <w:tcW w:w="900" w:type="dxa"/>
            <w:vAlign w:val="center"/>
          </w:tcPr>
          <w:p w14:paraId="5A490005">
            <w:pPr>
              <w:jc w:val="right"/>
            </w:pPr>
            <w:r>
              <w:rPr>
                <w:rFonts w:ascii="宋体" w:hAnsi="宋体" w:eastAsia="宋体" w:cs="宋体"/>
                <w:b w:val="0"/>
                <w:i w:val="0"/>
                <w:color w:val="000000"/>
                <w:sz w:val="9"/>
              </w:rPr>
              <w:t>2,065.02</w:t>
            </w:r>
          </w:p>
        </w:tc>
        <w:tc>
          <w:tcPr>
            <w:tcW w:w="880" w:type="dxa"/>
            <w:vAlign w:val="center"/>
          </w:tcPr>
          <w:p w14:paraId="3D2EC5AF"/>
        </w:tc>
        <w:tc>
          <w:tcPr>
            <w:tcW w:w="880" w:type="dxa"/>
            <w:vAlign w:val="center"/>
          </w:tcPr>
          <w:p w14:paraId="17E5A552"/>
        </w:tc>
        <w:tc>
          <w:tcPr>
            <w:tcW w:w="900" w:type="dxa"/>
            <w:vAlign w:val="center"/>
          </w:tcPr>
          <w:p w14:paraId="75EB8369"/>
        </w:tc>
        <w:tc>
          <w:tcPr>
            <w:tcW w:w="880" w:type="dxa"/>
            <w:vAlign w:val="center"/>
          </w:tcPr>
          <w:p w14:paraId="623CA566"/>
        </w:tc>
        <w:tc>
          <w:tcPr>
            <w:tcW w:w="986" w:type="dxa"/>
            <w:vAlign w:val="center"/>
          </w:tcPr>
          <w:p w14:paraId="56CE561B"/>
        </w:tc>
      </w:tr>
      <w:tr w14:paraId="48F65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F27554">
            <w:pPr>
              <w:jc w:val="left"/>
            </w:pPr>
            <w:r>
              <w:rPr>
                <w:rFonts w:ascii="宋体" w:hAnsi="宋体" w:eastAsia="宋体" w:cs="宋体"/>
                <w:b w:val="0"/>
                <w:i w:val="0"/>
                <w:color w:val="000000"/>
                <w:sz w:val="9"/>
              </w:rPr>
              <w:t>21305</w:t>
            </w:r>
          </w:p>
        </w:tc>
        <w:tc>
          <w:tcPr>
            <w:tcW w:w="1420" w:type="dxa"/>
            <w:vAlign w:val="center"/>
          </w:tcPr>
          <w:p w14:paraId="66B6E3FF">
            <w:pPr>
              <w:jc w:val="left"/>
            </w:pPr>
            <w:r>
              <w:rPr>
                <w:rFonts w:ascii="宋体" w:hAnsi="宋体" w:eastAsia="宋体" w:cs="宋体"/>
                <w:b w:val="0"/>
                <w:i w:val="0"/>
                <w:color w:val="000000"/>
                <w:sz w:val="9"/>
              </w:rPr>
              <w:t>巩固脱贫攻坚成果衔接乡村振兴</w:t>
            </w:r>
          </w:p>
        </w:tc>
        <w:tc>
          <w:tcPr>
            <w:tcW w:w="860" w:type="dxa"/>
            <w:vAlign w:val="center"/>
          </w:tcPr>
          <w:p w14:paraId="771E397E">
            <w:pPr>
              <w:jc w:val="right"/>
            </w:pPr>
            <w:r>
              <w:rPr>
                <w:rFonts w:ascii="宋体" w:hAnsi="宋体" w:eastAsia="宋体" w:cs="宋体"/>
                <w:b w:val="0"/>
                <w:i w:val="0"/>
                <w:color w:val="000000"/>
                <w:sz w:val="9"/>
              </w:rPr>
              <w:t>6.00</w:t>
            </w:r>
          </w:p>
        </w:tc>
        <w:tc>
          <w:tcPr>
            <w:tcW w:w="900" w:type="dxa"/>
            <w:vAlign w:val="center"/>
          </w:tcPr>
          <w:p w14:paraId="4DE4298D">
            <w:pPr>
              <w:jc w:val="right"/>
            </w:pPr>
            <w:r>
              <w:rPr>
                <w:rFonts w:ascii="宋体" w:hAnsi="宋体" w:eastAsia="宋体" w:cs="宋体"/>
                <w:b w:val="0"/>
                <w:i w:val="0"/>
                <w:color w:val="000000"/>
                <w:sz w:val="9"/>
              </w:rPr>
              <w:t>6.00</w:t>
            </w:r>
          </w:p>
        </w:tc>
        <w:tc>
          <w:tcPr>
            <w:tcW w:w="880" w:type="dxa"/>
            <w:vAlign w:val="center"/>
          </w:tcPr>
          <w:p w14:paraId="388033BA"/>
        </w:tc>
        <w:tc>
          <w:tcPr>
            <w:tcW w:w="880" w:type="dxa"/>
            <w:vAlign w:val="center"/>
          </w:tcPr>
          <w:p w14:paraId="3EB54AFF"/>
        </w:tc>
        <w:tc>
          <w:tcPr>
            <w:tcW w:w="900" w:type="dxa"/>
            <w:vAlign w:val="center"/>
          </w:tcPr>
          <w:p w14:paraId="2EE9480F"/>
        </w:tc>
        <w:tc>
          <w:tcPr>
            <w:tcW w:w="880" w:type="dxa"/>
            <w:vAlign w:val="center"/>
          </w:tcPr>
          <w:p w14:paraId="764732BF"/>
        </w:tc>
        <w:tc>
          <w:tcPr>
            <w:tcW w:w="986" w:type="dxa"/>
            <w:vAlign w:val="center"/>
          </w:tcPr>
          <w:p w14:paraId="6304CB0D"/>
        </w:tc>
      </w:tr>
      <w:tr w14:paraId="475BE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A7FF0A">
            <w:pPr>
              <w:jc w:val="left"/>
            </w:pPr>
            <w:r>
              <w:rPr>
                <w:rFonts w:ascii="宋体" w:hAnsi="宋体" w:eastAsia="宋体" w:cs="宋体"/>
                <w:b w:val="0"/>
                <w:i w:val="0"/>
                <w:color w:val="000000"/>
                <w:sz w:val="9"/>
              </w:rPr>
              <w:t>2130599</w:t>
            </w:r>
          </w:p>
        </w:tc>
        <w:tc>
          <w:tcPr>
            <w:tcW w:w="1420" w:type="dxa"/>
            <w:vAlign w:val="center"/>
          </w:tcPr>
          <w:p w14:paraId="36B1BA93">
            <w:pPr>
              <w:jc w:val="left"/>
            </w:pPr>
            <w:r>
              <w:rPr>
                <w:rFonts w:ascii="宋体" w:hAnsi="宋体" w:eastAsia="宋体" w:cs="宋体"/>
                <w:b w:val="0"/>
                <w:i w:val="0"/>
                <w:color w:val="000000"/>
                <w:sz w:val="9"/>
              </w:rPr>
              <w:t>其他巩固脱贫攻坚成果衔接乡村振兴支出</w:t>
            </w:r>
          </w:p>
        </w:tc>
        <w:tc>
          <w:tcPr>
            <w:tcW w:w="860" w:type="dxa"/>
            <w:vAlign w:val="center"/>
          </w:tcPr>
          <w:p w14:paraId="091A5132">
            <w:pPr>
              <w:jc w:val="right"/>
            </w:pPr>
            <w:r>
              <w:rPr>
                <w:rFonts w:ascii="宋体" w:hAnsi="宋体" w:eastAsia="宋体" w:cs="宋体"/>
                <w:b w:val="0"/>
                <w:i w:val="0"/>
                <w:color w:val="000000"/>
                <w:sz w:val="9"/>
              </w:rPr>
              <w:t>6.00</w:t>
            </w:r>
          </w:p>
        </w:tc>
        <w:tc>
          <w:tcPr>
            <w:tcW w:w="900" w:type="dxa"/>
            <w:vAlign w:val="center"/>
          </w:tcPr>
          <w:p w14:paraId="2CCB5918">
            <w:pPr>
              <w:jc w:val="right"/>
            </w:pPr>
            <w:r>
              <w:rPr>
                <w:rFonts w:ascii="宋体" w:hAnsi="宋体" w:eastAsia="宋体" w:cs="宋体"/>
                <w:b w:val="0"/>
                <w:i w:val="0"/>
                <w:color w:val="000000"/>
                <w:sz w:val="9"/>
              </w:rPr>
              <w:t>6.00</w:t>
            </w:r>
          </w:p>
        </w:tc>
        <w:tc>
          <w:tcPr>
            <w:tcW w:w="880" w:type="dxa"/>
            <w:vAlign w:val="center"/>
          </w:tcPr>
          <w:p w14:paraId="17EEB1C7"/>
        </w:tc>
        <w:tc>
          <w:tcPr>
            <w:tcW w:w="880" w:type="dxa"/>
            <w:vAlign w:val="center"/>
          </w:tcPr>
          <w:p w14:paraId="12E9EF71"/>
        </w:tc>
        <w:tc>
          <w:tcPr>
            <w:tcW w:w="900" w:type="dxa"/>
            <w:vAlign w:val="center"/>
          </w:tcPr>
          <w:p w14:paraId="6DC84F15"/>
        </w:tc>
        <w:tc>
          <w:tcPr>
            <w:tcW w:w="880" w:type="dxa"/>
            <w:vAlign w:val="center"/>
          </w:tcPr>
          <w:p w14:paraId="614637EA"/>
        </w:tc>
        <w:tc>
          <w:tcPr>
            <w:tcW w:w="986" w:type="dxa"/>
            <w:vAlign w:val="center"/>
          </w:tcPr>
          <w:p w14:paraId="576B3288"/>
        </w:tc>
      </w:tr>
      <w:tr w14:paraId="5E4A5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17FFA9">
            <w:pPr>
              <w:jc w:val="left"/>
            </w:pPr>
            <w:r>
              <w:rPr>
                <w:rFonts w:ascii="宋体" w:hAnsi="宋体" w:eastAsia="宋体" w:cs="宋体"/>
                <w:b w:val="0"/>
                <w:i w:val="0"/>
                <w:color w:val="000000"/>
                <w:sz w:val="9"/>
              </w:rPr>
              <w:t>21307</w:t>
            </w:r>
          </w:p>
        </w:tc>
        <w:tc>
          <w:tcPr>
            <w:tcW w:w="1420" w:type="dxa"/>
            <w:vAlign w:val="center"/>
          </w:tcPr>
          <w:p w14:paraId="1AB520AC">
            <w:pPr>
              <w:jc w:val="left"/>
            </w:pPr>
            <w:r>
              <w:rPr>
                <w:rFonts w:ascii="宋体" w:hAnsi="宋体" w:eastAsia="宋体" w:cs="宋体"/>
                <w:b w:val="0"/>
                <w:i w:val="0"/>
                <w:color w:val="000000"/>
                <w:sz w:val="9"/>
              </w:rPr>
              <w:t>农村综合改革</w:t>
            </w:r>
          </w:p>
        </w:tc>
        <w:tc>
          <w:tcPr>
            <w:tcW w:w="860" w:type="dxa"/>
            <w:vAlign w:val="center"/>
          </w:tcPr>
          <w:p w14:paraId="53E06B4F">
            <w:pPr>
              <w:jc w:val="right"/>
            </w:pPr>
            <w:r>
              <w:rPr>
                <w:rFonts w:ascii="宋体" w:hAnsi="宋体" w:eastAsia="宋体" w:cs="宋体"/>
                <w:b w:val="0"/>
                <w:i w:val="0"/>
                <w:color w:val="000000"/>
                <w:sz w:val="9"/>
              </w:rPr>
              <w:t>732.48</w:t>
            </w:r>
          </w:p>
        </w:tc>
        <w:tc>
          <w:tcPr>
            <w:tcW w:w="900" w:type="dxa"/>
            <w:vAlign w:val="center"/>
          </w:tcPr>
          <w:p w14:paraId="076BC3B0">
            <w:pPr>
              <w:jc w:val="right"/>
            </w:pPr>
            <w:r>
              <w:rPr>
                <w:rFonts w:ascii="宋体" w:hAnsi="宋体" w:eastAsia="宋体" w:cs="宋体"/>
                <w:b w:val="0"/>
                <w:i w:val="0"/>
                <w:color w:val="000000"/>
                <w:sz w:val="9"/>
              </w:rPr>
              <w:t>732.48</w:t>
            </w:r>
          </w:p>
        </w:tc>
        <w:tc>
          <w:tcPr>
            <w:tcW w:w="880" w:type="dxa"/>
            <w:vAlign w:val="center"/>
          </w:tcPr>
          <w:p w14:paraId="497BCEBA"/>
        </w:tc>
        <w:tc>
          <w:tcPr>
            <w:tcW w:w="880" w:type="dxa"/>
            <w:vAlign w:val="center"/>
          </w:tcPr>
          <w:p w14:paraId="3161CFB2"/>
        </w:tc>
        <w:tc>
          <w:tcPr>
            <w:tcW w:w="900" w:type="dxa"/>
            <w:vAlign w:val="center"/>
          </w:tcPr>
          <w:p w14:paraId="55231566"/>
        </w:tc>
        <w:tc>
          <w:tcPr>
            <w:tcW w:w="880" w:type="dxa"/>
            <w:vAlign w:val="center"/>
          </w:tcPr>
          <w:p w14:paraId="1D75A577"/>
        </w:tc>
        <w:tc>
          <w:tcPr>
            <w:tcW w:w="986" w:type="dxa"/>
            <w:vAlign w:val="center"/>
          </w:tcPr>
          <w:p w14:paraId="0F78DA50"/>
        </w:tc>
      </w:tr>
      <w:tr w14:paraId="598BD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FD205F">
            <w:pPr>
              <w:jc w:val="left"/>
            </w:pPr>
            <w:r>
              <w:rPr>
                <w:rFonts w:ascii="宋体" w:hAnsi="宋体" w:eastAsia="宋体" w:cs="宋体"/>
                <w:b w:val="0"/>
                <w:i w:val="0"/>
                <w:color w:val="000000"/>
                <w:sz w:val="9"/>
              </w:rPr>
              <w:t>2130701</w:t>
            </w:r>
          </w:p>
        </w:tc>
        <w:tc>
          <w:tcPr>
            <w:tcW w:w="1420" w:type="dxa"/>
            <w:vAlign w:val="center"/>
          </w:tcPr>
          <w:p w14:paraId="57095FF9">
            <w:pPr>
              <w:jc w:val="left"/>
            </w:pPr>
            <w:r>
              <w:rPr>
                <w:rFonts w:ascii="宋体" w:hAnsi="宋体" w:eastAsia="宋体" w:cs="宋体"/>
                <w:b w:val="0"/>
                <w:i w:val="0"/>
                <w:color w:val="000000"/>
                <w:sz w:val="9"/>
              </w:rPr>
              <w:t>对村级公益事业建设的补助</w:t>
            </w:r>
          </w:p>
        </w:tc>
        <w:tc>
          <w:tcPr>
            <w:tcW w:w="860" w:type="dxa"/>
            <w:vAlign w:val="center"/>
          </w:tcPr>
          <w:p w14:paraId="072C1193">
            <w:pPr>
              <w:jc w:val="right"/>
            </w:pPr>
            <w:r>
              <w:rPr>
                <w:rFonts w:ascii="宋体" w:hAnsi="宋体" w:eastAsia="宋体" w:cs="宋体"/>
                <w:b w:val="0"/>
                <w:i w:val="0"/>
                <w:color w:val="000000"/>
                <w:sz w:val="9"/>
              </w:rPr>
              <w:t>655.00</w:t>
            </w:r>
          </w:p>
        </w:tc>
        <w:tc>
          <w:tcPr>
            <w:tcW w:w="900" w:type="dxa"/>
            <w:vAlign w:val="center"/>
          </w:tcPr>
          <w:p w14:paraId="30C5E571">
            <w:pPr>
              <w:jc w:val="right"/>
            </w:pPr>
            <w:r>
              <w:rPr>
                <w:rFonts w:ascii="宋体" w:hAnsi="宋体" w:eastAsia="宋体" w:cs="宋体"/>
                <w:b w:val="0"/>
                <w:i w:val="0"/>
                <w:color w:val="000000"/>
                <w:sz w:val="9"/>
              </w:rPr>
              <w:t>655.00</w:t>
            </w:r>
          </w:p>
        </w:tc>
        <w:tc>
          <w:tcPr>
            <w:tcW w:w="880" w:type="dxa"/>
            <w:vAlign w:val="center"/>
          </w:tcPr>
          <w:p w14:paraId="5BEDEAA8"/>
        </w:tc>
        <w:tc>
          <w:tcPr>
            <w:tcW w:w="880" w:type="dxa"/>
            <w:vAlign w:val="center"/>
          </w:tcPr>
          <w:p w14:paraId="419D759E"/>
        </w:tc>
        <w:tc>
          <w:tcPr>
            <w:tcW w:w="900" w:type="dxa"/>
            <w:vAlign w:val="center"/>
          </w:tcPr>
          <w:p w14:paraId="352D06AA"/>
        </w:tc>
        <w:tc>
          <w:tcPr>
            <w:tcW w:w="880" w:type="dxa"/>
            <w:vAlign w:val="center"/>
          </w:tcPr>
          <w:p w14:paraId="598D164E"/>
        </w:tc>
        <w:tc>
          <w:tcPr>
            <w:tcW w:w="986" w:type="dxa"/>
            <w:vAlign w:val="center"/>
          </w:tcPr>
          <w:p w14:paraId="799D5919"/>
        </w:tc>
      </w:tr>
      <w:tr w14:paraId="7EC8E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CE5A15">
            <w:pPr>
              <w:jc w:val="left"/>
            </w:pPr>
            <w:r>
              <w:rPr>
                <w:rFonts w:ascii="宋体" w:hAnsi="宋体" w:eastAsia="宋体" w:cs="宋体"/>
                <w:b w:val="0"/>
                <w:i w:val="0"/>
                <w:color w:val="000000"/>
                <w:sz w:val="9"/>
              </w:rPr>
              <w:t>2130706</w:t>
            </w:r>
          </w:p>
        </w:tc>
        <w:tc>
          <w:tcPr>
            <w:tcW w:w="1420" w:type="dxa"/>
            <w:vAlign w:val="center"/>
          </w:tcPr>
          <w:p w14:paraId="64C6E165">
            <w:pPr>
              <w:jc w:val="left"/>
            </w:pPr>
            <w:r>
              <w:rPr>
                <w:rFonts w:ascii="宋体" w:hAnsi="宋体" w:eastAsia="宋体" w:cs="宋体"/>
                <w:b w:val="0"/>
                <w:i w:val="0"/>
                <w:color w:val="000000"/>
                <w:sz w:val="9"/>
              </w:rPr>
              <w:t>对村集体经济组织的补助</w:t>
            </w:r>
          </w:p>
        </w:tc>
        <w:tc>
          <w:tcPr>
            <w:tcW w:w="860" w:type="dxa"/>
            <w:vAlign w:val="center"/>
          </w:tcPr>
          <w:p w14:paraId="17A03F11">
            <w:pPr>
              <w:jc w:val="right"/>
            </w:pPr>
            <w:r>
              <w:rPr>
                <w:rFonts w:ascii="宋体" w:hAnsi="宋体" w:eastAsia="宋体" w:cs="宋体"/>
                <w:b w:val="0"/>
                <w:i w:val="0"/>
                <w:color w:val="000000"/>
                <w:sz w:val="9"/>
              </w:rPr>
              <w:t>77.48</w:t>
            </w:r>
          </w:p>
        </w:tc>
        <w:tc>
          <w:tcPr>
            <w:tcW w:w="900" w:type="dxa"/>
            <w:vAlign w:val="center"/>
          </w:tcPr>
          <w:p w14:paraId="0C5EF98C">
            <w:pPr>
              <w:jc w:val="right"/>
            </w:pPr>
            <w:r>
              <w:rPr>
                <w:rFonts w:ascii="宋体" w:hAnsi="宋体" w:eastAsia="宋体" w:cs="宋体"/>
                <w:b w:val="0"/>
                <w:i w:val="0"/>
                <w:color w:val="000000"/>
                <w:sz w:val="9"/>
              </w:rPr>
              <w:t>77.48</w:t>
            </w:r>
          </w:p>
        </w:tc>
        <w:tc>
          <w:tcPr>
            <w:tcW w:w="880" w:type="dxa"/>
            <w:vAlign w:val="center"/>
          </w:tcPr>
          <w:p w14:paraId="315E0A93"/>
        </w:tc>
        <w:tc>
          <w:tcPr>
            <w:tcW w:w="880" w:type="dxa"/>
            <w:vAlign w:val="center"/>
          </w:tcPr>
          <w:p w14:paraId="0DDCFBAC"/>
        </w:tc>
        <w:tc>
          <w:tcPr>
            <w:tcW w:w="900" w:type="dxa"/>
            <w:vAlign w:val="center"/>
          </w:tcPr>
          <w:p w14:paraId="52EDB7F0"/>
        </w:tc>
        <w:tc>
          <w:tcPr>
            <w:tcW w:w="880" w:type="dxa"/>
            <w:vAlign w:val="center"/>
          </w:tcPr>
          <w:p w14:paraId="7D0B8395"/>
        </w:tc>
        <w:tc>
          <w:tcPr>
            <w:tcW w:w="986" w:type="dxa"/>
            <w:vAlign w:val="center"/>
          </w:tcPr>
          <w:p w14:paraId="55ED5081"/>
        </w:tc>
      </w:tr>
      <w:tr w14:paraId="4DD59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15778B">
            <w:pPr>
              <w:jc w:val="left"/>
            </w:pPr>
            <w:r>
              <w:rPr>
                <w:rFonts w:ascii="宋体" w:hAnsi="宋体" w:eastAsia="宋体" w:cs="宋体"/>
                <w:b w:val="0"/>
                <w:i w:val="0"/>
                <w:color w:val="000000"/>
                <w:sz w:val="9"/>
              </w:rPr>
              <w:t>21308</w:t>
            </w:r>
          </w:p>
        </w:tc>
        <w:tc>
          <w:tcPr>
            <w:tcW w:w="1420" w:type="dxa"/>
            <w:vAlign w:val="center"/>
          </w:tcPr>
          <w:p w14:paraId="1E554108">
            <w:pPr>
              <w:jc w:val="left"/>
            </w:pPr>
            <w:r>
              <w:rPr>
                <w:rFonts w:ascii="宋体" w:hAnsi="宋体" w:eastAsia="宋体" w:cs="宋体"/>
                <w:b w:val="0"/>
                <w:i w:val="0"/>
                <w:color w:val="000000"/>
                <w:sz w:val="9"/>
              </w:rPr>
              <w:t>普惠金融发展支出</w:t>
            </w:r>
          </w:p>
        </w:tc>
        <w:tc>
          <w:tcPr>
            <w:tcW w:w="860" w:type="dxa"/>
            <w:vAlign w:val="center"/>
          </w:tcPr>
          <w:p w14:paraId="53284E91">
            <w:pPr>
              <w:jc w:val="right"/>
            </w:pPr>
            <w:r>
              <w:rPr>
                <w:rFonts w:ascii="宋体" w:hAnsi="宋体" w:eastAsia="宋体" w:cs="宋体"/>
                <w:b w:val="0"/>
                <w:i w:val="0"/>
                <w:color w:val="000000"/>
                <w:sz w:val="9"/>
              </w:rPr>
              <w:t>3,212.41</w:t>
            </w:r>
          </w:p>
        </w:tc>
        <w:tc>
          <w:tcPr>
            <w:tcW w:w="900" w:type="dxa"/>
            <w:vAlign w:val="center"/>
          </w:tcPr>
          <w:p w14:paraId="0FDA449D">
            <w:pPr>
              <w:jc w:val="right"/>
            </w:pPr>
            <w:r>
              <w:rPr>
                <w:rFonts w:ascii="宋体" w:hAnsi="宋体" w:eastAsia="宋体" w:cs="宋体"/>
                <w:b w:val="0"/>
                <w:i w:val="0"/>
                <w:color w:val="000000"/>
                <w:sz w:val="9"/>
              </w:rPr>
              <w:t>3,212.41</w:t>
            </w:r>
          </w:p>
        </w:tc>
        <w:tc>
          <w:tcPr>
            <w:tcW w:w="880" w:type="dxa"/>
            <w:vAlign w:val="center"/>
          </w:tcPr>
          <w:p w14:paraId="3695B09E"/>
        </w:tc>
        <w:tc>
          <w:tcPr>
            <w:tcW w:w="880" w:type="dxa"/>
            <w:vAlign w:val="center"/>
          </w:tcPr>
          <w:p w14:paraId="064A457B"/>
        </w:tc>
        <w:tc>
          <w:tcPr>
            <w:tcW w:w="900" w:type="dxa"/>
            <w:vAlign w:val="center"/>
          </w:tcPr>
          <w:p w14:paraId="28D7AE89"/>
        </w:tc>
        <w:tc>
          <w:tcPr>
            <w:tcW w:w="880" w:type="dxa"/>
            <w:vAlign w:val="center"/>
          </w:tcPr>
          <w:p w14:paraId="034FB10C"/>
        </w:tc>
        <w:tc>
          <w:tcPr>
            <w:tcW w:w="986" w:type="dxa"/>
            <w:vAlign w:val="center"/>
          </w:tcPr>
          <w:p w14:paraId="34F6D021"/>
        </w:tc>
      </w:tr>
      <w:tr w14:paraId="71285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E97CEA">
            <w:pPr>
              <w:jc w:val="left"/>
            </w:pPr>
            <w:r>
              <w:rPr>
                <w:rFonts w:ascii="宋体" w:hAnsi="宋体" w:eastAsia="宋体" w:cs="宋体"/>
                <w:b w:val="0"/>
                <w:i w:val="0"/>
                <w:color w:val="000000"/>
                <w:sz w:val="9"/>
              </w:rPr>
              <w:t>2130803</w:t>
            </w:r>
          </w:p>
        </w:tc>
        <w:tc>
          <w:tcPr>
            <w:tcW w:w="1420" w:type="dxa"/>
            <w:vAlign w:val="center"/>
          </w:tcPr>
          <w:p w14:paraId="299A09E4">
            <w:pPr>
              <w:jc w:val="left"/>
            </w:pPr>
            <w:r>
              <w:rPr>
                <w:rFonts w:ascii="宋体" w:hAnsi="宋体" w:eastAsia="宋体" w:cs="宋体"/>
                <w:b w:val="0"/>
                <w:i w:val="0"/>
                <w:color w:val="000000"/>
                <w:sz w:val="9"/>
              </w:rPr>
              <w:t>农业保险保费补贴</w:t>
            </w:r>
          </w:p>
        </w:tc>
        <w:tc>
          <w:tcPr>
            <w:tcW w:w="860" w:type="dxa"/>
            <w:vAlign w:val="center"/>
          </w:tcPr>
          <w:p w14:paraId="55140DED">
            <w:pPr>
              <w:jc w:val="right"/>
            </w:pPr>
            <w:r>
              <w:rPr>
                <w:rFonts w:ascii="宋体" w:hAnsi="宋体" w:eastAsia="宋体" w:cs="宋体"/>
                <w:b w:val="0"/>
                <w:i w:val="0"/>
                <w:color w:val="000000"/>
                <w:sz w:val="9"/>
              </w:rPr>
              <w:t>3,212.41</w:t>
            </w:r>
          </w:p>
        </w:tc>
        <w:tc>
          <w:tcPr>
            <w:tcW w:w="900" w:type="dxa"/>
            <w:vAlign w:val="center"/>
          </w:tcPr>
          <w:p w14:paraId="40B066CF">
            <w:pPr>
              <w:jc w:val="right"/>
            </w:pPr>
            <w:r>
              <w:rPr>
                <w:rFonts w:ascii="宋体" w:hAnsi="宋体" w:eastAsia="宋体" w:cs="宋体"/>
                <w:b w:val="0"/>
                <w:i w:val="0"/>
                <w:color w:val="000000"/>
                <w:sz w:val="9"/>
              </w:rPr>
              <w:t>3,212.41</w:t>
            </w:r>
          </w:p>
        </w:tc>
        <w:tc>
          <w:tcPr>
            <w:tcW w:w="880" w:type="dxa"/>
            <w:vAlign w:val="center"/>
          </w:tcPr>
          <w:p w14:paraId="21E91334"/>
        </w:tc>
        <w:tc>
          <w:tcPr>
            <w:tcW w:w="880" w:type="dxa"/>
            <w:vAlign w:val="center"/>
          </w:tcPr>
          <w:p w14:paraId="45766067"/>
        </w:tc>
        <w:tc>
          <w:tcPr>
            <w:tcW w:w="900" w:type="dxa"/>
            <w:vAlign w:val="center"/>
          </w:tcPr>
          <w:p w14:paraId="4EB9B442"/>
        </w:tc>
        <w:tc>
          <w:tcPr>
            <w:tcW w:w="880" w:type="dxa"/>
            <w:vAlign w:val="center"/>
          </w:tcPr>
          <w:p w14:paraId="2099FA4E"/>
        </w:tc>
        <w:tc>
          <w:tcPr>
            <w:tcW w:w="986" w:type="dxa"/>
            <w:vAlign w:val="center"/>
          </w:tcPr>
          <w:p w14:paraId="42360BC5"/>
        </w:tc>
      </w:tr>
      <w:tr w14:paraId="0F63D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B94B9E">
            <w:pPr>
              <w:jc w:val="left"/>
            </w:pPr>
            <w:r>
              <w:rPr>
                <w:rFonts w:ascii="宋体" w:hAnsi="宋体" w:eastAsia="宋体" w:cs="宋体"/>
                <w:b w:val="0"/>
                <w:i w:val="0"/>
                <w:color w:val="000000"/>
                <w:sz w:val="9"/>
              </w:rPr>
              <w:t>21309</w:t>
            </w:r>
          </w:p>
        </w:tc>
        <w:tc>
          <w:tcPr>
            <w:tcW w:w="1420" w:type="dxa"/>
            <w:vAlign w:val="center"/>
          </w:tcPr>
          <w:p w14:paraId="1DDE88B9">
            <w:pPr>
              <w:jc w:val="left"/>
            </w:pPr>
            <w:r>
              <w:rPr>
                <w:rFonts w:ascii="宋体" w:hAnsi="宋体" w:eastAsia="宋体" w:cs="宋体"/>
                <w:b w:val="0"/>
                <w:i w:val="0"/>
                <w:color w:val="000000"/>
                <w:sz w:val="9"/>
              </w:rPr>
              <w:t>目标价格补贴</w:t>
            </w:r>
          </w:p>
        </w:tc>
        <w:tc>
          <w:tcPr>
            <w:tcW w:w="860" w:type="dxa"/>
            <w:vAlign w:val="center"/>
          </w:tcPr>
          <w:p w14:paraId="0B31E14C">
            <w:pPr>
              <w:jc w:val="right"/>
            </w:pPr>
            <w:r>
              <w:rPr>
                <w:rFonts w:ascii="宋体" w:hAnsi="宋体" w:eastAsia="宋体" w:cs="宋体"/>
                <w:b w:val="0"/>
                <w:i w:val="0"/>
                <w:color w:val="000000"/>
                <w:sz w:val="9"/>
              </w:rPr>
              <w:t>2,928.86</w:t>
            </w:r>
          </w:p>
        </w:tc>
        <w:tc>
          <w:tcPr>
            <w:tcW w:w="900" w:type="dxa"/>
            <w:vAlign w:val="center"/>
          </w:tcPr>
          <w:p w14:paraId="2164F205">
            <w:pPr>
              <w:jc w:val="right"/>
            </w:pPr>
            <w:r>
              <w:rPr>
                <w:rFonts w:ascii="宋体" w:hAnsi="宋体" w:eastAsia="宋体" w:cs="宋体"/>
                <w:b w:val="0"/>
                <w:i w:val="0"/>
                <w:color w:val="000000"/>
                <w:sz w:val="9"/>
              </w:rPr>
              <w:t>2,928.86</w:t>
            </w:r>
          </w:p>
        </w:tc>
        <w:tc>
          <w:tcPr>
            <w:tcW w:w="880" w:type="dxa"/>
            <w:vAlign w:val="center"/>
          </w:tcPr>
          <w:p w14:paraId="75E421AB"/>
        </w:tc>
        <w:tc>
          <w:tcPr>
            <w:tcW w:w="880" w:type="dxa"/>
            <w:vAlign w:val="center"/>
          </w:tcPr>
          <w:p w14:paraId="3B9C6C57"/>
        </w:tc>
        <w:tc>
          <w:tcPr>
            <w:tcW w:w="900" w:type="dxa"/>
            <w:vAlign w:val="center"/>
          </w:tcPr>
          <w:p w14:paraId="17BCAFCD"/>
        </w:tc>
        <w:tc>
          <w:tcPr>
            <w:tcW w:w="880" w:type="dxa"/>
            <w:vAlign w:val="center"/>
          </w:tcPr>
          <w:p w14:paraId="344FC5D0"/>
        </w:tc>
        <w:tc>
          <w:tcPr>
            <w:tcW w:w="986" w:type="dxa"/>
            <w:vAlign w:val="center"/>
          </w:tcPr>
          <w:p w14:paraId="31A623B6"/>
        </w:tc>
      </w:tr>
      <w:tr w14:paraId="42003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99973A">
            <w:pPr>
              <w:jc w:val="left"/>
            </w:pPr>
            <w:r>
              <w:rPr>
                <w:rFonts w:ascii="宋体" w:hAnsi="宋体" w:eastAsia="宋体" w:cs="宋体"/>
                <w:b w:val="0"/>
                <w:i w:val="0"/>
                <w:color w:val="000000"/>
                <w:sz w:val="9"/>
              </w:rPr>
              <w:t>2130999</w:t>
            </w:r>
          </w:p>
        </w:tc>
        <w:tc>
          <w:tcPr>
            <w:tcW w:w="1420" w:type="dxa"/>
            <w:vAlign w:val="center"/>
          </w:tcPr>
          <w:p w14:paraId="4BB044F8">
            <w:pPr>
              <w:jc w:val="left"/>
            </w:pPr>
            <w:r>
              <w:rPr>
                <w:rFonts w:ascii="宋体" w:hAnsi="宋体" w:eastAsia="宋体" w:cs="宋体"/>
                <w:b w:val="0"/>
                <w:i w:val="0"/>
                <w:color w:val="000000"/>
                <w:sz w:val="9"/>
              </w:rPr>
              <w:t>其他目标价格补贴</w:t>
            </w:r>
          </w:p>
        </w:tc>
        <w:tc>
          <w:tcPr>
            <w:tcW w:w="860" w:type="dxa"/>
            <w:vAlign w:val="center"/>
          </w:tcPr>
          <w:p w14:paraId="401D7CA4">
            <w:pPr>
              <w:jc w:val="right"/>
            </w:pPr>
            <w:r>
              <w:rPr>
                <w:rFonts w:ascii="宋体" w:hAnsi="宋体" w:eastAsia="宋体" w:cs="宋体"/>
                <w:b w:val="0"/>
                <w:i w:val="0"/>
                <w:color w:val="000000"/>
                <w:sz w:val="9"/>
              </w:rPr>
              <w:t>2,928.86</w:t>
            </w:r>
          </w:p>
        </w:tc>
        <w:tc>
          <w:tcPr>
            <w:tcW w:w="900" w:type="dxa"/>
            <w:vAlign w:val="center"/>
          </w:tcPr>
          <w:p w14:paraId="30814652">
            <w:pPr>
              <w:jc w:val="right"/>
            </w:pPr>
            <w:r>
              <w:rPr>
                <w:rFonts w:ascii="宋体" w:hAnsi="宋体" w:eastAsia="宋体" w:cs="宋体"/>
                <w:b w:val="0"/>
                <w:i w:val="0"/>
                <w:color w:val="000000"/>
                <w:sz w:val="9"/>
              </w:rPr>
              <w:t>2,928.86</w:t>
            </w:r>
          </w:p>
        </w:tc>
        <w:tc>
          <w:tcPr>
            <w:tcW w:w="880" w:type="dxa"/>
            <w:vAlign w:val="center"/>
          </w:tcPr>
          <w:p w14:paraId="4FF82791"/>
        </w:tc>
        <w:tc>
          <w:tcPr>
            <w:tcW w:w="880" w:type="dxa"/>
            <w:vAlign w:val="center"/>
          </w:tcPr>
          <w:p w14:paraId="6CB842F4"/>
        </w:tc>
        <w:tc>
          <w:tcPr>
            <w:tcW w:w="900" w:type="dxa"/>
            <w:vAlign w:val="center"/>
          </w:tcPr>
          <w:p w14:paraId="27C865EB"/>
        </w:tc>
        <w:tc>
          <w:tcPr>
            <w:tcW w:w="880" w:type="dxa"/>
            <w:vAlign w:val="center"/>
          </w:tcPr>
          <w:p w14:paraId="67AB17A5"/>
        </w:tc>
        <w:tc>
          <w:tcPr>
            <w:tcW w:w="986" w:type="dxa"/>
            <w:vAlign w:val="center"/>
          </w:tcPr>
          <w:p w14:paraId="7CC4B839"/>
        </w:tc>
      </w:tr>
      <w:tr w14:paraId="7B39D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457D81">
            <w:pPr>
              <w:jc w:val="left"/>
            </w:pPr>
            <w:r>
              <w:rPr>
                <w:rFonts w:ascii="宋体" w:hAnsi="宋体" w:eastAsia="宋体" w:cs="宋体"/>
                <w:b w:val="0"/>
                <w:i w:val="0"/>
                <w:color w:val="000000"/>
                <w:sz w:val="9"/>
              </w:rPr>
              <w:t>216</w:t>
            </w:r>
          </w:p>
        </w:tc>
        <w:tc>
          <w:tcPr>
            <w:tcW w:w="1420" w:type="dxa"/>
            <w:vAlign w:val="center"/>
          </w:tcPr>
          <w:p w14:paraId="6E1F9F6C">
            <w:pPr>
              <w:jc w:val="left"/>
            </w:pPr>
            <w:r>
              <w:rPr>
                <w:rFonts w:ascii="宋体" w:hAnsi="宋体" w:eastAsia="宋体" w:cs="宋体"/>
                <w:b w:val="0"/>
                <w:i w:val="0"/>
                <w:color w:val="000000"/>
                <w:sz w:val="9"/>
              </w:rPr>
              <w:t>商业服务业等支出</w:t>
            </w:r>
          </w:p>
        </w:tc>
        <w:tc>
          <w:tcPr>
            <w:tcW w:w="860" w:type="dxa"/>
            <w:vAlign w:val="center"/>
          </w:tcPr>
          <w:p w14:paraId="053700CB">
            <w:pPr>
              <w:jc w:val="right"/>
            </w:pPr>
            <w:r>
              <w:rPr>
                <w:rFonts w:ascii="宋体" w:hAnsi="宋体" w:eastAsia="宋体" w:cs="宋体"/>
                <w:b w:val="0"/>
                <w:i w:val="0"/>
                <w:color w:val="000000"/>
                <w:sz w:val="9"/>
              </w:rPr>
              <w:t>225.72</w:t>
            </w:r>
          </w:p>
        </w:tc>
        <w:tc>
          <w:tcPr>
            <w:tcW w:w="900" w:type="dxa"/>
            <w:vAlign w:val="center"/>
          </w:tcPr>
          <w:p w14:paraId="176E4EE2">
            <w:pPr>
              <w:jc w:val="right"/>
            </w:pPr>
            <w:r>
              <w:rPr>
                <w:rFonts w:ascii="宋体" w:hAnsi="宋体" w:eastAsia="宋体" w:cs="宋体"/>
                <w:b w:val="0"/>
                <w:i w:val="0"/>
                <w:color w:val="000000"/>
                <w:sz w:val="9"/>
              </w:rPr>
              <w:t>225.72</w:t>
            </w:r>
          </w:p>
        </w:tc>
        <w:tc>
          <w:tcPr>
            <w:tcW w:w="880" w:type="dxa"/>
            <w:vAlign w:val="center"/>
          </w:tcPr>
          <w:p w14:paraId="5C991CB8"/>
        </w:tc>
        <w:tc>
          <w:tcPr>
            <w:tcW w:w="880" w:type="dxa"/>
            <w:vAlign w:val="center"/>
          </w:tcPr>
          <w:p w14:paraId="127B8EDF"/>
        </w:tc>
        <w:tc>
          <w:tcPr>
            <w:tcW w:w="900" w:type="dxa"/>
            <w:vAlign w:val="center"/>
          </w:tcPr>
          <w:p w14:paraId="5D187839"/>
        </w:tc>
        <w:tc>
          <w:tcPr>
            <w:tcW w:w="880" w:type="dxa"/>
            <w:vAlign w:val="center"/>
          </w:tcPr>
          <w:p w14:paraId="2C337B0F"/>
        </w:tc>
        <w:tc>
          <w:tcPr>
            <w:tcW w:w="986" w:type="dxa"/>
            <w:vAlign w:val="center"/>
          </w:tcPr>
          <w:p w14:paraId="3CB50B59"/>
        </w:tc>
      </w:tr>
      <w:tr w14:paraId="764D9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3A4458">
            <w:pPr>
              <w:jc w:val="left"/>
            </w:pPr>
            <w:r>
              <w:rPr>
                <w:rFonts w:ascii="宋体" w:hAnsi="宋体" w:eastAsia="宋体" w:cs="宋体"/>
                <w:b w:val="0"/>
                <w:i w:val="0"/>
                <w:color w:val="000000"/>
                <w:sz w:val="9"/>
              </w:rPr>
              <w:t>21602</w:t>
            </w:r>
          </w:p>
        </w:tc>
        <w:tc>
          <w:tcPr>
            <w:tcW w:w="1420" w:type="dxa"/>
            <w:vAlign w:val="center"/>
          </w:tcPr>
          <w:p w14:paraId="21BC9223">
            <w:pPr>
              <w:jc w:val="left"/>
            </w:pPr>
            <w:r>
              <w:rPr>
                <w:rFonts w:ascii="宋体" w:hAnsi="宋体" w:eastAsia="宋体" w:cs="宋体"/>
                <w:b w:val="0"/>
                <w:i w:val="0"/>
                <w:color w:val="000000"/>
                <w:sz w:val="9"/>
              </w:rPr>
              <w:t>商业流通事务</w:t>
            </w:r>
          </w:p>
        </w:tc>
        <w:tc>
          <w:tcPr>
            <w:tcW w:w="860" w:type="dxa"/>
            <w:vAlign w:val="center"/>
          </w:tcPr>
          <w:p w14:paraId="04C7E18D">
            <w:pPr>
              <w:jc w:val="right"/>
            </w:pPr>
            <w:r>
              <w:rPr>
                <w:rFonts w:ascii="宋体" w:hAnsi="宋体" w:eastAsia="宋体" w:cs="宋体"/>
                <w:b w:val="0"/>
                <w:i w:val="0"/>
                <w:color w:val="000000"/>
                <w:sz w:val="9"/>
              </w:rPr>
              <w:t>225.72</w:t>
            </w:r>
          </w:p>
        </w:tc>
        <w:tc>
          <w:tcPr>
            <w:tcW w:w="900" w:type="dxa"/>
            <w:vAlign w:val="center"/>
          </w:tcPr>
          <w:p w14:paraId="37771485">
            <w:pPr>
              <w:jc w:val="right"/>
            </w:pPr>
            <w:r>
              <w:rPr>
                <w:rFonts w:ascii="宋体" w:hAnsi="宋体" w:eastAsia="宋体" w:cs="宋体"/>
                <w:b w:val="0"/>
                <w:i w:val="0"/>
                <w:color w:val="000000"/>
                <w:sz w:val="9"/>
              </w:rPr>
              <w:t>225.72</w:t>
            </w:r>
          </w:p>
        </w:tc>
        <w:tc>
          <w:tcPr>
            <w:tcW w:w="880" w:type="dxa"/>
            <w:vAlign w:val="center"/>
          </w:tcPr>
          <w:p w14:paraId="4A794721"/>
        </w:tc>
        <w:tc>
          <w:tcPr>
            <w:tcW w:w="880" w:type="dxa"/>
            <w:vAlign w:val="center"/>
          </w:tcPr>
          <w:p w14:paraId="315836ED"/>
        </w:tc>
        <w:tc>
          <w:tcPr>
            <w:tcW w:w="900" w:type="dxa"/>
            <w:vAlign w:val="center"/>
          </w:tcPr>
          <w:p w14:paraId="3AF81240"/>
        </w:tc>
        <w:tc>
          <w:tcPr>
            <w:tcW w:w="880" w:type="dxa"/>
            <w:vAlign w:val="center"/>
          </w:tcPr>
          <w:p w14:paraId="30B3A88A"/>
        </w:tc>
        <w:tc>
          <w:tcPr>
            <w:tcW w:w="986" w:type="dxa"/>
            <w:vAlign w:val="center"/>
          </w:tcPr>
          <w:p w14:paraId="64FD7E02"/>
        </w:tc>
      </w:tr>
      <w:tr w14:paraId="347D3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E996BF">
            <w:pPr>
              <w:jc w:val="left"/>
            </w:pPr>
            <w:r>
              <w:rPr>
                <w:rFonts w:ascii="宋体" w:hAnsi="宋体" w:eastAsia="宋体" w:cs="宋体"/>
                <w:b w:val="0"/>
                <w:i w:val="0"/>
                <w:color w:val="000000"/>
                <w:sz w:val="9"/>
              </w:rPr>
              <w:t>2160299</w:t>
            </w:r>
          </w:p>
        </w:tc>
        <w:tc>
          <w:tcPr>
            <w:tcW w:w="1420" w:type="dxa"/>
            <w:vAlign w:val="center"/>
          </w:tcPr>
          <w:p w14:paraId="295D8978">
            <w:pPr>
              <w:jc w:val="left"/>
            </w:pPr>
            <w:r>
              <w:rPr>
                <w:rFonts w:ascii="宋体" w:hAnsi="宋体" w:eastAsia="宋体" w:cs="宋体"/>
                <w:b w:val="0"/>
                <w:i w:val="0"/>
                <w:color w:val="000000"/>
                <w:sz w:val="9"/>
              </w:rPr>
              <w:t>其他商业流通事务支出</w:t>
            </w:r>
          </w:p>
        </w:tc>
        <w:tc>
          <w:tcPr>
            <w:tcW w:w="860" w:type="dxa"/>
            <w:vAlign w:val="center"/>
          </w:tcPr>
          <w:p w14:paraId="03D73CF0">
            <w:pPr>
              <w:jc w:val="right"/>
            </w:pPr>
            <w:r>
              <w:rPr>
                <w:rFonts w:ascii="宋体" w:hAnsi="宋体" w:eastAsia="宋体" w:cs="宋体"/>
                <w:b w:val="0"/>
                <w:i w:val="0"/>
                <w:color w:val="000000"/>
                <w:sz w:val="9"/>
              </w:rPr>
              <w:t>225.72</w:t>
            </w:r>
          </w:p>
        </w:tc>
        <w:tc>
          <w:tcPr>
            <w:tcW w:w="900" w:type="dxa"/>
            <w:vAlign w:val="center"/>
          </w:tcPr>
          <w:p w14:paraId="32A8C76D">
            <w:pPr>
              <w:jc w:val="right"/>
            </w:pPr>
            <w:r>
              <w:rPr>
                <w:rFonts w:ascii="宋体" w:hAnsi="宋体" w:eastAsia="宋体" w:cs="宋体"/>
                <w:b w:val="0"/>
                <w:i w:val="0"/>
                <w:color w:val="000000"/>
                <w:sz w:val="9"/>
              </w:rPr>
              <w:t>225.72</w:t>
            </w:r>
          </w:p>
        </w:tc>
        <w:tc>
          <w:tcPr>
            <w:tcW w:w="880" w:type="dxa"/>
            <w:vAlign w:val="center"/>
          </w:tcPr>
          <w:p w14:paraId="3D1C1970"/>
        </w:tc>
        <w:tc>
          <w:tcPr>
            <w:tcW w:w="880" w:type="dxa"/>
            <w:vAlign w:val="center"/>
          </w:tcPr>
          <w:p w14:paraId="178D293A"/>
        </w:tc>
        <w:tc>
          <w:tcPr>
            <w:tcW w:w="900" w:type="dxa"/>
            <w:vAlign w:val="center"/>
          </w:tcPr>
          <w:p w14:paraId="19B011B4"/>
        </w:tc>
        <w:tc>
          <w:tcPr>
            <w:tcW w:w="880" w:type="dxa"/>
            <w:vAlign w:val="center"/>
          </w:tcPr>
          <w:p w14:paraId="75F9E508"/>
        </w:tc>
        <w:tc>
          <w:tcPr>
            <w:tcW w:w="986" w:type="dxa"/>
            <w:vAlign w:val="center"/>
          </w:tcPr>
          <w:p w14:paraId="0CA29B9D"/>
        </w:tc>
      </w:tr>
      <w:tr w14:paraId="31387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89265B">
            <w:pPr>
              <w:jc w:val="left"/>
            </w:pPr>
            <w:r>
              <w:rPr>
                <w:rFonts w:ascii="宋体" w:hAnsi="宋体" w:eastAsia="宋体" w:cs="宋体"/>
                <w:b w:val="0"/>
                <w:i w:val="0"/>
                <w:color w:val="000000"/>
                <w:sz w:val="9"/>
              </w:rPr>
              <w:t>220</w:t>
            </w:r>
          </w:p>
        </w:tc>
        <w:tc>
          <w:tcPr>
            <w:tcW w:w="1420" w:type="dxa"/>
            <w:vAlign w:val="center"/>
          </w:tcPr>
          <w:p w14:paraId="7CD020B0">
            <w:pPr>
              <w:jc w:val="left"/>
            </w:pPr>
            <w:r>
              <w:rPr>
                <w:rFonts w:ascii="宋体" w:hAnsi="宋体" w:eastAsia="宋体" w:cs="宋体"/>
                <w:b w:val="0"/>
                <w:i w:val="0"/>
                <w:color w:val="000000"/>
                <w:sz w:val="9"/>
              </w:rPr>
              <w:t>自然资源海洋气象等支出</w:t>
            </w:r>
          </w:p>
        </w:tc>
        <w:tc>
          <w:tcPr>
            <w:tcW w:w="860" w:type="dxa"/>
            <w:vAlign w:val="center"/>
          </w:tcPr>
          <w:p w14:paraId="45653240">
            <w:pPr>
              <w:jc w:val="right"/>
            </w:pPr>
            <w:r>
              <w:rPr>
                <w:rFonts w:ascii="宋体" w:hAnsi="宋体" w:eastAsia="宋体" w:cs="宋体"/>
                <w:b w:val="0"/>
                <w:i w:val="0"/>
                <w:color w:val="000000"/>
                <w:sz w:val="9"/>
              </w:rPr>
              <w:t>1,031.85</w:t>
            </w:r>
          </w:p>
        </w:tc>
        <w:tc>
          <w:tcPr>
            <w:tcW w:w="900" w:type="dxa"/>
            <w:vAlign w:val="center"/>
          </w:tcPr>
          <w:p w14:paraId="288A66C2">
            <w:pPr>
              <w:jc w:val="right"/>
            </w:pPr>
            <w:r>
              <w:rPr>
                <w:rFonts w:ascii="宋体" w:hAnsi="宋体" w:eastAsia="宋体" w:cs="宋体"/>
                <w:b w:val="0"/>
                <w:i w:val="0"/>
                <w:color w:val="000000"/>
                <w:sz w:val="9"/>
              </w:rPr>
              <w:t>1,031.85</w:t>
            </w:r>
          </w:p>
        </w:tc>
        <w:tc>
          <w:tcPr>
            <w:tcW w:w="880" w:type="dxa"/>
            <w:vAlign w:val="center"/>
          </w:tcPr>
          <w:p w14:paraId="4AB888E3"/>
        </w:tc>
        <w:tc>
          <w:tcPr>
            <w:tcW w:w="880" w:type="dxa"/>
            <w:vAlign w:val="center"/>
          </w:tcPr>
          <w:p w14:paraId="7E57E85A"/>
        </w:tc>
        <w:tc>
          <w:tcPr>
            <w:tcW w:w="900" w:type="dxa"/>
            <w:vAlign w:val="center"/>
          </w:tcPr>
          <w:p w14:paraId="2CB36886"/>
        </w:tc>
        <w:tc>
          <w:tcPr>
            <w:tcW w:w="880" w:type="dxa"/>
            <w:vAlign w:val="center"/>
          </w:tcPr>
          <w:p w14:paraId="06BC53A2"/>
        </w:tc>
        <w:tc>
          <w:tcPr>
            <w:tcW w:w="986" w:type="dxa"/>
            <w:vAlign w:val="center"/>
          </w:tcPr>
          <w:p w14:paraId="4DE626D2"/>
        </w:tc>
      </w:tr>
      <w:tr w14:paraId="3833E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66ED74">
            <w:pPr>
              <w:jc w:val="left"/>
            </w:pPr>
            <w:r>
              <w:rPr>
                <w:rFonts w:ascii="宋体" w:hAnsi="宋体" w:eastAsia="宋体" w:cs="宋体"/>
                <w:b w:val="0"/>
                <w:i w:val="0"/>
                <w:color w:val="000000"/>
                <w:sz w:val="9"/>
              </w:rPr>
              <w:t>22001</w:t>
            </w:r>
          </w:p>
        </w:tc>
        <w:tc>
          <w:tcPr>
            <w:tcW w:w="1420" w:type="dxa"/>
            <w:vAlign w:val="center"/>
          </w:tcPr>
          <w:p w14:paraId="72D3FEF5">
            <w:pPr>
              <w:jc w:val="left"/>
            </w:pPr>
            <w:r>
              <w:rPr>
                <w:rFonts w:ascii="宋体" w:hAnsi="宋体" w:eastAsia="宋体" w:cs="宋体"/>
                <w:b w:val="0"/>
                <w:i w:val="0"/>
                <w:color w:val="000000"/>
                <w:sz w:val="9"/>
              </w:rPr>
              <w:t>自然资源事务</w:t>
            </w:r>
          </w:p>
        </w:tc>
        <w:tc>
          <w:tcPr>
            <w:tcW w:w="860" w:type="dxa"/>
            <w:vAlign w:val="center"/>
          </w:tcPr>
          <w:p w14:paraId="31EC65C6">
            <w:pPr>
              <w:jc w:val="right"/>
            </w:pPr>
            <w:r>
              <w:rPr>
                <w:rFonts w:ascii="宋体" w:hAnsi="宋体" w:eastAsia="宋体" w:cs="宋体"/>
                <w:b w:val="0"/>
                <w:i w:val="0"/>
                <w:color w:val="000000"/>
                <w:sz w:val="9"/>
              </w:rPr>
              <w:t>1,031.85</w:t>
            </w:r>
          </w:p>
        </w:tc>
        <w:tc>
          <w:tcPr>
            <w:tcW w:w="900" w:type="dxa"/>
            <w:vAlign w:val="center"/>
          </w:tcPr>
          <w:p w14:paraId="5225111D">
            <w:pPr>
              <w:jc w:val="right"/>
            </w:pPr>
            <w:r>
              <w:rPr>
                <w:rFonts w:ascii="宋体" w:hAnsi="宋体" w:eastAsia="宋体" w:cs="宋体"/>
                <w:b w:val="0"/>
                <w:i w:val="0"/>
                <w:color w:val="000000"/>
                <w:sz w:val="9"/>
              </w:rPr>
              <w:t>1,031.85</w:t>
            </w:r>
          </w:p>
        </w:tc>
        <w:tc>
          <w:tcPr>
            <w:tcW w:w="880" w:type="dxa"/>
            <w:vAlign w:val="center"/>
          </w:tcPr>
          <w:p w14:paraId="39BEB768"/>
        </w:tc>
        <w:tc>
          <w:tcPr>
            <w:tcW w:w="880" w:type="dxa"/>
            <w:vAlign w:val="center"/>
          </w:tcPr>
          <w:p w14:paraId="3F7B9B6F"/>
        </w:tc>
        <w:tc>
          <w:tcPr>
            <w:tcW w:w="900" w:type="dxa"/>
            <w:vAlign w:val="center"/>
          </w:tcPr>
          <w:p w14:paraId="22C8B885"/>
        </w:tc>
        <w:tc>
          <w:tcPr>
            <w:tcW w:w="880" w:type="dxa"/>
            <w:vAlign w:val="center"/>
          </w:tcPr>
          <w:p w14:paraId="3434589C"/>
        </w:tc>
        <w:tc>
          <w:tcPr>
            <w:tcW w:w="986" w:type="dxa"/>
            <w:vAlign w:val="center"/>
          </w:tcPr>
          <w:p w14:paraId="70E82D6E"/>
        </w:tc>
      </w:tr>
      <w:tr w14:paraId="636FF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522F4C">
            <w:pPr>
              <w:jc w:val="left"/>
            </w:pPr>
            <w:r>
              <w:rPr>
                <w:rFonts w:ascii="宋体" w:hAnsi="宋体" w:eastAsia="宋体" w:cs="宋体"/>
                <w:b w:val="0"/>
                <w:i w:val="0"/>
                <w:color w:val="000000"/>
                <w:sz w:val="9"/>
              </w:rPr>
              <w:t>2200106</w:t>
            </w:r>
          </w:p>
        </w:tc>
        <w:tc>
          <w:tcPr>
            <w:tcW w:w="1420" w:type="dxa"/>
            <w:vAlign w:val="center"/>
          </w:tcPr>
          <w:p w14:paraId="7FDB819F">
            <w:pPr>
              <w:jc w:val="left"/>
            </w:pPr>
            <w:r>
              <w:rPr>
                <w:rFonts w:ascii="宋体" w:hAnsi="宋体" w:eastAsia="宋体" w:cs="宋体"/>
                <w:b w:val="0"/>
                <w:i w:val="0"/>
                <w:color w:val="000000"/>
                <w:sz w:val="9"/>
              </w:rPr>
              <w:t>自然资源利用与保护</w:t>
            </w:r>
          </w:p>
        </w:tc>
        <w:tc>
          <w:tcPr>
            <w:tcW w:w="860" w:type="dxa"/>
            <w:vAlign w:val="center"/>
          </w:tcPr>
          <w:p w14:paraId="4CE8C791">
            <w:pPr>
              <w:jc w:val="right"/>
            </w:pPr>
            <w:r>
              <w:rPr>
                <w:rFonts w:ascii="宋体" w:hAnsi="宋体" w:eastAsia="宋体" w:cs="宋体"/>
                <w:b w:val="0"/>
                <w:i w:val="0"/>
                <w:color w:val="000000"/>
                <w:sz w:val="9"/>
              </w:rPr>
              <w:t>1,031.85</w:t>
            </w:r>
          </w:p>
        </w:tc>
        <w:tc>
          <w:tcPr>
            <w:tcW w:w="900" w:type="dxa"/>
            <w:vAlign w:val="center"/>
          </w:tcPr>
          <w:p w14:paraId="5DA9BAB4">
            <w:pPr>
              <w:jc w:val="right"/>
            </w:pPr>
            <w:r>
              <w:rPr>
                <w:rFonts w:ascii="宋体" w:hAnsi="宋体" w:eastAsia="宋体" w:cs="宋体"/>
                <w:b w:val="0"/>
                <w:i w:val="0"/>
                <w:color w:val="000000"/>
                <w:sz w:val="9"/>
              </w:rPr>
              <w:t>1,031.85</w:t>
            </w:r>
          </w:p>
        </w:tc>
        <w:tc>
          <w:tcPr>
            <w:tcW w:w="880" w:type="dxa"/>
            <w:vAlign w:val="center"/>
          </w:tcPr>
          <w:p w14:paraId="2029713A"/>
        </w:tc>
        <w:tc>
          <w:tcPr>
            <w:tcW w:w="880" w:type="dxa"/>
            <w:vAlign w:val="center"/>
          </w:tcPr>
          <w:p w14:paraId="013701AD"/>
        </w:tc>
        <w:tc>
          <w:tcPr>
            <w:tcW w:w="900" w:type="dxa"/>
            <w:vAlign w:val="center"/>
          </w:tcPr>
          <w:p w14:paraId="29EAD2C2"/>
        </w:tc>
        <w:tc>
          <w:tcPr>
            <w:tcW w:w="880" w:type="dxa"/>
            <w:vAlign w:val="center"/>
          </w:tcPr>
          <w:p w14:paraId="1CA914BA"/>
        </w:tc>
        <w:tc>
          <w:tcPr>
            <w:tcW w:w="986" w:type="dxa"/>
            <w:vAlign w:val="center"/>
          </w:tcPr>
          <w:p w14:paraId="25551E32"/>
        </w:tc>
      </w:tr>
      <w:tr w14:paraId="03177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878DAE">
            <w:pPr>
              <w:jc w:val="left"/>
            </w:pPr>
            <w:r>
              <w:rPr>
                <w:rFonts w:ascii="宋体" w:hAnsi="宋体" w:eastAsia="宋体" w:cs="宋体"/>
                <w:b w:val="0"/>
                <w:i w:val="0"/>
                <w:color w:val="000000"/>
                <w:sz w:val="9"/>
              </w:rPr>
              <w:t>221</w:t>
            </w:r>
          </w:p>
        </w:tc>
        <w:tc>
          <w:tcPr>
            <w:tcW w:w="1420" w:type="dxa"/>
            <w:vAlign w:val="center"/>
          </w:tcPr>
          <w:p w14:paraId="0B1B2CA7">
            <w:pPr>
              <w:jc w:val="left"/>
            </w:pPr>
            <w:r>
              <w:rPr>
                <w:rFonts w:ascii="宋体" w:hAnsi="宋体" w:eastAsia="宋体" w:cs="宋体"/>
                <w:b w:val="0"/>
                <w:i w:val="0"/>
                <w:color w:val="000000"/>
                <w:sz w:val="9"/>
              </w:rPr>
              <w:t>住房保障支出</w:t>
            </w:r>
          </w:p>
        </w:tc>
        <w:tc>
          <w:tcPr>
            <w:tcW w:w="860" w:type="dxa"/>
            <w:vAlign w:val="center"/>
          </w:tcPr>
          <w:p w14:paraId="0DCD540A">
            <w:pPr>
              <w:jc w:val="right"/>
            </w:pPr>
            <w:r>
              <w:rPr>
                <w:rFonts w:ascii="宋体" w:hAnsi="宋体" w:eastAsia="宋体" w:cs="宋体"/>
                <w:b w:val="0"/>
                <w:i w:val="0"/>
                <w:color w:val="000000"/>
                <w:sz w:val="9"/>
              </w:rPr>
              <w:t>81.13</w:t>
            </w:r>
          </w:p>
        </w:tc>
        <w:tc>
          <w:tcPr>
            <w:tcW w:w="900" w:type="dxa"/>
            <w:vAlign w:val="center"/>
          </w:tcPr>
          <w:p w14:paraId="6F21F277">
            <w:pPr>
              <w:jc w:val="right"/>
            </w:pPr>
            <w:r>
              <w:rPr>
                <w:rFonts w:ascii="宋体" w:hAnsi="宋体" w:eastAsia="宋体" w:cs="宋体"/>
                <w:b w:val="0"/>
                <w:i w:val="0"/>
                <w:color w:val="000000"/>
                <w:sz w:val="9"/>
              </w:rPr>
              <w:t>81.13</w:t>
            </w:r>
          </w:p>
        </w:tc>
        <w:tc>
          <w:tcPr>
            <w:tcW w:w="880" w:type="dxa"/>
            <w:vAlign w:val="center"/>
          </w:tcPr>
          <w:p w14:paraId="4BA46BCE"/>
        </w:tc>
        <w:tc>
          <w:tcPr>
            <w:tcW w:w="880" w:type="dxa"/>
            <w:vAlign w:val="center"/>
          </w:tcPr>
          <w:p w14:paraId="57E69706"/>
        </w:tc>
        <w:tc>
          <w:tcPr>
            <w:tcW w:w="900" w:type="dxa"/>
            <w:vAlign w:val="center"/>
          </w:tcPr>
          <w:p w14:paraId="7D8B3988"/>
        </w:tc>
        <w:tc>
          <w:tcPr>
            <w:tcW w:w="880" w:type="dxa"/>
            <w:vAlign w:val="center"/>
          </w:tcPr>
          <w:p w14:paraId="60CD0078"/>
        </w:tc>
        <w:tc>
          <w:tcPr>
            <w:tcW w:w="986" w:type="dxa"/>
            <w:vAlign w:val="center"/>
          </w:tcPr>
          <w:p w14:paraId="1303BB09"/>
        </w:tc>
      </w:tr>
      <w:tr w14:paraId="15330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EA41FB">
            <w:pPr>
              <w:jc w:val="left"/>
            </w:pPr>
            <w:r>
              <w:rPr>
                <w:rFonts w:ascii="宋体" w:hAnsi="宋体" w:eastAsia="宋体" w:cs="宋体"/>
                <w:b w:val="0"/>
                <w:i w:val="0"/>
                <w:color w:val="000000"/>
                <w:sz w:val="9"/>
              </w:rPr>
              <w:t>22102</w:t>
            </w:r>
          </w:p>
        </w:tc>
        <w:tc>
          <w:tcPr>
            <w:tcW w:w="1420" w:type="dxa"/>
            <w:vAlign w:val="center"/>
          </w:tcPr>
          <w:p w14:paraId="3CEAFF94">
            <w:pPr>
              <w:jc w:val="left"/>
            </w:pPr>
            <w:r>
              <w:rPr>
                <w:rFonts w:ascii="宋体" w:hAnsi="宋体" w:eastAsia="宋体" w:cs="宋体"/>
                <w:b w:val="0"/>
                <w:i w:val="0"/>
                <w:color w:val="000000"/>
                <w:sz w:val="9"/>
              </w:rPr>
              <w:t>住房改革支出</w:t>
            </w:r>
          </w:p>
        </w:tc>
        <w:tc>
          <w:tcPr>
            <w:tcW w:w="860" w:type="dxa"/>
            <w:vAlign w:val="center"/>
          </w:tcPr>
          <w:p w14:paraId="57E08B23">
            <w:pPr>
              <w:jc w:val="right"/>
            </w:pPr>
            <w:r>
              <w:rPr>
                <w:rFonts w:ascii="宋体" w:hAnsi="宋体" w:eastAsia="宋体" w:cs="宋体"/>
                <w:b w:val="0"/>
                <w:i w:val="0"/>
                <w:color w:val="000000"/>
                <w:sz w:val="9"/>
              </w:rPr>
              <w:t>81.13</w:t>
            </w:r>
          </w:p>
        </w:tc>
        <w:tc>
          <w:tcPr>
            <w:tcW w:w="900" w:type="dxa"/>
            <w:vAlign w:val="center"/>
          </w:tcPr>
          <w:p w14:paraId="4E8289AA">
            <w:pPr>
              <w:jc w:val="right"/>
            </w:pPr>
            <w:r>
              <w:rPr>
                <w:rFonts w:ascii="宋体" w:hAnsi="宋体" w:eastAsia="宋体" w:cs="宋体"/>
                <w:b w:val="0"/>
                <w:i w:val="0"/>
                <w:color w:val="000000"/>
                <w:sz w:val="9"/>
              </w:rPr>
              <w:t>81.13</w:t>
            </w:r>
          </w:p>
        </w:tc>
        <w:tc>
          <w:tcPr>
            <w:tcW w:w="880" w:type="dxa"/>
            <w:vAlign w:val="center"/>
          </w:tcPr>
          <w:p w14:paraId="20EF12EF"/>
        </w:tc>
        <w:tc>
          <w:tcPr>
            <w:tcW w:w="880" w:type="dxa"/>
            <w:vAlign w:val="center"/>
          </w:tcPr>
          <w:p w14:paraId="22F84876"/>
        </w:tc>
        <w:tc>
          <w:tcPr>
            <w:tcW w:w="900" w:type="dxa"/>
            <w:vAlign w:val="center"/>
          </w:tcPr>
          <w:p w14:paraId="3ED8D562"/>
        </w:tc>
        <w:tc>
          <w:tcPr>
            <w:tcW w:w="880" w:type="dxa"/>
            <w:vAlign w:val="center"/>
          </w:tcPr>
          <w:p w14:paraId="4F6AEDFF"/>
        </w:tc>
        <w:tc>
          <w:tcPr>
            <w:tcW w:w="986" w:type="dxa"/>
            <w:vAlign w:val="center"/>
          </w:tcPr>
          <w:p w14:paraId="5340890C"/>
        </w:tc>
      </w:tr>
      <w:tr w14:paraId="52D12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C52974">
            <w:pPr>
              <w:jc w:val="left"/>
            </w:pPr>
            <w:r>
              <w:rPr>
                <w:rFonts w:ascii="宋体" w:hAnsi="宋体" w:eastAsia="宋体" w:cs="宋体"/>
                <w:b w:val="0"/>
                <w:i w:val="0"/>
                <w:color w:val="000000"/>
                <w:sz w:val="9"/>
              </w:rPr>
              <w:t>2210201</w:t>
            </w:r>
          </w:p>
        </w:tc>
        <w:tc>
          <w:tcPr>
            <w:tcW w:w="1420" w:type="dxa"/>
            <w:vAlign w:val="center"/>
          </w:tcPr>
          <w:p w14:paraId="3B5DBAF7">
            <w:pPr>
              <w:jc w:val="left"/>
            </w:pPr>
            <w:r>
              <w:rPr>
                <w:rFonts w:ascii="宋体" w:hAnsi="宋体" w:eastAsia="宋体" w:cs="宋体"/>
                <w:b w:val="0"/>
                <w:i w:val="0"/>
                <w:color w:val="000000"/>
                <w:sz w:val="9"/>
              </w:rPr>
              <w:t>住房公积金</w:t>
            </w:r>
          </w:p>
        </w:tc>
        <w:tc>
          <w:tcPr>
            <w:tcW w:w="860" w:type="dxa"/>
            <w:vAlign w:val="center"/>
          </w:tcPr>
          <w:p w14:paraId="2AF3ED18">
            <w:pPr>
              <w:jc w:val="right"/>
            </w:pPr>
            <w:r>
              <w:rPr>
                <w:rFonts w:ascii="宋体" w:hAnsi="宋体" w:eastAsia="宋体" w:cs="宋体"/>
                <w:b w:val="0"/>
                <w:i w:val="0"/>
                <w:color w:val="000000"/>
                <w:sz w:val="9"/>
              </w:rPr>
              <w:t>81.13</w:t>
            </w:r>
          </w:p>
        </w:tc>
        <w:tc>
          <w:tcPr>
            <w:tcW w:w="900" w:type="dxa"/>
            <w:vAlign w:val="center"/>
          </w:tcPr>
          <w:p w14:paraId="606B7436">
            <w:pPr>
              <w:jc w:val="right"/>
            </w:pPr>
            <w:r>
              <w:rPr>
                <w:rFonts w:ascii="宋体" w:hAnsi="宋体" w:eastAsia="宋体" w:cs="宋体"/>
                <w:b w:val="0"/>
                <w:i w:val="0"/>
                <w:color w:val="000000"/>
                <w:sz w:val="9"/>
              </w:rPr>
              <w:t>81.13</w:t>
            </w:r>
          </w:p>
        </w:tc>
        <w:tc>
          <w:tcPr>
            <w:tcW w:w="880" w:type="dxa"/>
            <w:vAlign w:val="center"/>
          </w:tcPr>
          <w:p w14:paraId="27863EDB"/>
        </w:tc>
        <w:tc>
          <w:tcPr>
            <w:tcW w:w="880" w:type="dxa"/>
            <w:vAlign w:val="center"/>
          </w:tcPr>
          <w:p w14:paraId="6EADA82A"/>
        </w:tc>
        <w:tc>
          <w:tcPr>
            <w:tcW w:w="900" w:type="dxa"/>
            <w:vAlign w:val="center"/>
          </w:tcPr>
          <w:p w14:paraId="27A3C7C8"/>
        </w:tc>
        <w:tc>
          <w:tcPr>
            <w:tcW w:w="880" w:type="dxa"/>
            <w:vAlign w:val="center"/>
          </w:tcPr>
          <w:p w14:paraId="64894BD5"/>
        </w:tc>
        <w:tc>
          <w:tcPr>
            <w:tcW w:w="986" w:type="dxa"/>
            <w:vAlign w:val="center"/>
          </w:tcPr>
          <w:p w14:paraId="3D3BED21"/>
        </w:tc>
      </w:tr>
      <w:tr w14:paraId="26D93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EE9F87">
            <w:pPr>
              <w:jc w:val="left"/>
            </w:pPr>
            <w:r>
              <w:rPr>
                <w:rFonts w:ascii="宋体" w:hAnsi="宋体" w:eastAsia="宋体" w:cs="宋体"/>
                <w:b w:val="0"/>
                <w:i w:val="0"/>
                <w:color w:val="000000"/>
                <w:sz w:val="9"/>
              </w:rPr>
              <w:t>222</w:t>
            </w:r>
          </w:p>
        </w:tc>
        <w:tc>
          <w:tcPr>
            <w:tcW w:w="1420" w:type="dxa"/>
            <w:vAlign w:val="center"/>
          </w:tcPr>
          <w:p w14:paraId="7763C05E">
            <w:pPr>
              <w:jc w:val="left"/>
            </w:pPr>
            <w:r>
              <w:rPr>
                <w:rFonts w:ascii="宋体" w:hAnsi="宋体" w:eastAsia="宋体" w:cs="宋体"/>
                <w:b w:val="0"/>
                <w:i w:val="0"/>
                <w:color w:val="000000"/>
                <w:sz w:val="9"/>
              </w:rPr>
              <w:t>粮油物资储备支出</w:t>
            </w:r>
          </w:p>
        </w:tc>
        <w:tc>
          <w:tcPr>
            <w:tcW w:w="860" w:type="dxa"/>
            <w:vAlign w:val="center"/>
          </w:tcPr>
          <w:p w14:paraId="4EDBAA18">
            <w:pPr>
              <w:jc w:val="right"/>
            </w:pPr>
            <w:r>
              <w:rPr>
                <w:rFonts w:ascii="宋体" w:hAnsi="宋体" w:eastAsia="宋体" w:cs="宋体"/>
                <w:b w:val="0"/>
                <w:i w:val="0"/>
                <w:color w:val="000000"/>
                <w:sz w:val="9"/>
              </w:rPr>
              <w:t>2,436.50</w:t>
            </w:r>
          </w:p>
        </w:tc>
        <w:tc>
          <w:tcPr>
            <w:tcW w:w="900" w:type="dxa"/>
            <w:vAlign w:val="center"/>
          </w:tcPr>
          <w:p w14:paraId="4A96155C">
            <w:pPr>
              <w:jc w:val="right"/>
            </w:pPr>
            <w:r>
              <w:rPr>
                <w:rFonts w:ascii="宋体" w:hAnsi="宋体" w:eastAsia="宋体" w:cs="宋体"/>
                <w:b w:val="0"/>
                <w:i w:val="0"/>
                <w:color w:val="000000"/>
                <w:sz w:val="9"/>
              </w:rPr>
              <w:t>2,436.50</w:t>
            </w:r>
          </w:p>
        </w:tc>
        <w:tc>
          <w:tcPr>
            <w:tcW w:w="880" w:type="dxa"/>
            <w:vAlign w:val="center"/>
          </w:tcPr>
          <w:p w14:paraId="0AA2806C"/>
        </w:tc>
        <w:tc>
          <w:tcPr>
            <w:tcW w:w="880" w:type="dxa"/>
            <w:vAlign w:val="center"/>
          </w:tcPr>
          <w:p w14:paraId="201D88E2"/>
        </w:tc>
        <w:tc>
          <w:tcPr>
            <w:tcW w:w="900" w:type="dxa"/>
            <w:vAlign w:val="center"/>
          </w:tcPr>
          <w:p w14:paraId="7CB9E244"/>
        </w:tc>
        <w:tc>
          <w:tcPr>
            <w:tcW w:w="880" w:type="dxa"/>
            <w:vAlign w:val="center"/>
          </w:tcPr>
          <w:p w14:paraId="4BCB9C1B"/>
        </w:tc>
        <w:tc>
          <w:tcPr>
            <w:tcW w:w="986" w:type="dxa"/>
            <w:vAlign w:val="center"/>
          </w:tcPr>
          <w:p w14:paraId="3C3F69DF"/>
        </w:tc>
      </w:tr>
      <w:tr w14:paraId="14B5E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914C52">
            <w:pPr>
              <w:jc w:val="left"/>
            </w:pPr>
            <w:r>
              <w:rPr>
                <w:rFonts w:ascii="宋体" w:hAnsi="宋体" w:eastAsia="宋体" w:cs="宋体"/>
                <w:b w:val="0"/>
                <w:i w:val="0"/>
                <w:color w:val="000000"/>
                <w:sz w:val="9"/>
              </w:rPr>
              <w:t>22201</w:t>
            </w:r>
          </w:p>
        </w:tc>
        <w:tc>
          <w:tcPr>
            <w:tcW w:w="1420" w:type="dxa"/>
            <w:vAlign w:val="center"/>
          </w:tcPr>
          <w:p w14:paraId="3D2FAA00">
            <w:pPr>
              <w:jc w:val="left"/>
            </w:pPr>
            <w:r>
              <w:rPr>
                <w:rFonts w:ascii="宋体" w:hAnsi="宋体" w:eastAsia="宋体" w:cs="宋体"/>
                <w:b w:val="0"/>
                <w:i w:val="0"/>
                <w:color w:val="000000"/>
                <w:sz w:val="9"/>
              </w:rPr>
              <w:t>粮油物资事务</w:t>
            </w:r>
          </w:p>
        </w:tc>
        <w:tc>
          <w:tcPr>
            <w:tcW w:w="860" w:type="dxa"/>
            <w:vAlign w:val="center"/>
          </w:tcPr>
          <w:p w14:paraId="7F307836">
            <w:pPr>
              <w:jc w:val="right"/>
            </w:pPr>
            <w:r>
              <w:rPr>
                <w:rFonts w:ascii="宋体" w:hAnsi="宋体" w:eastAsia="宋体" w:cs="宋体"/>
                <w:b w:val="0"/>
                <w:i w:val="0"/>
                <w:color w:val="000000"/>
                <w:sz w:val="9"/>
              </w:rPr>
              <w:t>2,436.50</w:t>
            </w:r>
          </w:p>
        </w:tc>
        <w:tc>
          <w:tcPr>
            <w:tcW w:w="900" w:type="dxa"/>
            <w:vAlign w:val="center"/>
          </w:tcPr>
          <w:p w14:paraId="6BA90867">
            <w:pPr>
              <w:jc w:val="right"/>
            </w:pPr>
            <w:r>
              <w:rPr>
                <w:rFonts w:ascii="宋体" w:hAnsi="宋体" w:eastAsia="宋体" w:cs="宋体"/>
                <w:b w:val="0"/>
                <w:i w:val="0"/>
                <w:color w:val="000000"/>
                <w:sz w:val="9"/>
              </w:rPr>
              <w:t>2,436.50</w:t>
            </w:r>
          </w:p>
        </w:tc>
        <w:tc>
          <w:tcPr>
            <w:tcW w:w="880" w:type="dxa"/>
            <w:vAlign w:val="center"/>
          </w:tcPr>
          <w:p w14:paraId="14FC5879"/>
        </w:tc>
        <w:tc>
          <w:tcPr>
            <w:tcW w:w="880" w:type="dxa"/>
            <w:vAlign w:val="center"/>
          </w:tcPr>
          <w:p w14:paraId="68EB35D6"/>
        </w:tc>
        <w:tc>
          <w:tcPr>
            <w:tcW w:w="900" w:type="dxa"/>
            <w:vAlign w:val="center"/>
          </w:tcPr>
          <w:p w14:paraId="364D454A"/>
        </w:tc>
        <w:tc>
          <w:tcPr>
            <w:tcW w:w="880" w:type="dxa"/>
            <w:vAlign w:val="center"/>
          </w:tcPr>
          <w:p w14:paraId="3A1E7042"/>
        </w:tc>
        <w:tc>
          <w:tcPr>
            <w:tcW w:w="986" w:type="dxa"/>
            <w:vAlign w:val="center"/>
          </w:tcPr>
          <w:p w14:paraId="29D7A383"/>
        </w:tc>
      </w:tr>
      <w:tr w14:paraId="70828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CAF5F8">
            <w:pPr>
              <w:jc w:val="left"/>
            </w:pPr>
            <w:r>
              <w:rPr>
                <w:rFonts w:ascii="宋体" w:hAnsi="宋体" w:eastAsia="宋体" w:cs="宋体"/>
                <w:b w:val="0"/>
                <w:i w:val="0"/>
                <w:color w:val="000000"/>
                <w:sz w:val="9"/>
              </w:rPr>
              <w:t>2220119</w:t>
            </w:r>
          </w:p>
        </w:tc>
        <w:tc>
          <w:tcPr>
            <w:tcW w:w="1420" w:type="dxa"/>
            <w:vAlign w:val="center"/>
          </w:tcPr>
          <w:p w14:paraId="0B9375CD">
            <w:pPr>
              <w:jc w:val="left"/>
            </w:pPr>
            <w:r>
              <w:rPr>
                <w:rFonts w:ascii="宋体" w:hAnsi="宋体" w:eastAsia="宋体" w:cs="宋体"/>
                <w:b w:val="0"/>
                <w:i w:val="0"/>
                <w:color w:val="000000"/>
                <w:sz w:val="9"/>
              </w:rPr>
              <w:t>设施建设</w:t>
            </w:r>
          </w:p>
        </w:tc>
        <w:tc>
          <w:tcPr>
            <w:tcW w:w="860" w:type="dxa"/>
            <w:vAlign w:val="center"/>
          </w:tcPr>
          <w:p w14:paraId="794C9FAA">
            <w:pPr>
              <w:jc w:val="right"/>
            </w:pPr>
            <w:r>
              <w:rPr>
                <w:rFonts w:ascii="宋体" w:hAnsi="宋体" w:eastAsia="宋体" w:cs="宋体"/>
                <w:b w:val="0"/>
                <w:i w:val="0"/>
                <w:color w:val="000000"/>
                <w:sz w:val="9"/>
              </w:rPr>
              <w:t>1,798.00</w:t>
            </w:r>
          </w:p>
        </w:tc>
        <w:tc>
          <w:tcPr>
            <w:tcW w:w="900" w:type="dxa"/>
            <w:vAlign w:val="center"/>
          </w:tcPr>
          <w:p w14:paraId="68392DFB">
            <w:pPr>
              <w:jc w:val="right"/>
            </w:pPr>
            <w:r>
              <w:rPr>
                <w:rFonts w:ascii="宋体" w:hAnsi="宋体" w:eastAsia="宋体" w:cs="宋体"/>
                <w:b w:val="0"/>
                <w:i w:val="0"/>
                <w:color w:val="000000"/>
                <w:sz w:val="9"/>
              </w:rPr>
              <w:t>1,798.00</w:t>
            </w:r>
          </w:p>
        </w:tc>
        <w:tc>
          <w:tcPr>
            <w:tcW w:w="880" w:type="dxa"/>
            <w:vAlign w:val="center"/>
          </w:tcPr>
          <w:p w14:paraId="5D78D253"/>
        </w:tc>
        <w:tc>
          <w:tcPr>
            <w:tcW w:w="880" w:type="dxa"/>
            <w:vAlign w:val="center"/>
          </w:tcPr>
          <w:p w14:paraId="2869C023"/>
        </w:tc>
        <w:tc>
          <w:tcPr>
            <w:tcW w:w="900" w:type="dxa"/>
            <w:vAlign w:val="center"/>
          </w:tcPr>
          <w:p w14:paraId="1A910C44"/>
        </w:tc>
        <w:tc>
          <w:tcPr>
            <w:tcW w:w="880" w:type="dxa"/>
            <w:vAlign w:val="center"/>
          </w:tcPr>
          <w:p w14:paraId="5C35E7AB"/>
        </w:tc>
        <w:tc>
          <w:tcPr>
            <w:tcW w:w="986" w:type="dxa"/>
            <w:vAlign w:val="center"/>
          </w:tcPr>
          <w:p w14:paraId="279BD158"/>
        </w:tc>
      </w:tr>
      <w:tr w14:paraId="60F23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5A0913">
            <w:pPr>
              <w:jc w:val="left"/>
            </w:pPr>
            <w:r>
              <w:rPr>
                <w:rFonts w:ascii="宋体" w:hAnsi="宋体" w:eastAsia="宋体" w:cs="宋体"/>
                <w:b w:val="0"/>
                <w:i w:val="0"/>
                <w:color w:val="000000"/>
                <w:sz w:val="9"/>
              </w:rPr>
              <w:t>2220199</w:t>
            </w:r>
          </w:p>
        </w:tc>
        <w:tc>
          <w:tcPr>
            <w:tcW w:w="1420" w:type="dxa"/>
            <w:vAlign w:val="center"/>
          </w:tcPr>
          <w:p w14:paraId="5594CB91">
            <w:pPr>
              <w:jc w:val="left"/>
            </w:pPr>
            <w:r>
              <w:rPr>
                <w:rFonts w:ascii="宋体" w:hAnsi="宋体" w:eastAsia="宋体" w:cs="宋体"/>
                <w:b w:val="0"/>
                <w:i w:val="0"/>
                <w:color w:val="000000"/>
                <w:sz w:val="9"/>
              </w:rPr>
              <w:t>其他粮油物资事务支出</w:t>
            </w:r>
          </w:p>
        </w:tc>
        <w:tc>
          <w:tcPr>
            <w:tcW w:w="860" w:type="dxa"/>
            <w:vAlign w:val="center"/>
          </w:tcPr>
          <w:p w14:paraId="721F2517">
            <w:pPr>
              <w:jc w:val="right"/>
            </w:pPr>
            <w:r>
              <w:rPr>
                <w:rFonts w:ascii="宋体" w:hAnsi="宋体" w:eastAsia="宋体" w:cs="宋体"/>
                <w:b w:val="0"/>
                <w:i w:val="0"/>
                <w:color w:val="000000"/>
                <w:sz w:val="9"/>
              </w:rPr>
              <w:t>638.50</w:t>
            </w:r>
          </w:p>
        </w:tc>
        <w:tc>
          <w:tcPr>
            <w:tcW w:w="900" w:type="dxa"/>
            <w:vAlign w:val="center"/>
          </w:tcPr>
          <w:p w14:paraId="188C4D16">
            <w:pPr>
              <w:jc w:val="right"/>
            </w:pPr>
            <w:r>
              <w:rPr>
                <w:rFonts w:ascii="宋体" w:hAnsi="宋体" w:eastAsia="宋体" w:cs="宋体"/>
                <w:b w:val="0"/>
                <w:i w:val="0"/>
                <w:color w:val="000000"/>
                <w:sz w:val="9"/>
              </w:rPr>
              <w:t>638.50</w:t>
            </w:r>
          </w:p>
        </w:tc>
        <w:tc>
          <w:tcPr>
            <w:tcW w:w="880" w:type="dxa"/>
            <w:vAlign w:val="center"/>
          </w:tcPr>
          <w:p w14:paraId="0B3BE903"/>
        </w:tc>
        <w:tc>
          <w:tcPr>
            <w:tcW w:w="880" w:type="dxa"/>
            <w:vAlign w:val="center"/>
          </w:tcPr>
          <w:p w14:paraId="458AE525"/>
        </w:tc>
        <w:tc>
          <w:tcPr>
            <w:tcW w:w="900" w:type="dxa"/>
            <w:vAlign w:val="center"/>
          </w:tcPr>
          <w:p w14:paraId="471C150F"/>
        </w:tc>
        <w:tc>
          <w:tcPr>
            <w:tcW w:w="880" w:type="dxa"/>
            <w:vAlign w:val="center"/>
          </w:tcPr>
          <w:p w14:paraId="0D671D8D"/>
        </w:tc>
        <w:tc>
          <w:tcPr>
            <w:tcW w:w="986" w:type="dxa"/>
            <w:vAlign w:val="center"/>
          </w:tcPr>
          <w:p w14:paraId="75A012E0"/>
        </w:tc>
      </w:tr>
      <w:tr w14:paraId="1C348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D58005">
            <w:pPr>
              <w:jc w:val="left"/>
            </w:pPr>
            <w:r>
              <w:rPr>
                <w:rFonts w:ascii="宋体" w:hAnsi="宋体" w:eastAsia="宋体" w:cs="宋体"/>
                <w:b w:val="0"/>
                <w:i w:val="0"/>
                <w:color w:val="000000"/>
                <w:sz w:val="9"/>
              </w:rPr>
              <w:t>229</w:t>
            </w:r>
          </w:p>
        </w:tc>
        <w:tc>
          <w:tcPr>
            <w:tcW w:w="1420" w:type="dxa"/>
            <w:vAlign w:val="center"/>
          </w:tcPr>
          <w:p w14:paraId="6C51D824">
            <w:pPr>
              <w:jc w:val="left"/>
            </w:pPr>
            <w:r>
              <w:rPr>
                <w:rFonts w:ascii="宋体" w:hAnsi="宋体" w:eastAsia="宋体" w:cs="宋体"/>
                <w:b w:val="0"/>
                <w:i w:val="0"/>
                <w:color w:val="000000"/>
                <w:sz w:val="9"/>
              </w:rPr>
              <w:t>其他支出</w:t>
            </w:r>
          </w:p>
        </w:tc>
        <w:tc>
          <w:tcPr>
            <w:tcW w:w="860" w:type="dxa"/>
            <w:vAlign w:val="center"/>
          </w:tcPr>
          <w:p w14:paraId="03ABB1EB">
            <w:pPr>
              <w:jc w:val="right"/>
            </w:pPr>
            <w:r>
              <w:rPr>
                <w:rFonts w:ascii="宋体" w:hAnsi="宋体" w:eastAsia="宋体" w:cs="宋体"/>
                <w:b w:val="0"/>
                <w:i w:val="0"/>
                <w:color w:val="000000"/>
                <w:sz w:val="9"/>
              </w:rPr>
              <w:t>1,591.90</w:t>
            </w:r>
          </w:p>
        </w:tc>
        <w:tc>
          <w:tcPr>
            <w:tcW w:w="900" w:type="dxa"/>
            <w:vAlign w:val="center"/>
          </w:tcPr>
          <w:p w14:paraId="64E0D3DE">
            <w:pPr>
              <w:jc w:val="right"/>
            </w:pPr>
            <w:r>
              <w:rPr>
                <w:rFonts w:ascii="宋体" w:hAnsi="宋体" w:eastAsia="宋体" w:cs="宋体"/>
                <w:b w:val="0"/>
                <w:i w:val="0"/>
                <w:color w:val="000000"/>
                <w:sz w:val="9"/>
              </w:rPr>
              <w:t>1,591.90</w:t>
            </w:r>
          </w:p>
        </w:tc>
        <w:tc>
          <w:tcPr>
            <w:tcW w:w="880" w:type="dxa"/>
            <w:vAlign w:val="center"/>
          </w:tcPr>
          <w:p w14:paraId="6B51EC4A"/>
        </w:tc>
        <w:tc>
          <w:tcPr>
            <w:tcW w:w="880" w:type="dxa"/>
            <w:vAlign w:val="center"/>
          </w:tcPr>
          <w:p w14:paraId="20F67745"/>
        </w:tc>
        <w:tc>
          <w:tcPr>
            <w:tcW w:w="900" w:type="dxa"/>
            <w:vAlign w:val="center"/>
          </w:tcPr>
          <w:p w14:paraId="0BDD67A0"/>
        </w:tc>
        <w:tc>
          <w:tcPr>
            <w:tcW w:w="880" w:type="dxa"/>
            <w:vAlign w:val="center"/>
          </w:tcPr>
          <w:p w14:paraId="71BD33E2"/>
        </w:tc>
        <w:tc>
          <w:tcPr>
            <w:tcW w:w="986" w:type="dxa"/>
            <w:vAlign w:val="center"/>
          </w:tcPr>
          <w:p w14:paraId="4C1C0F95"/>
        </w:tc>
      </w:tr>
      <w:tr w14:paraId="06251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5B6F30">
            <w:pPr>
              <w:jc w:val="left"/>
            </w:pPr>
            <w:r>
              <w:rPr>
                <w:rFonts w:ascii="宋体" w:hAnsi="宋体" w:eastAsia="宋体" w:cs="宋体"/>
                <w:b w:val="0"/>
                <w:i w:val="0"/>
                <w:color w:val="000000"/>
                <w:sz w:val="9"/>
              </w:rPr>
              <w:t>22904</w:t>
            </w:r>
          </w:p>
        </w:tc>
        <w:tc>
          <w:tcPr>
            <w:tcW w:w="1420" w:type="dxa"/>
            <w:vAlign w:val="center"/>
          </w:tcPr>
          <w:p w14:paraId="63587F55">
            <w:pPr>
              <w:jc w:val="left"/>
            </w:pPr>
            <w:r>
              <w:rPr>
                <w:rFonts w:ascii="宋体" w:hAnsi="宋体" w:eastAsia="宋体" w:cs="宋体"/>
                <w:b w:val="0"/>
                <w:i w:val="0"/>
                <w:color w:val="000000"/>
                <w:sz w:val="9"/>
              </w:rPr>
              <w:t>其他政府性基金及对应专项债务收入安排的支出</w:t>
            </w:r>
          </w:p>
        </w:tc>
        <w:tc>
          <w:tcPr>
            <w:tcW w:w="860" w:type="dxa"/>
            <w:vAlign w:val="center"/>
          </w:tcPr>
          <w:p w14:paraId="26A3CF8A">
            <w:pPr>
              <w:jc w:val="right"/>
            </w:pPr>
            <w:r>
              <w:rPr>
                <w:rFonts w:ascii="宋体" w:hAnsi="宋体" w:eastAsia="宋体" w:cs="宋体"/>
                <w:b w:val="0"/>
                <w:i w:val="0"/>
                <w:color w:val="000000"/>
                <w:sz w:val="9"/>
              </w:rPr>
              <w:t>1,591.90</w:t>
            </w:r>
          </w:p>
        </w:tc>
        <w:tc>
          <w:tcPr>
            <w:tcW w:w="900" w:type="dxa"/>
            <w:vAlign w:val="center"/>
          </w:tcPr>
          <w:p w14:paraId="32DD9CAE">
            <w:pPr>
              <w:jc w:val="right"/>
            </w:pPr>
            <w:r>
              <w:rPr>
                <w:rFonts w:ascii="宋体" w:hAnsi="宋体" w:eastAsia="宋体" w:cs="宋体"/>
                <w:b w:val="0"/>
                <w:i w:val="0"/>
                <w:color w:val="000000"/>
                <w:sz w:val="9"/>
              </w:rPr>
              <w:t>1,591.90</w:t>
            </w:r>
          </w:p>
        </w:tc>
        <w:tc>
          <w:tcPr>
            <w:tcW w:w="880" w:type="dxa"/>
            <w:vAlign w:val="center"/>
          </w:tcPr>
          <w:p w14:paraId="3D0BE9B5"/>
        </w:tc>
        <w:tc>
          <w:tcPr>
            <w:tcW w:w="880" w:type="dxa"/>
            <w:vAlign w:val="center"/>
          </w:tcPr>
          <w:p w14:paraId="66FD09ED"/>
        </w:tc>
        <w:tc>
          <w:tcPr>
            <w:tcW w:w="900" w:type="dxa"/>
            <w:vAlign w:val="center"/>
          </w:tcPr>
          <w:p w14:paraId="59345573"/>
        </w:tc>
        <w:tc>
          <w:tcPr>
            <w:tcW w:w="880" w:type="dxa"/>
            <w:vAlign w:val="center"/>
          </w:tcPr>
          <w:p w14:paraId="061F1080"/>
        </w:tc>
        <w:tc>
          <w:tcPr>
            <w:tcW w:w="986" w:type="dxa"/>
            <w:vAlign w:val="center"/>
          </w:tcPr>
          <w:p w14:paraId="59F83894"/>
        </w:tc>
      </w:tr>
      <w:tr w14:paraId="10725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A8E606">
            <w:pPr>
              <w:jc w:val="left"/>
            </w:pPr>
            <w:r>
              <w:rPr>
                <w:rFonts w:ascii="宋体" w:hAnsi="宋体" w:eastAsia="宋体" w:cs="宋体"/>
                <w:b w:val="0"/>
                <w:i w:val="0"/>
                <w:color w:val="000000"/>
                <w:sz w:val="9"/>
              </w:rPr>
              <w:t>2290402</w:t>
            </w:r>
          </w:p>
        </w:tc>
        <w:tc>
          <w:tcPr>
            <w:tcW w:w="1420" w:type="dxa"/>
            <w:vAlign w:val="center"/>
          </w:tcPr>
          <w:p w14:paraId="3CC67F87">
            <w:pPr>
              <w:jc w:val="left"/>
            </w:pPr>
            <w:r>
              <w:rPr>
                <w:rFonts w:ascii="宋体" w:hAnsi="宋体" w:eastAsia="宋体" w:cs="宋体"/>
                <w:b w:val="0"/>
                <w:i w:val="0"/>
                <w:color w:val="000000"/>
                <w:sz w:val="9"/>
              </w:rPr>
              <w:t>其他地方自行试点项目收益专项债券收入安排的支出</w:t>
            </w:r>
          </w:p>
        </w:tc>
        <w:tc>
          <w:tcPr>
            <w:tcW w:w="860" w:type="dxa"/>
            <w:vAlign w:val="center"/>
          </w:tcPr>
          <w:p w14:paraId="3CD84F9A">
            <w:pPr>
              <w:jc w:val="right"/>
            </w:pPr>
            <w:r>
              <w:rPr>
                <w:rFonts w:ascii="宋体" w:hAnsi="宋体" w:eastAsia="宋体" w:cs="宋体"/>
                <w:b w:val="0"/>
                <w:i w:val="0"/>
                <w:color w:val="000000"/>
                <w:sz w:val="9"/>
              </w:rPr>
              <w:t>1,591.90</w:t>
            </w:r>
          </w:p>
        </w:tc>
        <w:tc>
          <w:tcPr>
            <w:tcW w:w="900" w:type="dxa"/>
            <w:vAlign w:val="center"/>
          </w:tcPr>
          <w:p w14:paraId="75F306FA">
            <w:pPr>
              <w:jc w:val="right"/>
            </w:pPr>
            <w:r>
              <w:rPr>
                <w:rFonts w:ascii="宋体" w:hAnsi="宋体" w:eastAsia="宋体" w:cs="宋体"/>
                <w:b w:val="0"/>
                <w:i w:val="0"/>
                <w:color w:val="000000"/>
                <w:sz w:val="9"/>
              </w:rPr>
              <w:t>1,591.90</w:t>
            </w:r>
          </w:p>
        </w:tc>
        <w:tc>
          <w:tcPr>
            <w:tcW w:w="880" w:type="dxa"/>
            <w:vAlign w:val="center"/>
          </w:tcPr>
          <w:p w14:paraId="6E1941E6"/>
        </w:tc>
        <w:tc>
          <w:tcPr>
            <w:tcW w:w="880" w:type="dxa"/>
            <w:vAlign w:val="center"/>
          </w:tcPr>
          <w:p w14:paraId="428DE45B"/>
        </w:tc>
        <w:tc>
          <w:tcPr>
            <w:tcW w:w="900" w:type="dxa"/>
            <w:vAlign w:val="center"/>
          </w:tcPr>
          <w:p w14:paraId="18001BAF"/>
        </w:tc>
        <w:tc>
          <w:tcPr>
            <w:tcW w:w="880" w:type="dxa"/>
            <w:vAlign w:val="center"/>
          </w:tcPr>
          <w:p w14:paraId="46582793"/>
        </w:tc>
        <w:tc>
          <w:tcPr>
            <w:tcW w:w="986" w:type="dxa"/>
            <w:vAlign w:val="center"/>
          </w:tcPr>
          <w:p w14:paraId="1147BA00"/>
        </w:tc>
      </w:tr>
      <w:tr w14:paraId="460E9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05775E8">
            <w:pPr>
              <w:jc w:val="left"/>
            </w:pPr>
            <w:r>
              <w:rPr>
                <w:rFonts w:ascii="宋体" w:hAnsi="宋体" w:eastAsia="宋体" w:cs="宋体"/>
                <w:b w:val="0"/>
                <w:i w:val="0"/>
                <w:color w:val="000000"/>
                <w:sz w:val="9"/>
              </w:rPr>
              <w:t>注：本表反映部门（单位）本年度取得的各项收入情况。</w:t>
            </w:r>
          </w:p>
        </w:tc>
      </w:tr>
    </w:tbl>
    <w:p w14:paraId="499FF5EC">
      <w:pPr>
        <w:snapToGrid w:val="0"/>
        <w:spacing w:before="200" w:after="200" w:line="200" w:lineRule="auto"/>
      </w:pPr>
      <w:r>
        <w:rPr>
          <w:sz w:val="8"/>
        </w:rPr>
        <w:t xml:space="preserve"> </w:t>
      </w:r>
    </w:p>
    <w:p w14:paraId="3D0C6EA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F3FF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56B5B48">
            <w:pPr>
              <w:jc w:val="right"/>
            </w:pPr>
            <w:r>
              <w:rPr>
                <w:rFonts w:ascii="宋体" w:hAnsi="宋体" w:eastAsia="宋体" w:cs="宋体"/>
                <w:sz w:val="20"/>
              </w:rPr>
              <w:t>公开03表</w:t>
            </w:r>
          </w:p>
        </w:tc>
      </w:tr>
      <w:tr w14:paraId="4BCDC9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9C41C0">
            <w:pPr>
              <w:jc w:val="left"/>
            </w:pPr>
            <w:r>
              <w:rPr>
                <w:rFonts w:ascii="宋体" w:hAnsi="宋体" w:eastAsia="宋体" w:cs="宋体"/>
                <w:sz w:val="20"/>
              </w:rPr>
              <w:t>部门：新余市渝水区农业农村和粮食局</w:t>
            </w:r>
          </w:p>
        </w:tc>
        <w:tc>
          <w:tcPr>
            <w:tcW w:w="2000" w:type="dxa"/>
          </w:tcPr>
          <w:p w14:paraId="06C3A417">
            <w:pPr>
              <w:jc w:val="center"/>
            </w:pPr>
            <w:r>
              <w:rPr>
                <w:rFonts w:ascii="宋体" w:hAnsi="宋体" w:eastAsia="宋体" w:cs="宋体"/>
                <w:sz w:val="20"/>
              </w:rPr>
              <w:t>2023年度</w:t>
            </w:r>
          </w:p>
        </w:tc>
        <w:tc>
          <w:tcPr>
            <w:tcW w:w="3153" w:type="dxa"/>
          </w:tcPr>
          <w:p w14:paraId="3E31D127">
            <w:pPr>
              <w:jc w:val="right"/>
            </w:pPr>
            <w:r>
              <w:rPr>
                <w:rFonts w:ascii="宋体" w:hAnsi="宋体" w:eastAsia="宋体" w:cs="宋体"/>
                <w:sz w:val="20"/>
              </w:rPr>
              <w:t>金额单位：万元</w:t>
            </w:r>
          </w:p>
        </w:tc>
      </w:tr>
    </w:tbl>
    <w:p w14:paraId="459A9679">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504A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BCF9324">
            <w:pPr>
              <w:jc w:val="center"/>
            </w:pPr>
            <w:r>
              <w:rPr>
                <w:rFonts w:ascii="宋体" w:hAnsi="宋体" w:eastAsia="宋体" w:cs="宋体"/>
                <w:b w:val="0"/>
                <w:i w:val="0"/>
                <w:color w:val="000000"/>
                <w:sz w:val="11"/>
              </w:rPr>
              <w:t>项    目</w:t>
            </w:r>
          </w:p>
        </w:tc>
        <w:tc>
          <w:tcPr>
            <w:tcW w:w="940" w:type="dxa"/>
            <w:vMerge w:val="restart"/>
            <w:vAlign w:val="center"/>
          </w:tcPr>
          <w:p w14:paraId="00E8108A">
            <w:pPr>
              <w:jc w:val="center"/>
            </w:pPr>
            <w:r>
              <w:rPr>
                <w:rFonts w:ascii="宋体" w:hAnsi="宋体" w:eastAsia="宋体" w:cs="宋体"/>
                <w:b w:val="0"/>
                <w:i w:val="0"/>
                <w:color w:val="000000"/>
                <w:sz w:val="11"/>
              </w:rPr>
              <w:t>本年支出合计</w:t>
            </w:r>
          </w:p>
        </w:tc>
        <w:tc>
          <w:tcPr>
            <w:tcW w:w="1000" w:type="dxa"/>
            <w:vMerge w:val="restart"/>
            <w:vAlign w:val="center"/>
          </w:tcPr>
          <w:p w14:paraId="437AABFE">
            <w:pPr>
              <w:jc w:val="center"/>
            </w:pPr>
            <w:r>
              <w:rPr>
                <w:rFonts w:ascii="宋体" w:hAnsi="宋体" w:eastAsia="宋体" w:cs="宋体"/>
                <w:b w:val="0"/>
                <w:i w:val="0"/>
                <w:color w:val="000000"/>
                <w:sz w:val="11"/>
              </w:rPr>
              <w:t>基本支出</w:t>
            </w:r>
          </w:p>
        </w:tc>
        <w:tc>
          <w:tcPr>
            <w:tcW w:w="980" w:type="dxa"/>
            <w:vMerge w:val="restart"/>
            <w:vAlign w:val="center"/>
          </w:tcPr>
          <w:p w14:paraId="48C822AF">
            <w:pPr>
              <w:jc w:val="center"/>
            </w:pPr>
            <w:r>
              <w:rPr>
                <w:rFonts w:ascii="宋体" w:hAnsi="宋体" w:eastAsia="宋体" w:cs="宋体"/>
                <w:b w:val="0"/>
                <w:i w:val="0"/>
                <w:color w:val="000000"/>
                <w:sz w:val="11"/>
              </w:rPr>
              <w:t>项目支出</w:t>
            </w:r>
          </w:p>
        </w:tc>
        <w:tc>
          <w:tcPr>
            <w:tcW w:w="920" w:type="dxa"/>
            <w:vMerge w:val="restart"/>
            <w:vAlign w:val="center"/>
          </w:tcPr>
          <w:p w14:paraId="56172152">
            <w:pPr>
              <w:jc w:val="center"/>
            </w:pPr>
            <w:r>
              <w:rPr>
                <w:rFonts w:ascii="宋体" w:hAnsi="宋体" w:eastAsia="宋体" w:cs="宋体"/>
                <w:b w:val="0"/>
                <w:i w:val="0"/>
                <w:color w:val="000000"/>
                <w:sz w:val="11"/>
              </w:rPr>
              <w:t>上缴上级支出</w:t>
            </w:r>
          </w:p>
        </w:tc>
        <w:tc>
          <w:tcPr>
            <w:tcW w:w="960" w:type="dxa"/>
            <w:vMerge w:val="restart"/>
            <w:vAlign w:val="center"/>
          </w:tcPr>
          <w:p w14:paraId="03E4D776">
            <w:pPr>
              <w:jc w:val="center"/>
            </w:pPr>
            <w:r>
              <w:rPr>
                <w:rFonts w:ascii="宋体" w:hAnsi="宋体" w:eastAsia="宋体" w:cs="宋体"/>
                <w:b w:val="0"/>
                <w:i w:val="0"/>
                <w:color w:val="000000"/>
                <w:sz w:val="11"/>
              </w:rPr>
              <w:t>经营支出</w:t>
            </w:r>
          </w:p>
        </w:tc>
        <w:tc>
          <w:tcPr>
            <w:tcW w:w="926" w:type="dxa"/>
            <w:vMerge w:val="restart"/>
            <w:vAlign w:val="center"/>
          </w:tcPr>
          <w:p w14:paraId="153E5805">
            <w:pPr>
              <w:jc w:val="center"/>
            </w:pPr>
            <w:r>
              <w:rPr>
                <w:rFonts w:ascii="宋体" w:hAnsi="宋体" w:eastAsia="宋体" w:cs="宋体"/>
                <w:b w:val="0"/>
                <w:i w:val="0"/>
                <w:color w:val="000000"/>
                <w:sz w:val="11"/>
              </w:rPr>
              <w:t>对附属单位补助支出</w:t>
            </w:r>
          </w:p>
        </w:tc>
      </w:tr>
      <w:tr w14:paraId="7C158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26232D91">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6B91676">
            <w:pPr>
              <w:jc w:val="center"/>
            </w:pPr>
            <w:r>
              <w:rPr>
                <w:rFonts w:ascii="宋体" w:hAnsi="宋体" w:eastAsia="宋体" w:cs="宋体"/>
                <w:b w:val="0"/>
                <w:i w:val="0"/>
                <w:color w:val="000000"/>
                <w:sz w:val="11"/>
              </w:rPr>
              <w:t>科目名称</w:t>
            </w:r>
          </w:p>
        </w:tc>
        <w:tc>
          <w:tcPr>
            <w:tcW w:w="940" w:type="dxa"/>
            <w:vMerge w:val="continue"/>
            <w:vAlign w:val="center"/>
          </w:tcPr>
          <w:p w14:paraId="7523EA2B"/>
        </w:tc>
        <w:tc>
          <w:tcPr>
            <w:tcW w:w="1000" w:type="dxa"/>
            <w:vMerge w:val="continue"/>
            <w:vAlign w:val="center"/>
          </w:tcPr>
          <w:p w14:paraId="2690171B"/>
        </w:tc>
        <w:tc>
          <w:tcPr>
            <w:tcW w:w="980" w:type="dxa"/>
            <w:vMerge w:val="continue"/>
            <w:vAlign w:val="center"/>
          </w:tcPr>
          <w:p w14:paraId="53A2CB94"/>
        </w:tc>
        <w:tc>
          <w:tcPr>
            <w:tcW w:w="920" w:type="dxa"/>
            <w:vMerge w:val="continue"/>
            <w:vAlign w:val="center"/>
          </w:tcPr>
          <w:p w14:paraId="44E92DC8"/>
        </w:tc>
        <w:tc>
          <w:tcPr>
            <w:tcW w:w="960" w:type="dxa"/>
            <w:vMerge w:val="continue"/>
            <w:vAlign w:val="center"/>
          </w:tcPr>
          <w:p w14:paraId="09B5D61E"/>
        </w:tc>
        <w:tc>
          <w:tcPr>
            <w:tcW w:w="926" w:type="dxa"/>
            <w:vMerge w:val="continue"/>
            <w:vAlign w:val="center"/>
          </w:tcPr>
          <w:p w14:paraId="3C1FE4F7"/>
        </w:tc>
      </w:tr>
      <w:tr w14:paraId="130C6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E2B55D9"/>
        </w:tc>
        <w:tc>
          <w:tcPr>
            <w:tcW w:w="1760" w:type="dxa"/>
            <w:vMerge w:val="continue"/>
            <w:vAlign w:val="center"/>
          </w:tcPr>
          <w:p w14:paraId="13870DD4"/>
        </w:tc>
        <w:tc>
          <w:tcPr>
            <w:tcW w:w="940" w:type="dxa"/>
            <w:vMerge w:val="continue"/>
            <w:vAlign w:val="center"/>
          </w:tcPr>
          <w:p w14:paraId="092E4885"/>
        </w:tc>
        <w:tc>
          <w:tcPr>
            <w:tcW w:w="1000" w:type="dxa"/>
            <w:vMerge w:val="continue"/>
            <w:vAlign w:val="center"/>
          </w:tcPr>
          <w:p w14:paraId="7CA1024F"/>
        </w:tc>
        <w:tc>
          <w:tcPr>
            <w:tcW w:w="980" w:type="dxa"/>
            <w:vMerge w:val="continue"/>
            <w:vAlign w:val="center"/>
          </w:tcPr>
          <w:p w14:paraId="33235873"/>
        </w:tc>
        <w:tc>
          <w:tcPr>
            <w:tcW w:w="920" w:type="dxa"/>
            <w:vMerge w:val="continue"/>
            <w:vAlign w:val="center"/>
          </w:tcPr>
          <w:p w14:paraId="45E116C2"/>
        </w:tc>
        <w:tc>
          <w:tcPr>
            <w:tcW w:w="960" w:type="dxa"/>
            <w:vMerge w:val="continue"/>
            <w:vAlign w:val="center"/>
          </w:tcPr>
          <w:p w14:paraId="309DE2D4"/>
        </w:tc>
        <w:tc>
          <w:tcPr>
            <w:tcW w:w="926" w:type="dxa"/>
            <w:vMerge w:val="continue"/>
            <w:vAlign w:val="center"/>
          </w:tcPr>
          <w:p w14:paraId="2F2D01A0"/>
        </w:tc>
      </w:tr>
      <w:tr w14:paraId="787A8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FD6AD88"/>
        </w:tc>
        <w:tc>
          <w:tcPr>
            <w:tcW w:w="1760" w:type="dxa"/>
            <w:vMerge w:val="continue"/>
            <w:vAlign w:val="center"/>
          </w:tcPr>
          <w:p w14:paraId="4C344B00"/>
        </w:tc>
        <w:tc>
          <w:tcPr>
            <w:tcW w:w="940" w:type="dxa"/>
            <w:vMerge w:val="continue"/>
            <w:vAlign w:val="center"/>
          </w:tcPr>
          <w:p w14:paraId="3167A152"/>
        </w:tc>
        <w:tc>
          <w:tcPr>
            <w:tcW w:w="1000" w:type="dxa"/>
            <w:vMerge w:val="continue"/>
            <w:vAlign w:val="center"/>
          </w:tcPr>
          <w:p w14:paraId="52919530"/>
        </w:tc>
        <w:tc>
          <w:tcPr>
            <w:tcW w:w="980" w:type="dxa"/>
            <w:vMerge w:val="continue"/>
            <w:vAlign w:val="center"/>
          </w:tcPr>
          <w:p w14:paraId="6F364A4E"/>
        </w:tc>
        <w:tc>
          <w:tcPr>
            <w:tcW w:w="920" w:type="dxa"/>
            <w:vMerge w:val="continue"/>
            <w:vAlign w:val="center"/>
          </w:tcPr>
          <w:p w14:paraId="73C65463"/>
        </w:tc>
        <w:tc>
          <w:tcPr>
            <w:tcW w:w="960" w:type="dxa"/>
            <w:vMerge w:val="continue"/>
            <w:vAlign w:val="center"/>
          </w:tcPr>
          <w:p w14:paraId="594D8FCB"/>
        </w:tc>
        <w:tc>
          <w:tcPr>
            <w:tcW w:w="926" w:type="dxa"/>
            <w:vMerge w:val="continue"/>
            <w:vAlign w:val="center"/>
          </w:tcPr>
          <w:p w14:paraId="10F26D4A"/>
        </w:tc>
      </w:tr>
      <w:tr w14:paraId="49FC8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3DEE709">
            <w:pPr>
              <w:jc w:val="center"/>
            </w:pPr>
            <w:r>
              <w:rPr>
                <w:rFonts w:ascii="宋体" w:hAnsi="宋体" w:eastAsia="宋体" w:cs="宋体"/>
                <w:b w:val="0"/>
                <w:i w:val="0"/>
                <w:color w:val="000000"/>
                <w:sz w:val="11"/>
              </w:rPr>
              <w:t>类</w:t>
            </w:r>
          </w:p>
        </w:tc>
        <w:tc>
          <w:tcPr>
            <w:tcW w:w="260" w:type="dxa"/>
            <w:vMerge w:val="restart"/>
            <w:vAlign w:val="center"/>
          </w:tcPr>
          <w:p w14:paraId="0AA33ED2">
            <w:pPr>
              <w:jc w:val="center"/>
            </w:pPr>
            <w:r>
              <w:rPr>
                <w:rFonts w:ascii="宋体" w:hAnsi="宋体" w:eastAsia="宋体" w:cs="宋体"/>
                <w:b w:val="0"/>
                <w:i w:val="0"/>
                <w:color w:val="000000"/>
                <w:sz w:val="11"/>
              </w:rPr>
              <w:t>款</w:t>
            </w:r>
          </w:p>
        </w:tc>
        <w:tc>
          <w:tcPr>
            <w:tcW w:w="280" w:type="dxa"/>
            <w:vMerge w:val="restart"/>
            <w:vAlign w:val="center"/>
          </w:tcPr>
          <w:p w14:paraId="3CB9DC44">
            <w:pPr>
              <w:jc w:val="center"/>
            </w:pPr>
            <w:r>
              <w:rPr>
                <w:rFonts w:ascii="宋体" w:hAnsi="宋体" w:eastAsia="宋体" w:cs="宋体"/>
                <w:b w:val="0"/>
                <w:i w:val="0"/>
                <w:color w:val="000000"/>
                <w:sz w:val="11"/>
              </w:rPr>
              <w:t>项</w:t>
            </w:r>
          </w:p>
        </w:tc>
        <w:tc>
          <w:tcPr>
            <w:tcW w:w="1760" w:type="dxa"/>
            <w:vAlign w:val="center"/>
          </w:tcPr>
          <w:p w14:paraId="7798994A">
            <w:pPr>
              <w:jc w:val="center"/>
            </w:pPr>
            <w:r>
              <w:rPr>
                <w:rFonts w:ascii="宋体" w:hAnsi="宋体" w:eastAsia="宋体" w:cs="宋体"/>
                <w:b w:val="0"/>
                <w:i w:val="0"/>
                <w:color w:val="000000"/>
                <w:sz w:val="11"/>
              </w:rPr>
              <w:t>栏次</w:t>
            </w:r>
          </w:p>
        </w:tc>
        <w:tc>
          <w:tcPr>
            <w:tcW w:w="940" w:type="dxa"/>
            <w:vAlign w:val="center"/>
          </w:tcPr>
          <w:p w14:paraId="12448C28">
            <w:pPr>
              <w:jc w:val="center"/>
            </w:pPr>
            <w:r>
              <w:rPr>
                <w:rFonts w:ascii="宋体" w:hAnsi="宋体" w:eastAsia="宋体" w:cs="宋体"/>
                <w:b w:val="0"/>
                <w:i w:val="0"/>
                <w:color w:val="000000"/>
                <w:sz w:val="11"/>
              </w:rPr>
              <w:t>1</w:t>
            </w:r>
          </w:p>
        </w:tc>
        <w:tc>
          <w:tcPr>
            <w:tcW w:w="1000" w:type="dxa"/>
            <w:vAlign w:val="center"/>
          </w:tcPr>
          <w:p w14:paraId="011AC121">
            <w:pPr>
              <w:jc w:val="center"/>
            </w:pPr>
            <w:r>
              <w:rPr>
                <w:rFonts w:ascii="宋体" w:hAnsi="宋体" w:eastAsia="宋体" w:cs="宋体"/>
                <w:b w:val="0"/>
                <w:i w:val="0"/>
                <w:color w:val="000000"/>
                <w:sz w:val="11"/>
              </w:rPr>
              <w:t>2</w:t>
            </w:r>
          </w:p>
        </w:tc>
        <w:tc>
          <w:tcPr>
            <w:tcW w:w="980" w:type="dxa"/>
            <w:vAlign w:val="center"/>
          </w:tcPr>
          <w:p w14:paraId="0FAE90C5">
            <w:pPr>
              <w:jc w:val="center"/>
            </w:pPr>
            <w:r>
              <w:rPr>
                <w:rFonts w:ascii="宋体" w:hAnsi="宋体" w:eastAsia="宋体" w:cs="宋体"/>
                <w:b w:val="0"/>
                <w:i w:val="0"/>
                <w:color w:val="000000"/>
                <w:sz w:val="11"/>
              </w:rPr>
              <w:t>3</w:t>
            </w:r>
          </w:p>
        </w:tc>
        <w:tc>
          <w:tcPr>
            <w:tcW w:w="920" w:type="dxa"/>
            <w:vAlign w:val="center"/>
          </w:tcPr>
          <w:p w14:paraId="074B44DE">
            <w:pPr>
              <w:jc w:val="center"/>
            </w:pPr>
            <w:r>
              <w:rPr>
                <w:rFonts w:ascii="宋体" w:hAnsi="宋体" w:eastAsia="宋体" w:cs="宋体"/>
                <w:b w:val="0"/>
                <w:i w:val="0"/>
                <w:color w:val="000000"/>
                <w:sz w:val="11"/>
              </w:rPr>
              <w:t>4</w:t>
            </w:r>
          </w:p>
        </w:tc>
        <w:tc>
          <w:tcPr>
            <w:tcW w:w="960" w:type="dxa"/>
            <w:vAlign w:val="center"/>
          </w:tcPr>
          <w:p w14:paraId="0C9D8FBC">
            <w:pPr>
              <w:jc w:val="center"/>
            </w:pPr>
            <w:r>
              <w:rPr>
                <w:rFonts w:ascii="宋体" w:hAnsi="宋体" w:eastAsia="宋体" w:cs="宋体"/>
                <w:b w:val="0"/>
                <w:i w:val="0"/>
                <w:color w:val="000000"/>
                <w:sz w:val="11"/>
              </w:rPr>
              <w:t>5</w:t>
            </w:r>
          </w:p>
        </w:tc>
        <w:tc>
          <w:tcPr>
            <w:tcW w:w="926" w:type="dxa"/>
            <w:vAlign w:val="center"/>
          </w:tcPr>
          <w:p w14:paraId="5CA037E1">
            <w:pPr>
              <w:jc w:val="center"/>
            </w:pPr>
            <w:r>
              <w:rPr>
                <w:rFonts w:ascii="宋体" w:hAnsi="宋体" w:eastAsia="宋体" w:cs="宋体"/>
                <w:b w:val="0"/>
                <w:i w:val="0"/>
                <w:color w:val="000000"/>
                <w:sz w:val="11"/>
              </w:rPr>
              <w:t>6</w:t>
            </w:r>
          </w:p>
        </w:tc>
      </w:tr>
      <w:tr w14:paraId="64B37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47FA42A"/>
        </w:tc>
        <w:tc>
          <w:tcPr>
            <w:tcW w:w="260" w:type="dxa"/>
            <w:vMerge w:val="continue"/>
            <w:vAlign w:val="center"/>
          </w:tcPr>
          <w:p w14:paraId="32327DB1"/>
        </w:tc>
        <w:tc>
          <w:tcPr>
            <w:tcW w:w="280" w:type="dxa"/>
            <w:vMerge w:val="continue"/>
            <w:vAlign w:val="center"/>
          </w:tcPr>
          <w:p w14:paraId="500D4C9B"/>
        </w:tc>
        <w:tc>
          <w:tcPr>
            <w:tcW w:w="1760" w:type="dxa"/>
            <w:vAlign w:val="center"/>
          </w:tcPr>
          <w:p w14:paraId="4DEBE48C">
            <w:pPr>
              <w:jc w:val="center"/>
            </w:pPr>
            <w:r>
              <w:rPr>
                <w:rFonts w:ascii="宋体" w:hAnsi="宋体" w:eastAsia="宋体" w:cs="宋体"/>
                <w:b w:val="0"/>
                <w:i w:val="0"/>
                <w:color w:val="000000"/>
                <w:sz w:val="11"/>
              </w:rPr>
              <w:t>合计</w:t>
            </w:r>
          </w:p>
        </w:tc>
        <w:tc>
          <w:tcPr>
            <w:tcW w:w="940" w:type="dxa"/>
            <w:vAlign w:val="center"/>
          </w:tcPr>
          <w:p w14:paraId="04E99F8B">
            <w:pPr>
              <w:jc w:val="right"/>
            </w:pPr>
            <w:r>
              <w:rPr>
                <w:rFonts w:ascii="宋体" w:hAnsi="宋体" w:eastAsia="宋体" w:cs="宋体"/>
                <w:b w:val="0"/>
                <w:i w:val="0"/>
                <w:color w:val="000000"/>
                <w:sz w:val="11"/>
              </w:rPr>
              <w:t>39,120.03</w:t>
            </w:r>
          </w:p>
        </w:tc>
        <w:tc>
          <w:tcPr>
            <w:tcW w:w="1000" w:type="dxa"/>
            <w:vAlign w:val="center"/>
          </w:tcPr>
          <w:p w14:paraId="15B429EC">
            <w:pPr>
              <w:jc w:val="right"/>
            </w:pPr>
            <w:r>
              <w:rPr>
                <w:rFonts w:ascii="宋体" w:hAnsi="宋体" w:eastAsia="宋体" w:cs="宋体"/>
                <w:b w:val="0"/>
                <w:i w:val="0"/>
                <w:color w:val="000000"/>
                <w:sz w:val="11"/>
              </w:rPr>
              <w:t>2,638.25</w:t>
            </w:r>
          </w:p>
        </w:tc>
        <w:tc>
          <w:tcPr>
            <w:tcW w:w="980" w:type="dxa"/>
            <w:vAlign w:val="center"/>
          </w:tcPr>
          <w:p w14:paraId="5580F4E6">
            <w:pPr>
              <w:jc w:val="right"/>
            </w:pPr>
            <w:r>
              <w:rPr>
                <w:rFonts w:ascii="宋体" w:hAnsi="宋体" w:eastAsia="宋体" w:cs="宋体"/>
                <w:b w:val="0"/>
                <w:i w:val="0"/>
                <w:color w:val="000000"/>
                <w:sz w:val="11"/>
              </w:rPr>
              <w:t>36,481.77</w:t>
            </w:r>
          </w:p>
        </w:tc>
        <w:tc>
          <w:tcPr>
            <w:tcW w:w="920" w:type="dxa"/>
            <w:vAlign w:val="center"/>
          </w:tcPr>
          <w:p w14:paraId="37F644AE"/>
        </w:tc>
        <w:tc>
          <w:tcPr>
            <w:tcW w:w="960" w:type="dxa"/>
            <w:vAlign w:val="center"/>
          </w:tcPr>
          <w:p w14:paraId="054A7049"/>
        </w:tc>
        <w:tc>
          <w:tcPr>
            <w:tcW w:w="926" w:type="dxa"/>
            <w:vAlign w:val="center"/>
          </w:tcPr>
          <w:p w14:paraId="58F98D54"/>
        </w:tc>
      </w:tr>
      <w:tr w14:paraId="40264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951DBC">
            <w:pPr>
              <w:jc w:val="left"/>
            </w:pPr>
            <w:r>
              <w:rPr>
                <w:rFonts w:ascii="宋体" w:hAnsi="宋体" w:eastAsia="宋体" w:cs="宋体"/>
                <w:b w:val="0"/>
                <w:i w:val="0"/>
                <w:color w:val="000000"/>
                <w:sz w:val="11"/>
              </w:rPr>
              <w:t>201</w:t>
            </w:r>
          </w:p>
        </w:tc>
        <w:tc>
          <w:tcPr>
            <w:tcW w:w="1760" w:type="dxa"/>
            <w:vAlign w:val="center"/>
          </w:tcPr>
          <w:p w14:paraId="29D0587E">
            <w:pPr>
              <w:jc w:val="left"/>
            </w:pPr>
            <w:r>
              <w:rPr>
                <w:rFonts w:ascii="宋体" w:hAnsi="宋体" w:eastAsia="宋体" w:cs="宋体"/>
                <w:b w:val="0"/>
                <w:i w:val="0"/>
                <w:color w:val="000000"/>
                <w:sz w:val="11"/>
              </w:rPr>
              <w:t>一般公共服务支出</w:t>
            </w:r>
          </w:p>
        </w:tc>
        <w:tc>
          <w:tcPr>
            <w:tcW w:w="940" w:type="dxa"/>
            <w:vAlign w:val="center"/>
          </w:tcPr>
          <w:p w14:paraId="54CBD757">
            <w:pPr>
              <w:jc w:val="right"/>
            </w:pPr>
            <w:r>
              <w:rPr>
                <w:rFonts w:ascii="宋体" w:hAnsi="宋体" w:eastAsia="宋体" w:cs="宋体"/>
                <w:b w:val="0"/>
                <w:i w:val="0"/>
                <w:color w:val="000000"/>
                <w:sz w:val="11"/>
              </w:rPr>
              <w:t>10.00</w:t>
            </w:r>
          </w:p>
        </w:tc>
        <w:tc>
          <w:tcPr>
            <w:tcW w:w="1000" w:type="dxa"/>
            <w:vAlign w:val="center"/>
          </w:tcPr>
          <w:p w14:paraId="662FFECC">
            <w:pPr>
              <w:jc w:val="right"/>
            </w:pPr>
            <w:r>
              <w:rPr>
                <w:rFonts w:ascii="宋体" w:hAnsi="宋体" w:eastAsia="宋体" w:cs="宋体"/>
                <w:b w:val="0"/>
                <w:i w:val="0"/>
                <w:color w:val="000000"/>
                <w:sz w:val="11"/>
              </w:rPr>
              <w:t>5.00</w:t>
            </w:r>
          </w:p>
        </w:tc>
        <w:tc>
          <w:tcPr>
            <w:tcW w:w="980" w:type="dxa"/>
            <w:vAlign w:val="center"/>
          </w:tcPr>
          <w:p w14:paraId="07773907">
            <w:pPr>
              <w:jc w:val="right"/>
            </w:pPr>
            <w:r>
              <w:rPr>
                <w:rFonts w:ascii="宋体" w:hAnsi="宋体" w:eastAsia="宋体" w:cs="宋体"/>
                <w:b w:val="0"/>
                <w:i w:val="0"/>
                <w:color w:val="000000"/>
                <w:sz w:val="11"/>
              </w:rPr>
              <w:t>5.00</w:t>
            </w:r>
          </w:p>
        </w:tc>
        <w:tc>
          <w:tcPr>
            <w:tcW w:w="920" w:type="dxa"/>
            <w:vAlign w:val="center"/>
          </w:tcPr>
          <w:p w14:paraId="63CA20C4"/>
        </w:tc>
        <w:tc>
          <w:tcPr>
            <w:tcW w:w="960" w:type="dxa"/>
            <w:vAlign w:val="center"/>
          </w:tcPr>
          <w:p w14:paraId="6D223E3C"/>
        </w:tc>
        <w:tc>
          <w:tcPr>
            <w:tcW w:w="926" w:type="dxa"/>
            <w:vAlign w:val="center"/>
          </w:tcPr>
          <w:p w14:paraId="1D38B692"/>
        </w:tc>
      </w:tr>
      <w:tr w14:paraId="491AC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7F51A6">
            <w:pPr>
              <w:jc w:val="left"/>
            </w:pPr>
            <w:r>
              <w:rPr>
                <w:rFonts w:ascii="宋体" w:hAnsi="宋体" w:eastAsia="宋体" w:cs="宋体"/>
                <w:b w:val="0"/>
                <w:i w:val="0"/>
                <w:color w:val="000000"/>
                <w:sz w:val="11"/>
              </w:rPr>
              <w:t>20111</w:t>
            </w:r>
          </w:p>
        </w:tc>
        <w:tc>
          <w:tcPr>
            <w:tcW w:w="1760" w:type="dxa"/>
            <w:vAlign w:val="center"/>
          </w:tcPr>
          <w:p w14:paraId="1A19A0E7">
            <w:pPr>
              <w:jc w:val="left"/>
            </w:pPr>
            <w:r>
              <w:rPr>
                <w:rFonts w:ascii="宋体" w:hAnsi="宋体" w:eastAsia="宋体" w:cs="宋体"/>
                <w:b w:val="0"/>
                <w:i w:val="0"/>
                <w:color w:val="000000"/>
                <w:sz w:val="11"/>
              </w:rPr>
              <w:t>纪检监察事务</w:t>
            </w:r>
          </w:p>
        </w:tc>
        <w:tc>
          <w:tcPr>
            <w:tcW w:w="940" w:type="dxa"/>
            <w:vAlign w:val="center"/>
          </w:tcPr>
          <w:p w14:paraId="7EFD8C24">
            <w:pPr>
              <w:jc w:val="right"/>
            </w:pPr>
            <w:r>
              <w:rPr>
                <w:rFonts w:ascii="宋体" w:hAnsi="宋体" w:eastAsia="宋体" w:cs="宋体"/>
                <w:b w:val="0"/>
                <w:i w:val="0"/>
                <w:color w:val="000000"/>
                <w:sz w:val="11"/>
              </w:rPr>
              <w:t>10.00</w:t>
            </w:r>
          </w:p>
        </w:tc>
        <w:tc>
          <w:tcPr>
            <w:tcW w:w="1000" w:type="dxa"/>
            <w:vAlign w:val="center"/>
          </w:tcPr>
          <w:p w14:paraId="41D69478">
            <w:pPr>
              <w:jc w:val="right"/>
            </w:pPr>
            <w:r>
              <w:rPr>
                <w:rFonts w:ascii="宋体" w:hAnsi="宋体" w:eastAsia="宋体" w:cs="宋体"/>
                <w:b w:val="0"/>
                <w:i w:val="0"/>
                <w:color w:val="000000"/>
                <w:sz w:val="11"/>
              </w:rPr>
              <w:t>5.00</w:t>
            </w:r>
          </w:p>
        </w:tc>
        <w:tc>
          <w:tcPr>
            <w:tcW w:w="980" w:type="dxa"/>
            <w:vAlign w:val="center"/>
          </w:tcPr>
          <w:p w14:paraId="7D89E1E9">
            <w:pPr>
              <w:jc w:val="right"/>
            </w:pPr>
            <w:r>
              <w:rPr>
                <w:rFonts w:ascii="宋体" w:hAnsi="宋体" w:eastAsia="宋体" w:cs="宋体"/>
                <w:b w:val="0"/>
                <w:i w:val="0"/>
                <w:color w:val="000000"/>
                <w:sz w:val="11"/>
              </w:rPr>
              <w:t>5.00</w:t>
            </w:r>
          </w:p>
        </w:tc>
        <w:tc>
          <w:tcPr>
            <w:tcW w:w="920" w:type="dxa"/>
            <w:vAlign w:val="center"/>
          </w:tcPr>
          <w:p w14:paraId="35D5C1C8"/>
        </w:tc>
        <w:tc>
          <w:tcPr>
            <w:tcW w:w="960" w:type="dxa"/>
            <w:vAlign w:val="center"/>
          </w:tcPr>
          <w:p w14:paraId="15A041A7"/>
        </w:tc>
        <w:tc>
          <w:tcPr>
            <w:tcW w:w="926" w:type="dxa"/>
            <w:vAlign w:val="center"/>
          </w:tcPr>
          <w:p w14:paraId="7C3125A0"/>
        </w:tc>
      </w:tr>
      <w:tr w14:paraId="016A2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0B74DF">
            <w:pPr>
              <w:jc w:val="left"/>
            </w:pPr>
            <w:r>
              <w:rPr>
                <w:rFonts w:ascii="宋体" w:hAnsi="宋体" w:eastAsia="宋体" w:cs="宋体"/>
                <w:b w:val="0"/>
                <w:i w:val="0"/>
                <w:color w:val="000000"/>
                <w:sz w:val="11"/>
              </w:rPr>
              <w:t>2011199</w:t>
            </w:r>
          </w:p>
        </w:tc>
        <w:tc>
          <w:tcPr>
            <w:tcW w:w="1760" w:type="dxa"/>
            <w:vAlign w:val="center"/>
          </w:tcPr>
          <w:p w14:paraId="68B0B073">
            <w:pPr>
              <w:jc w:val="left"/>
            </w:pPr>
            <w:r>
              <w:rPr>
                <w:rFonts w:ascii="宋体" w:hAnsi="宋体" w:eastAsia="宋体" w:cs="宋体"/>
                <w:b w:val="0"/>
                <w:i w:val="0"/>
                <w:color w:val="000000"/>
                <w:sz w:val="11"/>
              </w:rPr>
              <w:t>其他纪检监察事务支出</w:t>
            </w:r>
          </w:p>
        </w:tc>
        <w:tc>
          <w:tcPr>
            <w:tcW w:w="940" w:type="dxa"/>
            <w:vAlign w:val="center"/>
          </w:tcPr>
          <w:p w14:paraId="44CBC337">
            <w:pPr>
              <w:jc w:val="right"/>
            </w:pPr>
            <w:r>
              <w:rPr>
                <w:rFonts w:ascii="宋体" w:hAnsi="宋体" w:eastAsia="宋体" w:cs="宋体"/>
                <w:b w:val="0"/>
                <w:i w:val="0"/>
                <w:color w:val="000000"/>
                <w:sz w:val="11"/>
              </w:rPr>
              <w:t>10.00</w:t>
            </w:r>
          </w:p>
        </w:tc>
        <w:tc>
          <w:tcPr>
            <w:tcW w:w="1000" w:type="dxa"/>
            <w:vAlign w:val="center"/>
          </w:tcPr>
          <w:p w14:paraId="3EE4DFE4">
            <w:pPr>
              <w:jc w:val="right"/>
            </w:pPr>
            <w:r>
              <w:rPr>
                <w:rFonts w:ascii="宋体" w:hAnsi="宋体" w:eastAsia="宋体" w:cs="宋体"/>
                <w:b w:val="0"/>
                <w:i w:val="0"/>
                <w:color w:val="000000"/>
                <w:sz w:val="11"/>
              </w:rPr>
              <w:t>5.00</w:t>
            </w:r>
          </w:p>
        </w:tc>
        <w:tc>
          <w:tcPr>
            <w:tcW w:w="980" w:type="dxa"/>
            <w:vAlign w:val="center"/>
          </w:tcPr>
          <w:p w14:paraId="1BABE474">
            <w:pPr>
              <w:jc w:val="right"/>
            </w:pPr>
            <w:r>
              <w:rPr>
                <w:rFonts w:ascii="宋体" w:hAnsi="宋体" w:eastAsia="宋体" w:cs="宋体"/>
                <w:b w:val="0"/>
                <w:i w:val="0"/>
                <w:color w:val="000000"/>
                <w:sz w:val="11"/>
              </w:rPr>
              <w:t>5.00</w:t>
            </w:r>
          </w:p>
        </w:tc>
        <w:tc>
          <w:tcPr>
            <w:tcW w:w="920" w:type="dxa"/>
            <w:vAlign w:val="center"/>
          </w:tcPr>
          <w:p w14:paraId="756354B2"/>
        </w:tc>
        <w:tc>
          <w:tcPr>
            <w:tcW w:w="960" w:type="dxa"/>
            <w:vAlign w:val="center"/>
          </w:tcPr>
          <w:p w14:paraId="0CF08CF5"/>
        </w:tc>
        <w:tc>
          <w:tcPr>
            <w:tcW w:w="926" w:type="dxa"/>
            <w:vAlign w:val="center"/>
          </w:tcPr>
          <w:p w14:paraId="194794BE"/>
        </w:tc>
      </w:tr>
      <w:tr w14:paraId="40B9C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5DFFFC">
            <w:pPr>
              <w:jc w:val="left"/>
            </w:pPr>
            <w:r>
              <w:rPr>
                <w:rFonts w:ascii="宋体" w:hAnsi="宋体" w:eastAsia="宋体" w:cs="宋体"/>
                <w:b w:val="0"/>
                <w:i w:val="0"/>
                <w:color w:val="000000"/>
                <w:sz w:val="11"/>
              </w:rPr>
              <w:t>205</w:t>
            </w:r>
          </w:p>
        </w:tc>
        <w:tc>
          <w:tcPr>
            <w:tcW w:w="1760" w:type="dxa"/>
            <w:vAlign w:val="center"/>
          </w:tcPr>
          <w:p w14:paraId="24247381">
            <w:pPr>
              <w:jc w:val="left"/>
            </w:pPr>
            <w:r>
              <w:rPr>
                <w:rFonts w:ascii="宋体" w:hAnsi="宋体" w:eastAsia="宋体" w:cs="宋体"/>
                <w:b w:val="0"/>
                <w:i w:val="0"/>
                <w:color w:val="000000"/>
                <w:sz w:val="11"/>
              </w:rPr>
              <w:t>教育支出</w:t>
            </w:r>
          </w:p>
        </w:tc>
        <w:tc>
          <w:tcPr>
            <w:tcW w:w="940" w:type="dxa"/>
            <w:vAlign w:val="center"/>
          </w:tcPr>
          <w:p w14:paraId="79C8A577">
            <w:pPr>
              <w:jc w:val="right"/>
            </w:pPr>
            <w:r>
              <w:rPr>
                <w:rFonts w:ascii="宋体" w:hAnsi="宋体" w:eastAsia="宋体" w:cs="宋体"/>
                <w:b w:val="0"/>
                <w:i w:val="0"/>
                <w:color w:val="000000"/>
                <w:sz w:val="11"/>
              </w:rPr>
              <w:t>4.00</w:t>
            </w:r>
          </w:p>
        </w:tc>
        <w:tc>
          <w:tcPr>
            <w:tcW w:w="1000" w:type="dxa"/>
            <w:vAlign w:val="center"/>
          </w:tcPr>
          <w:p w14:paraId="72AAB46F"/>
        </w:tc>
        <w:tc>
          <w:tcPr>
            <w:tcW w:w="980" w:type="dxa"/>
            <w:vAlign w:val="center"/>
          </w:tcPr>
          <w:p w14:paraId="27D81C96">
            <w:pPr>
              <w:jc w:val="right"/>
            </w:pPr>
            <w:r>
              <w:rPr>
                <w:rFonts w:ascii="宋体" w:hAnsi="宋体" w:eastAsia="宋体" w:cs="宋体"/>
                <w:b w:val="0"/>
                <w:i w:val="0"/>
                <w:color w:val="000000"/>
                <w:sz w:val="11"/>
              </w:rPr>
              <w:t>4.00</w:t>
            </w:r>
          </w:p>
        </w:tc>
        <w:tc>
          <w:tcPr>
            <w:tcW w:w="920" w:type="dxa"/>
            <w:vAlign w:val="center"/>
          </w:tcPr>
          <w:p w14:paraId="1D43625B"/>
        </w:tc>
        <w:tc>
          <w:tcPr>
            <w:tcW w:w="960" w:type="dxa"/>
            <w:vAlign w:val="center"/>
          </w:tcPr>
          <w:p w14:paraId="688C1AB5"/>
        </w:tc>
        <w:tc>
          <w:tcPr>
            <w:tcW w:w="926" w:type="dxa"/>
            <w:vAlign w:val="center"/>
          </w:tcPr>
          <w:p w14:paraId="06F183EC"/>
        </w:tc>
      </w:tr>
      <w:tr w14:paraId="0A8D8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EB8EA5">
            <w:pPr>
              <w:jc w:val="left"/>
            </w:pPr>
            <w:r>
              <w:rPr>
                <w:rFonts w:ascii="宋体" w:hAnsi="宋体" w:eastAsia="宋体" w:cs="宋体"/>
                <w:b w:val="0"/>
                <w:i w:val="0"/>
                <w:color w:val="000000"/>
                <w:sz w:val="11"/>
              </w:rPr>
              <w:t>20508</w:t>
            </w:r>
          </w:p>
        </w:tc>
        <w:tc>
          <w:tcPr>
            <w:tcW w:w="1760" w:type="dxa"/>
            <w:vAlign w:val="center"/>
          </w:tcPr>
          <w:p w14:paraId="496298E7">
            <w:pPr>
              <w:jc w:val="left"/>
            </w:pPr>
            <w:r>
              <w:rPr>
                <w:rFonts w:ascii="宋体" w:hAnsi="宋体" w:eastAsia="宋体" w:cs="宋体"/>
                <w:b w:val="0"/>
                <w:i w:val="0"/>
                <w:color w:val="000000"/>
                <w:sz w:val="11"/>
              </w:rPr>
              <w:t>进修及培训</w:t>
            </w:r>
          </w:p>
        </w:tc>
        <w:tc>
          <w:tcPr>
            <w:tcW w:w="940" w:type="dxa"/>
            <w:vAlign w:val="center"/>
          </w:tcPr>
          <w:p w14:paraId="4A457EA5">
            <w:pPr>
              <w:jc w:val="right"/>
            </w:pPr>
            <w:r>
              <w:rPr>
                <w:rFonts w:ascii="宋体" w:hAnsi="宋体" w:eastAsia="宋体" w:cs="宋体"/>
                <w:b w:val="0"/>
                <w:i w:val="0"/>
                <w:color w:val="000000"/>
                <w:sz w:val="11"/>
              </w:rPr>
              <w:t>4.00</w:t>
            </w:r>
          </w:p>
        </w:tc>
        <w:tc>
          <w:tcPr>
            <w:tcW w:w="1000" w:type="dxa"/>
            <w:vAlign w:val="center"/>
          </w:tcPr>
          <w:p w14:paraId="341C9B63"/>
        </w:tc>
        <w:tc>
          <w:tcPr>
            <w:tcW w:w="980" w:type="dxa"/>
            <w:vAlign w:val="center"/>
          </w:tcPr>
          <w:p w14:paraId="7DD88392">
            <w:pPr>
              <w:jc w:val="right"/>
            </w:pPr>
            <w:r>
              <w:rPr>
                <w:rFonts w:ascii="宋体" w:hAnsi="宋体" w:eastAsia="宋体" w:cs="宋体"/>
                <w:b w:val="0"/>
                <w:i w:val="0"/>
                <w:color w:val="000000"/>
                <w:sz w:val="11"/>
              </w:rPr>
              <w:t>4.00</w:t>
            </w:r>
          </w:p>
        </w:tc>
        <w:tc>
          <w:tcPr>
            <w:tcW w:w="920" w:type="dxa"/>
            <w:vAlign w:val="center"/>
          </w:tcPr>
          <w:p w14:paraId="547C5787"/>
        </w:tc>
        <w:tc>
          <w:tcPr>
            <w:tcW w:w="960" w:type="dxa"/>
            <w:vAlign w:val="center"/>
          </w:tcPr>
          <w:p w14:paraId="70C29F8D"/>
        </w:tc>
        <w:tc>
          <w:tcPr>
            <w:tcW w:w="926" w:type="dxa"/>
            <w:vAlign w:val="center"/>
          </w:tcPr>
          <w:p w14:paraId="591C6C15"/>
        </w:tc>
      </w:tr>
      <w:tr w14:paraId="209F9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1D4068">
            <w:pPr>
              <w:jc w:val="left"/>
            </w:pPr>
            <w:r>
              <w:rPr>
                <w:rFonts w:ascii="宋体" w:hAnsi="宋体" w:eastAsia="宋体" w:cs="宋体"/>
                <w:b w:val="0"/>
                <w:i w:val="0"/>
                <w:color w:val="000000"/>
                <w:sz w:val="11"/>
              </w:rPr>
              <w:t>2050803</w:t>
            </w:r>
          </w:p>
        </w:tc>
        <w:tc>
          <w:tcPr>
            <w:tcW w:w="1760" w:type="dxa"/>
            <w:vAlign w:val="center"/>
          </w:tcPr>
          <w:p w14:paraId="2FA5752E">
            <w:pPr>
              <w:jc w:val="left"/>
            </w:pPr>
            <w:r>
              <w:rPr>
                <w:rFonts w:ascii="宋体" w:hAnsi="宋体" w:eastAsia="宋体" w:cs="宋体"/>
                <w:b w:val="0"/>
                <w:i w:val="0"/>
                <w:color w:val="000000"/>
                <w:sz w:val="11"/>
              </w:rPr>
              <w:t>培训支出</w:t>
            </w:r>
          </w:p>
        </w:tc>
        <w:tc>
          <w:tcPr>
            <w:tcW w:w="940" w:type="dxa"/>
            <w:vAlign w:val="center"/>
          </w:tcPr>
          <w:p w14:paraId="59C26EEE">
            <w:pPr>
              <w:jc w:val="right"/>
            </w:pPr>
            <w:r>
              <w:rPr>
                <w:rFonts w:ascii="宋体" w:hAnsi="宋体" w:eastAsia="宋体" w:cs="宋体"/>
                <w:b w:val="0"/>
                <w:i w:val="0"/>
                <w:color w:val="000000"/>
                <w:sz w:val="11"/>
              </w:rPr>
              <w:t>4.00</w:t>
            </w:r>
          </w:p>
        </w:tc>
        <w:tc>
          <w:tcPr>
            <w:tcW w:w="1000" w:type="dxa"/>
            <w:vAlign w:val="center"/>
          </w:tcPr>
          <w:p w14:paraId="49C12405"/>
        </w:tc>
        <w:tc>
          <w:tcPr>
            <w:tcW w:w="980" w:type="dxa"/>
            <w:vAlign w:val="center"/>
          </w:tcPr>
          <w:p w14:paraId="73F4BD93">
            <w:pPr>
              <w:jc w:val="right"/>
            </w:pPr>
            <w:r>
              <w:rPr>
                <w:rFonts w:ascii="宋体" w:hAnsi="宋体" w:eastAsia="宋体" w:cs="宋体"/>
                <w:b w:val="0"/>
                <w:i w:val="0"/>
                <w:color w:val="000000"/>
                <w:sz w:val="11"/>
              </w:rPr>
              <w:t>4.00</w:t>
            </w:r>
          </w:p>
        </w:tc>
        <w:tc>
          <w:tcPr>
            <w:tcW w:w="920" w:type="dxa"/>
            <w:vAlign w:val="center"/>
          </w:tcPr>
          <w:p w14:paraId="36619E82"/>
        </w:tc>
        <w:tc>
          <w:tcPr>
            <w:tcW w:w="960" w:type="dxa"/>
            <w:vAlign w:val="center"/>
          </w:tcPr>
          <w:p w14:paraId="5FEFB68F"/>
        </w:tc>
        <w:tc>
          <w:tcPr>
            <w:tcW w:w="926" w:type="dxa"/>
            <w:vAlign w:val="center"/>
          </w:tcPr>
          <w:p w14:paraId="6CD18854"/>
        </w:tc>
      </w:tr>
      <w:tr w14:paraId="73B9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8ADAAF">
            <w:pPr>
              <w:jc w:val="left"/>
            </w:pPr>
            <w:r>
              <w:rPr>
                <w:rFonts w:ascii="宋体" w:hAnsi="宋体" w:eastAsia="宋体" w:cs="宋体"/>
                <w:b w:val="0"/>
                <w:i w:val="0"/>
                <w:color w:val="000000"/>
                <w:sz w:val="11"/>
              </w:rPr>
              <w:t>207</w:t>
            </w:r>
          </w:p>
        </w:tc>
        <w:tc>
          <w:tcPr>
            <w:tcW w:w="1760" w:type="dxa"/>
            <w:vAlign w:val="center"/>
          </w:tcPr>
          <w:p w14:paraId="0D323759">
            <w:pPr>
              <w:jc w:val="left"/>
            </w:pPr>
            <w:r>
              <w:rPr>
                <w:rFonts w:ascii="宋体" w:hAnsi="宋体" w:eastAsia="宋体" w:cs="宋体"/>
                <w:b w:val="0"/>
                <w:i w:val="0"/>
                <w:color w:val="000000"/>
                <w:sz w:val="11"/>
              </w:rPr>
              <w:t>文化旅游体育与传媒支出</w:t>
            </w:r>
          </w:p>
        </w:tc>
        <w:tc>
          <w:tcPr>
            <w:tcW w:w="940" w:type="dxa"/>
            <w:vAlign w:val="center"/>
          </w:tcPr>
          <w:p w14:paraId="33970E15">
            <w:pPr>
              <w:jc w:val="right"/>
            </w:pPr>
            <w:r>
              <w:rPr>
                <w:rFonts w:ascii="宋体" w:hAnsi="宋体" w:eastAsia="宋体" w:cs="宋体"/>
                <w:b w:val="0"/>
                <w:i w:val="0"/>
                <w:color w:val="000000"/>
                <w:sz w:val="11"/>
              </w:rPr>
              <w:t>85.00</w:t>
            </w:r>
          </w:p>
        </w:tc>
        <w:tc>
          <w:tcPr>
            <w:tcW w:w="1000" w:type="dxa"/>
            <w:vAlign w:val="center"/>
          </w:tcPr>
          <w:p w14:paraId="5FDF4CB9"/>
        </w:tc>
        <w:tc>
          <w:tcPr>
            <w:tcW w:w="980" w:type="dxa"/>
            <w:vAlign w:val="center"/>
          </w:tcPr>
          <w:p w14:paraId="244F517D">
            <w:pPr>
              <w:jc w:val="right"/>
            </w:pPr>
            <w:r>
              <w:rPr>
                <w:rFonts w:ascii="宋体" w:hAnsi="宋体" w:eastAsia="宋体" w:cs="宋体"/>
                <w:b w:val="0"/>
                <w:i w:val="0"/>
                <w:color w:val="000000"/>
                <w:sz w:val="11"/>
              </w:rPr>
              <w:t>85.00</w:t>
            </w:r>
          </w:p>
        </w:tc>
        <w:tc>
          <w:tcPr>
            <w:tcW w:w="920" w:type="dxa"/>
            <w:vAlign w:val="center"/>
          </w:tcPr>
          <w:p w14:paraId="038DDA05"/>
        </w:tc>
        <w:tc>
          <w:tcPr>
            <w:tcW w:w="960" w:type="dxa"/>
            <w:vAlign w:val="center"/>
          </w:tcPr>
          <w:p w14:paraId="3FE2AC4E"/>
        </w:tc>
        <w:tc>
          <w:tcPr>
            <w:tcW w:w="926" w:type="dxa"/>
            <w:vAlign w:val="center"/>
          </w:tcPr>
          <w:p w14:paraId="1F65ADE1"/>
        </w:tc>
      </w:tr>
      <w:tr w14:paraId="109D6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BD3EE9">
            <w:pPr>
              <w:jc w:val="left"/>
            </w:pPr>
            <w:r>
              <w:rPr>
                <w:rFonts w:ascii="宋体" w:hAnsi="宋体" w:eastAsia="宋体" w:cs="宋体"/>
                <w:b w:val="0"/>
                <w:i w:val="0"/>
                <w:color w:val="000000"/>
                <w:sz w:val="11"/>
              </w:rPr>
              <w:t>20701</w:t>
            </w:r>
          </w:p>
        </w:tc>
        <w:tc>
          <w:tcPr>
            <w:tcW w:w="1760" w:type="dxa"/>
            <w:vAlign w:val="center"/>
          </w:tcPr>
          <w:p w14:paraId="00A6CFF4">
            <w:pPr>
              <w:jc w:val="left"/>
            </w:pPr>
            <w:r>
              <w:rPr>
                <w:rFonts w:ascii="宋体" w:hAnsi="宋体" w:eastAsia="宋体" w:cs="宋体"/>
                <w:b w:val="0"/>
                <w:i w:val="0"/>
                <w:color w:val="000000"/>
                <w:sz w:val="11"/>
              </w:rPr>
              <w:t>文化和旅游</w:t>
            </w:r>
          </w:p>
        </w:tc>
        <w:tc>
          <w:tcPr>
            <w:tcW w:w="940" w:type="dxa"/>
            <w:vAlign w:val="center"/>
          </w:tcPr>
          <w:p w14:paraId="3FDF61AA">
            <w:pPr>
              <w:jc w:val="right"/>
            </w:pPr>
            <w:r>
              <w:rPr>
                <w:rFonts w:ascii="宋体" w:hAnsi="宋体" w:eastAsia="宋体" w:cs="宋体"/>
                <w:b w:val="0"/>
                <w:i w:val="0"/>
                <w:color w:val="000000"/>
                <w:sz w:val="11"/>
              </w:rPr>
              <w:t>85.00</w:t>
            </w:r>
          </w:p>
        </w:tc>
        <w:tc>
          <w:tcPr>
            <w:tcW w:w="1000" w:type="dxa"/>
            <w:vAlign w:val="center"/>
          </w:tcPr>
          <w:p w14:paraId="5E2773B3"/>
        </w:tc>
        <w:tc>
          <w:tcPr>
            <w:tcW w:w="980" w:type="dxa"/>
            <w:vAlign w:val="center"/>
          </w:tcPr>
          <w:p w14:paraId="0566EAF6">
            <w:pPr>
              <w:jc w:val="right"/>
            </w:pPr>
            <w:r>
              <w:rPr>
                <w:rFonts w:ascii="宋体" w:hAnsi="宋体" w:eastAsia="宋体" w:cs="宋体"/>
                <w:b w:val="0"/>
                <w:i w:val="0"/>
                <w:color w:val="000000"/>
                <w:sz w:val="11"/>
              </w:rPr>
              <w:t>85.00</w:t>
            </w:r>
          </w:p>
        </w:tc>
        <w:tc>
          <w:tcPr>
            <w:tcW w:w="920" w:type="dxa"/>
            <w:vAlign w:val="center"/>
          </w:tcPr>
          <w:p w14:paraId="7109450E"/>
        </w:tc>
        <w:tc>
          <w:tcPr>
            <w:tcW w:w="960" w:type="dxa"/>
            <w:vAlign w:val="center"/>
          </w:tcPr>
          <w:p w14:paraId="4EA8705F"/>
        </w:tc>
        <w:tc>
          <w:tcPr>
            <w:tcW w:w="926" w:type="dxa"/>
            <w:vAlign w:val="center"/>
          </w:tcPr>
          <w:p w14:paraId="2FF21150"/>
        </w:tc>
      </w:tr>
      <w:tr w14:paraId="369CF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84AA5D">
            <w:pPr>
              <w:jc w:val="left"/>
            </w:pPr>
            <w:r>
              <w:rPr>
                <w:rFonts w:ascii="宋体" w:hAnsi="宋体" w:eastAsia="宋体" w:cs="宋体"/>
                <w:b w:val="0"/>
                <w:i w:val="0"/>
                <w:color w:val="000000"/>
                <w:sz w:val="11"/>
              </w:rPr>
              <w:t>2070113</w:t>
            </w:r>
          </w:p>
        </w:tc>
        <w:tc>
          <w:tcPr>
            <w:tcW w:w="1760" w:type="dxa"/>
            <w:vAlign w:val="center"/>
          </w:tcPr>
          <w:p w14:paraId="3D05EE72">
            <w:pPr>
              <w:jc w:val="left"/>
            </w:pPr>
            <w:r>
              <w:rPr>
                <w:rFonts w:ascii="宋体" w:hAnsi="宋体" w:eastAsia="宋体" w:cs="宋体"/>
                <w:b w:val="0"/>
                <w:i w:val="0"/>
                <w:color w:val="000000"/>
                <w:sz w:val="11"/>
              </w:rPr>
              <w:t>旅游宣传</w:t>
            </w:r>
          </w:p>
        </w:tc>
        <w:tc>
          <w:tcPr>
            <w:tcW w:w="940" w:type="dxa"/>
            <w:vAlign w:val="center"/>
          </w:tcPr>
          <w:p w14:paraId="3B930AF9">
            <w:pPr>
              <w:jc w:val="right"/>
            </w:pPr>
            <w:r>
              <w:rPr>
                <w:rFonts w:ascii="宋体" w:hAnsi="宋体" w:eastAsia="宋体" w:cs="宋体"/>
                <w:b w:val="0"/>
                <w:i w:val="0"/>
                <w:color w:val="000000"/>
                <w:sz w:val="11"/>
              </w:rPr>
              <w:t>85.00</w:t>
            </w:r>
          </w:p>
        </w:tc>
        <w:tc>
          <w:tcPr>
            <w:tcW w:w="1000" w:type="dxa"/>
            <w:vAlign w:val="center"/>
          </w:tcPr>
          <w:p w14:paraId="1B0CCA4E"/>
        </w:tc>
        <w:tc>
          <w:tcPr>
            <w:tcW w:w="980" w:type="dxa"/>
            <w:vAlign w:val="center"/>
          </w:tcPr>
          <w:p w14:paraId="785353A6">
            <w:pPr>
              <w:jc w:val="right"/>
            </w:pPr>
            <w:r>
              <w:rPr>
                <w:rFonts w:ascii="宋体" w:hAnsi="宋体" w:eastAsia="宋体" w:cs="宋体"/>
                <w:b w:val="0"/>
                <w:i w:val="0"/>
                <w:color w:val="000000"/>
                <w:sz w:val="11"/>
              </w:rPr>
              <w:t>85.00</w:t>
            </w:r>
          </w:p>
        </w:tc>
        <w:tc>
          <w:tcPr>
            <w:tcW w:w="920" w:type="dxa"/>
            <w:vAlign w:val="center"/>
          </w:tcPr>
          <w:p w14:paraId="31A89597"/>
        </w:tc>
        <w:tc>
          <w:tcPr>
            <w:tcW w:w="960" w:type="dxa"/>
            <w:vAlign w:val="center"/>
          </w:tcPr>
          <w:p w14:paraId="61DD5A24"/>
        </w:tc>
        <w:tc>
          <w:tcPr>
            <w:tcW w:w="926" w:type="dxa"/>
            <w:vAlign w:val="center"/>
          </w:tcPr>
          <w:p w14:paraId="7BD49014"/>
        </w:tc>
      </w:tr>
      <w:tr w14:paraId="6B12F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ED1E7D">
            <w:pPr>
              <w:jc w:val="left"/>
            </w:pPr>
            <w:r>
              <w:rPr>
                <w:rFonts w:ascii="宋体" w:hAnsi="宋体" w:eastAsia="宋体" w:cs="宋体"/>
                <w:b w:val="0"/>
                <w:i w:val="0"/>
                <w:color w:val="000000"/>
                <w:sz w:val="11"/>
              </w:rPr>
              <w:t>208</w:t>
            </w:r>
          </w:p>
        </w:tc>
        <w:tc>
          <w:tcPr>
            <w:tcW w:w="1760" w:type="dxa"/>
            <w:vAlign w:val="center"/>
          </w:tcPr>
          <w:p w14:paraId="1C093FCE">
            <w:pPr>
              <w:jc w:val="left"/>
            </w:pPr>
            <w:r>
              <w:rPr>
                <w:rFonts w:ascii="宋体" w:hAnsi="宋体" w:eastAsia="宋体" w:cs="宋体"/>
                <w:b w:val="0"/>
                <w:i w:val="0"/>
                <w:color w:val="000000"/>
                <w:sz w:val="11"/>
              </w:rPr>
              <w:t>社会保障和就业支出</w:t>
            </w:r>
          </w:p>
        </w:tc>
        <w:tc>
          <w:tcPr>
            <w:tcW w:w="940" w:type="dxa"/>
            <w:vAlign w:val="center"/>
          </w:tcPr>
          <w:p w14:paraId="1EF9F338">
            <w:pPr>
              <w:jc w:val="right"/>
            </w:pPr>
            <w:r>
              <w:rPr>
                <w:rFonts w:ascii="宋体" w:hAnsi="宋体" w:eastAsia="宋体" w:cs="宋体"/>
                <w:b w:val="0"/>
                <w:i w:val="0"/>
                <w:color w:val="000000"/>
                <w:sz w:val="11"/>
              </w:rPr>
              <w:t>776.47</w:t>
            </w:r>
          </w:p>
        </w:tc>
        <w:tc>
          <w:tcPr>
            <w:tcW w:w="1000" w:type="dxa"/>
            <w:vAlign w:val="center"/>
          </w:tcPr>
          <w:p w14:paraId="3F05A5F0">
            <w:pPr>
              <w:jc w:val="right"/>
            </w:pPr>
            <w:r>
              <w:rPr>
                <w:rFonts w:ascii="宋体" w:hAnsi="宋体" w:eastAsia="宋体" w:cs="宋体"/>
                <w:b w:val="0"/>
                <w:i w:val="0"/>
                <w:color w:val="000000"/>
                <w:sz w:val="11"/>
              </w:rPr>
              <w:t>776.47</w:t>
            </w:r>
          </w:p>
        </w:tc>
        <w:tc>
          <w:tcPr>
            <w:tcW w:w="980" w:type="dxa"/>
            <w:vAlign w:val="center"/>
          </w:tcPr>
          <w:p w14:paraId="22F39B42"/>
        </w:tc>
        <w:tc>
          <w:tcPr>
            <w:tcW w:w="920" w:type="dxa"/>
            <w:vAlign w:val="center"/>
          </w:tcPr>
          <w:p w14:paraId="354A40FF"/>
        </w:tc>
        <w:tc>
          <w:tcPr>
            <w:tcW w:w="960" w:type="dxa"/>
            <w:vAlign w:val="center"/>
          </w:tcPr>
          <w:p w14:paraId="133F4501"/>
        </w:tc>
        <w:tc>
          <w:tcPr>
            <w:tcW w:w="926" w:type="dxa"/>
            <w:vAlign w:val="center"/>
          </w:tcPr>
          <w:p w14:paraId="5399D737"/>
        </w:tc>
      </w:tr>
      <w:tr w14:paraId="0A436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EBE3ED">
            <w:pPr>
              <w:jc w:val="left"/>
            </w:pPr>
            <w:r>
              <w:rPr>
                <w:rFonts w:ascii="宋体" w:hAnsi="宋体" w:eastAsia="宋体" w:cs="宋体"/>
                <w:b w:val="0"/>
                <w:i w:val="0"/>
                <w:color w:val="000000"/>
                <w:sz w:val="11"/>
              </w:rPr>
              <w:t>20805</w:t>
            </w:r>
          </w:p>
        </w:tc>
        <w:tc>
          <w:tcPr>
            <w:tcW w:w="1760" w:type="dxa"/>
            <w:vAlign w:val="center"/>
          </w:tcPr>
          <w:p w14:paraId="7F4D47A0">
            <w:pPr>
              <w:jc w:val="left"/>
            </w:pPr>
            <w:r>
              <w:rPr>
                <w:rFonts w:ascii="宋体" w:hAnsi="宋体" w:eastAsia="宋体" w:cs="宋体"/>
                <w:b w:val="0"/>
                <w:i w:val="0"/>
                <w:color w:val="000000"/>
                <w:sz w:val="11"/>
              </w:rPr>
              <w:t>行政事业单位养老支出</w:t>
            </w:r>
          </w:p>
        </w:tc>
        <w:tc>
          <w:tcPr>
            <w:tcW w:w="940" w:type="dxa"/>
            <w:vAlign w:val="center"/>
          </w:tcPr>
          <w:p w14:paraId="28A372E1">
            <w:pPr>
              <w:jc w:val="right"/>
            </w:pPr>
            <w:r>
              <w:rPr>
                <w:rFonts w:ascii="宋体" w:hAnsi="宋体" w:eastAsia="宋体" w:cs="宋体"/>
                <w:b w:val="0"/>
                <w:i w:val="0"/>
                <w:color w:val="000000"/>
                <w:sz w:val="11"/>
              </w:rPr>
              <w:t>773.09</w:t>
            </w:r>
          </w:p>
        </w:tc>
        <w:tc>
          <w:tcPr>
            <w:tcW w:w="1000" w:type="dxa"/>
            <w:vAlign w:val="center"/>
          </w:tcPr>
          <w:p w14:paraId="1EC431AB">
            <w:pPr>
              <w:jc w:val="right"/>
            </w:pPr>
            <w:r>
              <w:rPr>
                <w:rFonts w:ascii="宋体" w:hAnsi="宋体" w:eastAsia="宋体" w:cs="宋体"/>
                <w:b w:val="0"/>
                <w:i w:val="0"/>
                <w:color w:val="000000"/>
                <w:sz w:val="11"/>
              </w:rPr>
              <w:t>773.09</w:t>
            </w:r>
          </w:p>
        </w:tc>
        <w:tc>
          <w:tcPr>
            <w:tcW w:w="980" w:type="dxa"/>
            <w:vAlign w:val="center"/>
          </w:tcPr>
          <w:p w14:paraId="620D6EAB"/>
        </w:tc>
        <w:tc>
          <w:tcPr>
            <w:tcW w:w="920" w:type="dxa"/>
            <w:vAlign w:val="center"/>
          </w:tcPr>
          <w:p w14:paraId="10F465E9"/>
        </w:tc>
        <w:tc>
          <w:tcPr>
            <w:tcW w:w="960" w:type="dxa"/>
            <w:vAlign w:val="center"/>
          </w:tcPr>
          <w:p w14:paraId="3114EC1C"/>
        </w:tc>
        <w:tc>
          <w:tcPr>
            <w:tcW w:w="926" w:type="dxa"/>
            <w:vAlign w:val="center"/>
          </w:tcPr>
          <w:p w14:paraId="1BF89E97"/>
        </w:tc>
      </w:tr>
      <w:tr w14:paraId="073BF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560431">
            <w:pPr>
              <w:jc w:val="left"/>
            </w:pPr>
            <w:r>
              <w:rPr>
                <w:rFonts w:ascii="宋体" w:hAnsi="宋体" w:eastAsia="宋体" w:cs="宋体"/>
                <w:b w:val="0"/>
                <w:i w:val="0"/>
                <w:color w:val="000000"/>
                <w:sz w:val="11"/>
              </w:rPr>
              <w:t>2080501</w:t>
            </w:r>
          </w:p>
        </w:tc>
        <w:tc>
          <w:tcPr>
            <w:tcW w:w="1760" w:type="dxa"/>
            <w:vAlign w:val="center"/>
          </w:tcPr>
          <w:p w14:paraId="5F0B768C">
            <w:pPr>
              <w:jc w:val="left"/>
            </w:pPr>
            <w:r>
              <w:rPr>
                <w:rFonts w:ascii="宋体" w:hAnsi="宋体" w:eastAsia="宋体" w:cs="宋体"/>
                <w:b w:val="0"/>
                <w:i w:val="0"/>
                <w:color w:val="000000"/>
                <w:sz w:val="11"/>
              </w:rPr>
              <w:t>行政单位离退休</w:t>
            </w:r>
          </w:p>
        </w:tc>
        <w:tc>
          <w:tcPr>
            <w:tcW w:w="940" w:type="dxa"/>
            <w:vAlign w:val="center"/>
          </w:tcPr>
          <w:p w14:paraId="43C4FCE7">
            <w:pPr>
              <w:jc w:val="right"/>
            </w:pPr>
            <w:r>
              <w:rPr>
                <w:rFonts w:ascii="宋体" w:hAnsi="宋体" w:eastAsia="宋体" w:cs="宋体"/>
                <w:b w:val="0"/>
                <w:i w:val="0"/>
                <w:color w:val="000000"/>
                <w:sz w:val="11"/>
              </w:rPr>
              <w:t>440.11</w:t>
            </w:r>
          </w:p>
        </w:tc>
        <w:tc>
          <w:tcPr>
            <w:tcW w:w="1000" w:type="dxa"/>
            <w:vAlign w:val="center"/>
          </w:tcPr>
          <w:p w14:paraId="652ACD1F">
            <w:pPr>
              <w:jc w:val="right"/>
            </w:pPr>
            <w:r>
              <w:rPr>
                <w:rFonts w:ascii="宋体" w:hAnsi="宋体" w:eastAsia="宋体" w:cs="宋体"/>
                <w:b w:val="0"/>
                <w:i w:val="0"/>
                <w:color w:val="000000"/>
                <w:sz w:val="11"/>
              </w:rPr>
              <w:t>440.11</w:t>
            </w:r>
          </w:p>
        </w:tc>
        <w:tc>
          <w:tcPr>
            <w:tcW w:w="980" w:type="dxa"/>
            <w:vAlign w:val="center"/>
          </w:tcPr>
          <w:p w14:paraId="6C244686"/>
        </w:tc>
        <w:tc>
          <w:tcPr>
            <w:tcW w:w="920" w:type="dxa"/>
            <w:vAlign w:val="center"/>
          </w:tcPr>
          <w:p w14:paraId="7F5AF33B"/>
        </w:tc>
        <w:tc>
          <w:tcPr>
            <w:tcW w:w="960" w:type="dxa"/>
            <w:vAlign w:val="center"/>
          </w:tcPr>
          <w:p w14:paraId="500E31AC"/>
        </w:tc>
        <w:tc>
          <w:tcPr>
            <w:tcW w:w="926" w:type="dxa"/>
            <w:vAlign w:val="center"/>
          </w:tcPr>
          <w:p w14:paraId="401155F7"/>
        </w:tc>
      </w:tr>
      <w:tr w14:paraId="66579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11AC65">
            <w:pPr>
              <w:jc w:val="left"/>
            </w:pPr>
            <w:r>
              <w:rPr>
                <w:rFonts w:ascii="宋体" w:hAnsi="宋体" w:eastAsia="宋体" w:cs="宋体"/>
                <w:b w:val="0"/>
                <w:i w:val="0"/>
                <w:color w:val="000000"/>
                <w:sz w:val="11"/>
              </w:rPr>
              <w:t>2080505</w:t>
            </w:r>
          </w:p>
        </w:tc>
        <w:tc>
          <w:tcPr>
            <w:tcW w:w="1760" w:type="dxa"/>
            <w:vAlign w:val="center"/>
          </w:tcPr>
          <w:p w14:paraId="1DAB7F79">
            <w:pPr>
              <w:jc w:val="left"/>
            </w:pPr>
            <w:r>
              <w:rPr>
                <w:rFonts w:ascii="宋体" w:hAnsi="宋体" w:eastAsia="宋体" w:cs="宋体"/>
                <w:b w:val="0"/>
                <w:i w:val="0"/>
                <w:color w:val="000000"/>
                <w:sz w:val="11"/>
              </w:rPr>
              <w:t>机关事业单位基本养老保险缴费支出</w:t>
            </w:r>
          </w:p>
        </w:tc>
        <w:tc>
          <w:tcPr>
            <w:tcW w:w="940" w:type="dxa"/>
            <w:vAlign w:val="center"/>
          </w:tcPr>
          <w:p w14:paraId="51BC7058">
            <w:pPr>
              <w:jc w:val="right"/>
            </w:pPr>
            <w:r>
              <w:rPr>
                <w:rFonts w:ascii="宋体" w:hAnsi="宋体" w:eastAsia="宋体" w:cs="宋体"/>
                <w:b w:val="0"/>
                <w:i w:val="0"/>
                <w:color w:val="000000"/>
                <w:sz w:val="11"/>
              </w:rPr>
              <w:t>177.93</w:t>
            </w:r>
          </w:p>
        </w:tc>
        <w:tc>
          <w:tcPr>
            <w:tcW w:w="1000" w:type="dxa"/>
            <w:vAlign w:val="center"/>
          </w:tcPr>
          <w:p w14:paraId="47CCA099">
            <w:pPr>
              <w:jc w:val="right"/>
            </w:pPr>
            <w:r>
              <w:rPr>
                <w:rFonts w:ascii="宋体" w:hAnsi="宋体" w:eastAsia="宋体" w:cs="宋体"/>
                <w:b w:val="0"/>
                <w:i w:val="0"/>
                <w:color w:val="000000"/>
                <w:sz w:val="11"/>
              </w:rPr>
              <w:t>177.93</w:t>
            </w:r>
          </w:p>
        </w:tc>
        <w:tc>
          <w:tcPr>
            <w:tcW w:w="980" w:type="dxa"/>
            <w:vAlign w:val="center"/>
          </w:tcPr>
          <w:p w14:paraId="39F70B4D"/>
        </w:tc>
        <w:tc>
          <w:tcPr>
            <w:tcW w:w="920" w:type="dxa"/>
            <w:vAlign w:val="center"/>
          </w:tcPr>
          <w:p w14:paraId="460A2E2B"/>
        </w:tc>
        <w:tc>
          <w:tcPr>
            <w:tcW w:w="960" w:type="dxa"/>
            <w:vAlign w:val="center"/>
          </w:tcPr>
          <w:p w14:paraId="7EFD4529"/>
        </w:tc>
        <w:tc>
          <w:tcPr>
            <w:tcW w:w="926" w:type="dxa"/>
            <w:vAlign w:val="center"/>
          </w:tcPr>
          <w:p w14:paraId="07CE68F8"/>
        </w:tc>
      </w:tr>
      <w:tr w14:paraId="14D73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16B532">
            <w:pPr>
              <w:jc w:val="left"/>
            </w:pPr>
            <w:r>
              <w:rPr>
                <w:rFonts w:ascii="宋体" w:hAnsi="宋体" w:eastAsia="宋体" w:cs="宋体"/>
                <w:b w:val="0"/>
                <w:i w:val="0"/>
                <w:color w:val="000000"/>
                <w:sz w:val="11"/>
              </w:rPr>
              <w:t>2080506</w:t>
            </w:r>
          </w:p>
        </w:tc>
        <w:tc>
          <w:tcPr>
            <w:tcW w:w="1760" w:type="dxa"/>
            <w:vAlign w:val="center"/>
          </w:tcPr>
          <w:p w14:paraId="13F213F6">
            <w:pPr>
              <w:jc w:val="left"/>
            </w:pPr>
            <w:r>
              <w:rPr>
                <w:rFonts w:ascii="宋体" w:hAnsi="宋体" w:eastAsia="宋体" w:cs="宋体"/>
                <w:b w:val="0"/>
                <w:i w:val="0"/>
                <w:color w:val="000000"/>
                <w:sz w:val="11"/>
              </w:rPr>
              <w:t>机关事业单位职业年金缴费支出</w:t>
            </w:r>
          </w:p>
        </w:tc>
        <w:tc>
          <w:tcPr>
            <w:tcW w:w="940" w:type="dxa"/>
            <w:vAlign w:val="center"/>
          </w:tcPr>
          <w:p w14:paraId="6CCDA391">
            <w:pPr>
              <w:jc w:val="right"/>
            </w:pPr>
            <w:r>
              <w:rPr>
                <w:rFonts w:ascii="宋体" w:hAnsi="宋体" w:eastAsia="宋体" w:cs="宋体"/>
                <w:b w:val="0"/>
                <w:i w:val="0"/>
                <w:color w:val="000000"/>
                <w:sz w:val="11"/>
              </w:rPr>
              <w:t>155.04</w:t>
            </w:r>
          </w:p>
        </w:tc>
        <w:tc>
          <w:tcPr>
            <w:tcW w:w="1000" w:type="dxa"/>
            <w:vAlign w:val="center"/>
          </w:tcPr>
          <w:p w14:paraId="0B1E8DB8">
            <w:pPr>
              <w:jc w:val="right"/>
            </w:pPr>
            <w:r>
              <w:rPr>
                <w:rFonts w:ascii="宋体" w:hAnsi="宋体" w:eastAsia="宋体" w:cs="宋体"/>
                <w:b w:val="0"/>
                <w:i w:val="0"/>
                <w:color w:val="000000"/>
                <w:sz w:val="11"/>
              </w:rPr>
              <w:t>155.04</w:t>
            </w:r>
          </w:p>
        </w:tc>
        <w:tc>
          <w:tcPr>
            <w:tcW w:w="980" w:type="dxa"/>
            <w:vAlign w:val="center"/>
          </w:tcPr>
          <w:p w14:paraId="5E290E75"/>
        </w:tc>
        <w:tc>
          <w:tcPr>
            <w:tcW w:w="920" w:type="dxa"/>
            <w:vAlign w:val="center"/>
          </w:tcPr>
          <w:p w14:paraId="21214520"/>
        </w:tc>
        <w:tc>
          <w:tcPr>
            <w:tcW w:w="960" w:type="dxa"/>
            <w:vAlign w:val="center"/>
          </w:tcPr>
          <w:p w14:paraId="5E7511E4"/>
        </w:tc>
        <w:tc>
          <w:tcPr>
            <w:tcW w:w="926" w:type="dxa"/>
            <w:vAlign w:val="center"/>
          </w:tcPr>
          <w:p w14:paraId="67CA341E"/>
        </w:tc>
      </w:tr>
      <w:tr w14:paraId="269ED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3FFFD4">
            <w:pPr>
              <w:jc w:val="left"/>
            </w:pPr>
            <w:r>
              <w:rPr>
                <w:rFonts w:ascii="宋体" w:hAnsi="宋体" w:eastAsia="宋体" w:cs="宋体"/>
                <w:b w:val="0"/>
                <w:i w:val="0"/>
                <w:color w:val="000000"/>
                <w:sz w:val="11"/>
              </w:rPr>
              <w:t>20808</w:t>
            </w:r>
          </w:p>
        </w:tc>
        <w:tc>
          <w:tcPr>
            <w:tcW w:w="1760" w:type="dxa"/>
            <w:vAlign w:val="center"/>
          </w:tcPr>
          <w:p w14:paraId="6F55B726">
            <w:pPr>
              <w:jc w:val="left"/>
            </w:pPr>
            <w:r>
              <w:rPr>
                <w:rFonts w:ascii="宋体" w:hAnsi="宋体" w:eastAsia="宋体" w:cs="宋体"/>
                <w:b w:val="0"/>
                <w:i w:val="0"/>
                <w:color w:val="000000"/>
                <w:sz w:val="11"/>
              </w:rPr>
              <w:t>抚恤</w:t>
            </w:r>
          </w:p>
        </w:tc>
        <w:tc>
          <w:tcPr>
            <w:tcW w:w="940" w:type="dxa"/>
            <w:vAlign w:val="center"/>
          </w:tcPr>
          <w:p w14:paraId="072B4FAD">
            <w:pPr>
              <w:jc w:val="right"/>
            </w:pPr>
            <w:r>
              <w:rPr>
                <w:rFonts w:ascii="宋体" w:hAnsi="宋体" w:eastAsia="宋体" w:cs="宋体"/>
                <w:b w:val="0"/>
                <w:i w:val="0"/>
                <w:color w:val="000000"/>
                <w:sz w:val="11"/>
              </w:rPr>
              <w:t>3.38</w:t>
            </w:r>
          </w:p>
        </w:tc>
        <w:tc>
          <w:tcPr>
            <w:tcW w:w="1000" w:type="dxa"/>
            <w:vAlign w:val="center"/>
          </w:tcPr>
          <w:p w14:paraId="74866AED">
            <w:pPr>
              <w:jc w:val="right"/>
            </w:pPr>
            <w:r>
              <w:rPr>
                <w:rFonts w:ascii="宋体" w:hAnsi="宋体" w:eastAsia="宋体" w:cs="宋体"/>
                <w:b w:val="0"/>
                <w:i w:val="0"/>
                <w:color w:val="000000"/>
                <w:sz w:val="11"/>
              </w:rPr>
              <w:t>3.38</w:t>
            </w:r>
          </w:p>
        </w:tc>
        <w:tc>
          <w:tcPr>
            <w:tcW w:w="980" w:type="dxa"/>
            <w:vAlign w:val="center"/>
          </w:tcPr>
          <w:p w14:paraId="597C002A"/>
        </w:tc>
        <w:tc>
          <w:tcPr>
            <w:tcW w:w="920" w:type="dxa"/>
            <w:vAlign w:val="center"/>
          </w:tcPr>
          <w:p w14:paraId="202E904A"/>
        </w:tc>
        <w:tc>
          <w:tcPr>
            <w:tcW w:w="960" w:type="dxa"/>
            <w:vAlign w:val="center"/>
          </w:tcPr>
          <w:p w14:paraId="26F61636"/>
        </w:tc>
        <w:tc>
          <w:tcPr>
            <w:tcW w:w="926" w:type="dxa"/>
            <w:vAlign w:val="center"/>
          </w:tcPr>
          <w:p w14:paraId="776CACF4"/>
        </w:tc>
      </w:tr>
      <w:tr w14:paraId="1D1C4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BD813C">
            <w:pPr>
              <w:jc w:val="left"/>
            </w:pPr>
            <w:r>
              <w:rPr>
                <w:rFonts w:ascii="宋体" w:hAnsi="宋体" w:eastAsia="宋体" w:cs="宋体"/>
                <w:b w:val="0"/>
                <w:i w:val="0"/>
                <w:color w:val="000000"/>
                <w:sz w:val="11"/>
              </w:rPr>
              <w:t>2080801</w:t>
            </w:r>
          </w:p>
        </w:tc>
        <w:tc>
          <w:tcPr>
            <w:tcW w:w="1760" w:type="dxa"/>
            <w:vAlign w:val="center"/>
          </w:tcPr>
          <w:p w14:paraId="003D71B1">
            <w:pPr>
              <w:jc w:val="left"/>
            </w:pPr>
            <w:r>
              <w:rPr>
                <w:rFonts w:ascii="宋体" w:hAnsi="宋体" w:eastAsia="宋体" w:cs="宋体"/>
                <w:b w:val="0"/>
                <w:i w:val="0"/>
                <w:color w:val="000000"/>
                <w:sz w:val="11"/>
              </w:rPr>
              <w:t>死亡抚恤</w:t>
            </w:r>
          </w:p>
        </w:tc>
        <w:tc>
          <w:tcPr>
            <w:tcW w:w="940" w:type="dxa"/>
            <w:vAlign w:val="center"/>
          </w:tcPr>
          <w:p w14:paraId="463448C2">
            <w:pPr>
              <w:jc w:val="right"/>
            </w:pPr>
            <w:r>
              <w:rPr>
                <w:rFonts w:ascii="宋体" w:hAnsi="宋体" w:eastAsia="宋体" w:cs="宋体"/>
                <w:b w:val="0"/>
                <w:i w:val="0"/>
                <w:color w:val="000000"/>
                <w:sz w:val="11"/>
              </w:rPr>
              <w:t>3.38</w:t>
            </w:r>
          </w:p>
        </w:tc>
        <w:tc>
          <w:tcPr>
            <w:tcW w:w="1000" w:type="dxa"/>
            <w:vAlign w:val="center"/>
          </w:tcPr>
          <w:p w14:paraId="39EDE6F2">
            <w:pPr>
              <w:jc w:val="right"/>
            </w:pPr>
            <w:r>
              <w:rPr>
                <w:rFonts w:ascii="宋体" w:hAnsi="宋体" w:eastAsia="宋体" w:cs="宋体"/>
                <w:b w:val="0"/>
                <w:i w:val="0"/>
                <w:color w:val="000000"/>
                <w:sz w:val="11"/>
              </w:rPr>
              <w:t>3.38</w:t>
            </w:r>
          </w:p>
        </w:tc>
        <w:tc>
          <w:tcPr>
            <w:tcW w:w="980" w:type="dxa"/>
            <w:vAlign w:val="center"/>
          </w:tcPr>
          <w:p w14:paraId="7E26A6B3"/>
        </w:tc>
        <w:tc>
          <w:tcPr>
            <w:tcW w:w="920" w:type="dxa"/>
            <w:vAlign w:val="center"/>
          </w:tcPr>
          <w:p w14:paraId="2205667A"/>
        </w:tc>
        <w:tc>
          <w:tcPr>
            <w:tcW w:w="960" w:type="dxa"/>
            <w:vAlign w:val="center"/>
          </w:tcPr>
          <w:p w14:paraId="30860036"/>
        </w:tc>
        <w:tc>
          <w:tcPr>
            <w:tcW w:w="926" w:type="dxa"/>
            <w:vAlign w:val="center"/>
          </w:tcPr>
          <w:p w14:paraId="38614FD4"/>
        </w:tc>
      </w:tr>
      <w:tr w14:paraId="12920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2B0CFF">
            <w:pPr>
              <w:jc w:val="left"/>
            </w:pPr>
            <w:r>
              <w:rPr>
                <w:rFonts w:ascii="宋体" w:hAnsi="宋体" w:eastAsia="宋体" w:cs="宋体"/>
                <w:b w:val="0"/>
                <w:i w:val="0"/>
                <w:color w:val="000000"/>
                <w:sz w:val="11"/>
              </w:rPr>
              <w:t>212</w:t>
            </w:r>
          </w:p>
        </w:tc>
        <w:tc>
          <w:tcPr>
            <w:tcW w:w="1760" w:type="dxa"/>
            <w:vAlign w:val="center"/>
          </w:tcPr>
          <w:p w14:paraId="2C099D02">
            <w:pPr>
              <w:jc w:val="left"/>
            </w:pPr>
            <w:r>
              <w:rPr>
                <w:rFonts w:ascii="宋体" w:hAnsi="宋体" w:eastAsia="宋体" w:cs="宋体"/>
                <w:b w:val="0"/>
                <w:i w:val="0"/>
                <w:color w:val="000000"/>
                <w:sz w:val="11"/>
              </w:rPr>
              <w:t>城乡社区支出</w:t>
            </w:r>
          </w:p>
        </w:tc>
        <w:tc>
          <w:tcPr>
            <w:tcW w:w="940" w:type="dxa"/>
            <w:vAlign w:val="center"/>
          </w:tcPr>
          <w:p w14:paraId="58F3B3EB">
            <w:pPr>
              <w:jc w:val="right"/>
            </w:pPr>
            <w:r>
              <w:rPr>
                <w:rFonts w:ascii="宋体" w:hAnsi="宋体" w:eastAsia="宋体" w:cs="宋体"/>
                <w:b w:val="0"/>
                <w:i w:val="0"/>
                <w:color w:val="000000"/>
                <w:sz w:val="11"/>
              </w:rPr>
              <w:t>856.16</w:t>
            </w:r>
          </w:p>
        </w:tc>
        <w:tc>
          <w:tcPr>
            <w:tcW w:w="1000" w:type="dxa"/>
            <w:vAlign w:val="center"/>
          </w:tcPr>
          <w:p w14:paraId="3486FC27"/>
        </w:tc>
        <w:tc>
          <w:tcPr>
            <w:tcW w:w="980" w:type="dxa"/>
            <w:vAlign w:val="center"/>
          </w:tcPr>
          <w:p w14:paraId="6F9CFD9D">
            <w:pPr>
              <w:jc w:val="right"/>
            </w:pPr>
            <w:r>
              <w:rPr>
                <w:rFonts w:ascii="宋体" w:hAnsi="宋体" w:eastAsia="宋体" w:cs="宋体"/>
                <w:b w:val="0"/>
                <w:i w:val="0"/>
                <w:color w:val="000000"/>
                <w:sz w:val="11"/>
              </w:rPr>
              <w:t>856.16</w:t>
            </w:r>
          </w:p>
        </w:tc>
        <w:tc>
          <w:tcPr>
            <w:tcW w:w="920" w:type="dxa"/>
            <w:vAlign w:val="center"/>
          </w:tcPr>
          <w:p w14:paraId="4A92B2B5"/>
        </w:tc>
        <w:tc>
          <w:tcPr>
            <w:tcW w:w="960" w:type="dxa"/>
            <w:vAlign w:val="center"/>
          </w:tcPr>
          <w:p w14:paraId="5C322A71"/>
        </w:tc>
        <w:tc>
          <w:tcPr>
            <w:tcW w:w="926" w:type="dxa"/>
            <w:vAlign w:val="center"/>
          </w:tcPr>
          <w:p w14:paraId="4F8B34C8"/>
        </w:tc>
      </w:tr>
      <w:tr w14:paraId="6D5CF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276B04">
            <w:pPr>
              <w:jc w:val="left"/>
            </w:pPr>
            <w:r>
              <w:rPr>
                <w:rFonts w:ascii="宋体" w:hAnsi="宋体" w:eastAsia="宋体" w:cs="宋体"/>
                <w:b w:val="0"/>
                <w:i w:val="0"/>
                <w:color w:val="000000"/>
                <w:sz w:val="11"/>
              </w:rPr>
              <w:t>21208</w:t>
            </w:r>
          </w:p>
        </w:tc>
        <w:tc>
          <w:tcPr>
            <w:tcW w:w="1760" w:type="dxa"/>
            <w:vAlign w:val="center"/>
          </w:tcPr>
          <w:p w14:paraId="1567989A">
            <w:pPr>
              <w:jc w:val="left"/>
            </w:pPr>
            <w:r>
              <w:rPr>
                <w:rFonts w:ascii="宋体" w:hAnsi="宋体" w:eastAsia="宋体" w:cs="宋体"/>
                <w:b w:val="0"/>
                <w:i w:val="0"/>
                <w:color w:val="000000"/>
                <w:sz w:val="11"/>
              </w:rPr>
              <w:t>国有土地使用权出让收入安排的支出</w:t>
            </w:r>
          </w:p>
        </w:tc>
        <w:tc>
          <w:tcPr>
            <w:tcW w:w="940" w:type="dxa"/>
            <w:vAlign w:val="center"/>
          </w:tcPr>
          <w:p w14:paraId="75B3A24B">
            <w:pPr>
              <w:jc w:val="right"/>
            </w:pPr>
            <w:r>
              <w:rPr>
                <w:rFonts w:ascii="宋体" w:hAnsi="宋体" w:eastAsia="宋体" w:cs="宋体"/>
                <w:b w:val="0"/>
                <w:i w:val="0"/>
                <w:color w:val="000000"/>
                <w:sz w:val="11"/>
              </w:rPr>
              <w:t>856.16</w:t>
            </w:r>
          </w:p>
        </w:tc>
        <w:tc>
          <w:tcPr>
            <w:tcW w:w="1000" w:type="dxa"/>
            <w:vAlign w:val="center"/>
          </w:tcPr>
          <w:p w14:paraId="070204D4"/>
        </w:tc>
        <w:tc>
          <w:tcPr>
            <w:tcW w:w="980" w:type="dxa"/>
            <w:vAlign w:val="center"/>
          </w:tcPr>
          <w:p w14:paraId="6E9EB51A">
            <w:pPr>
              <w:jc w:val="right"/>
            </w:pPr>
            <w:r>
              <w:rPr>
                <w:rFonts w:ascii="宋体" w:hAnsi="宋体" w:eastAsia="宋体" w:cs="宋体"/>
                <w:b w:val="0"/>
                <w:i w:val="0"/>
                <w:color w:val="000000"/>
                <w:sz w:val="11"/>
              </w:rPr>
              <w:t>856.16</w:t>
            </w:r>
          </w:p>
        </w:tc>
        <w:tc>
          <w:tcPr>
            <w:tcW w:w="920" w:type="dxa"/>
            <w:vAlign w:val="center"/>
          </w:tcPr>
          <w:p w14:paraId="22FD7324"/>
        </w:tc>
        <w:tc>
          <w:tcPr>
            <w:tcW w:w="960" w:type="dxa"/>
            <w:vAlign w:val="center"/>
          </w:tcPr>
          <w:p w14:paraId="19CC43C1"/>
        </w:tc>
        <w:tc>
          <w:tcPr>
            <w:tcW w:w="926" w:type="dxa"/>
            <w:vAlign w:val="center"/>
          </w:tcPr>
          <w:p w14:paraId="5A8C636A"/>
        </w:tc>
      </w:tr>
      <w:tr w14:paraId="2F894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C5B5EC">
            <w:pPr>
              <w:jc w:val="left"/>
            </w:pPr>
            <w:r>
              <w:rPr>
                <w:rFonts w:ascii="宋体" w:hAnsi="宋体" w:eastAsia="宋体" w:cs="宋体"/>
                <w:b w:val="0"/>
                <w:i w:val="0"/>
                <w:color w:val="000000"/>
                <w:sz w:val="11"/>
              </w:rPr>
              <w:t>2120804</w:t>
            </w:r>
          </w:p>
        </w:tc>
        <w:tc>
          <w:tcPr>
            <w:tcW w:w="1760" w:type="dxa"/>
            <w:vAlign w:val="center"/>
          </w:tcPr>
          <w:p w14:paraId="7FBDDA92">
            <w:pPr>
              <w:jc w:val="left"/>
            </w:pPr>
            <w:r>
              <w:rPr>
                <w:rFonts w:ascii="宋体" w:hAnsi="宋体" w:eastAsia="宋体" w:cs="宋体"/>
                <w:b w:val="0"/>
                <w:i w:val="0"/>
                <w:color w:val="000000"/>
                <w:sz w:val="11"/>
              </w:rPr>
              <w:t>农村基础设施建设支出</w:t>
            </w:r>
          </w:p>
        </w:tc>
        <w:tc>
          <w:tcPr>
            <w:tcW w:w="940" w:type="dxa"/>
            <w:vAlign w:val="center"/>
          </w:tcPr>
          <w:p w14:paraId="5827890C">
            <w:pPr>
              <w:jc w:val="right"/>
            </w:pPr>
            <w:r>
              <w:rPr>
                <w:rFonts w:ascii="宋体" w:hAnsi="宋体" w:eastAsia="宋体" w:cs="宋体"/>
                <w:b w:val="0"/>
                <w:i w:val="0"/>
                <w:color w:val="000000"/>
                <w:sz w:val="11"/>
              </w:rPr>
              <w:t>825.00</w:t>
            </w:r>
          </w:p>
        </w:tc>
        <w:tc>
          <w:tcPr>
            <w:tcW w:w="1000" w:type="dxa"/>
            <w:vAlign w:val="center"/>
          </w:tcPr>
          <w:p w14:paraId="2A71F4AC"/>
        </w:tc>
        <w:tc>
          <w:tcPr>
            <w:tcW w:w="980" w:type="dxa"/>
            <w:vAlign w:val="center"/>
          </w:tcPr>
          <w:p w14:paraId="62838783">
            <w:pPr>
              <w:jc w:val="right"/>
            </w:pPr>
            <w:r>
              <w:rPr>
                <w:rFonts w:ascii="宋体" w:hAnsi="宋体" w:eastAsia="宋体" w:cs="宋体"/>
                <w:b w:val="0"/>
                <w:i w:val="0"/>
                <w:color w:val="000000"/>
                <w:sz w:val="11"/>
              </w:rPr>
              <w:t>825.00</w:t>
            </w:r>
          </w:p>
        </w:tc>
        <w:tc>
          <w:tcPr>
            <w:tcW w:w="920" w:type="dxa"/>
            <w:vAlign w:val="center"/>
          </w:tcPr>
          <w:p w14:paraId="6FDB60F8"/>
        </w:tc>
        <w:tc>
          <w:tcPr>
            <w:tcW w:w="960" w:type="dxa"/>
            <w:vAlign w:val="center"/>
          </w:tcPr>
          <w:p w14:paraId="04AD6EDA"/>
        </w:tc>
        <w:tc>
          <w:tcPr>
            <w:tcW w:w="926" w:type="dxa"/>
            <w:vAlign w:val="center"/>
          </w:tcPr>
          <w:p w14:paraId="797EA6E6"/>
        </w:tc>
      </w:tr>
      <w:tr w14:paraId="380F4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261DDB">
            <w:pPr>
              <w:jc w:val="left"/>
            </w:pPr>
            <w:r>
              <w:rPr>
                <w:rFonts w:ascii="宋体" w:hAnsi="宋体" w:eastAsia="宋体" w:cs="宋体"/>
                <w:b w:val="0"/>
                <w:i w:val="0"/>
                <w:color w:val="000000"/>
                <w:sz w:val="11"/>
              </w:rPr>
              <w:t>2120809</w:t>
            </w:r>
          </w:p>
        </w:tc>
        <w:tc>
          <w:tcPr>
            <w:tcW w:w="1760" w:type="dxa"/>
            <w:vAlign w:val="center"/>
          </w:tcPr>
          <w:p w14:paraId="678128BD">
            <w:pPr>
              <w:jc w:val="left"/>
            </w:pPr>
            <w:r>
              <w:rPr>
                <w:rFonts w:ascii="宋体" w:hAnsi="宋体" w:eastAsia="宋体" w:cs="宋体"/>
                <w:b w:val="0"/>
                <w:i w:val="0"/>
                <w:color w:val="000000"/>
                <w:sz w:val="11"/>
              </w:rPr>
              <w:t>支付破产或改制企业职工安置费</w:t>
            </w:r>
          </w:p>
        </w:tc>
        <w:tc>
          <w:tcPr>
            <w:tcW w:w="940" w:type="dxa"/>
            <w:vAlign w:val="center"/>
          </w:tcPr>
          <w:p w14:paraId="7A00AA98">
            <w:pPr>
              <w:jc w:val="right"/>
            </w:pPr>
            <w:r>
              <w:rPr>
                <w:rFonts w:ascii="宋体" w:hAnsi="宋体" w:eastAsia="宋体" w:cs="宋体"/>
                <w:b w:val="0"/>
                <w:i w:val="0"/>
                <w:color w:val="000000"/>
                <w:sz w:val="11"/>
              </w:rPr>
              <w:t>31.16</w:t>
            </w:r>
          </w:p>
        </w:tc>
        <w:tc>
          <w:tcPr>
            <w:tcW w:w="1000" w:type="dxa"/>
            <w:vAlign w:val="center"/>
          </w:tcPr>
          <w:p w14:paraId="668CC87E"/>
        </w:tc>
        <w:tc>
          <w:tcPr>
            <w:tcW w:w="980" w:type="dxa"/>
            <w:vAlign w:val="center"/>
          </w:tcPr>
          <w:p w14:paraId="59EBBF3B">
            <w:pPr>
              <w:jc w:val="right"/>
            </w:pPr>
            <w:r>
              <w:rPr>
                <w:rFonts w:ascii="宋体" w:hAnsi="宋体" w:eastAsia="宋体" w:cs="宋体"/>
                <w:b w:val="0"/>
                <w:i w:val="0"/>
                <w:color w:val="000000"/>
                <w:sz w:val="11"/>
              </w:rPr>
              <w:t>31.16</w:t>
            </w:r>
          </w:p>
        </w:tc>
        <w:tc>
          <w:tcPr>
            <w:tcW w:w="920" w:type="dxa"/>
            <w:vAlign w:val="center"/>
          </w:tcPr>
          <w:p w14:paraId="4EE4E52A"/>
        </w:tc>
        <w:tc>
          <w:tcPr>
            <w:tcW w:w="960" w:type="dxa"/>
            <w:vAlign w:val="center"/>
          </w:tcPr>
          <w:p w14:paraId="6EFC92CA"/>
        </w:tc>
        <w:tc>
          <w:tcPr>
            <w:tcW w:w="926" w:type="dxa"/>
            <w:vAlign w:val="center"/>
          </w:tcPr>
          <w:p w14:paraId="3FFFF563"/>
        </w:tc>
      </w:tr>
      <w:tr w14:paraId="74B19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5F1400">
            <w:pPr>
              <w:jc w:val="left"/>
            </w:pPr>
            <w:r>
              <w:rPr>
                <w:rFonts w:ascii="宋体" w:hAnsi="宋体" w:eastAsia="宋体" w:cs="宋体"/>
                <w:b w:val="0"/>
                <w:i w:val="0"/>
                <w:color w:val="000000"/>
                <w:sz w:val="11"/>
              </w:rPr>
              <w:t>213</w:t>
            </w:r>
          </w:p>
        </w:tc>
        <w:tc>
          <w:tcPr>
            <w:tcW w:w="1760" w:type="dxa"/>
            <w:vAlign w:val="center"/>
          </w:tcPr>
          <w:p w14:paraId="7767A4BC">
            <w:pPr>
              <w:jc w:val="left"/>
            </w:pPr>
            <w:r>
              <w:rPr>
                <w:rFonts w:ascii="宋体" w:hAnsi="宋体" w:eastAsia="宋体" w:cs="宋体"/>
                <w:b w:val="0"/>
                <w:i w:val="0"/>
                <w:color w:val="000000"/>
                <w:sz w:val="11"/>
              </w:rPr>
              <w:t>农林水支出</w:t>
            </w:r>
          </w:p>
        </w:tc>
        <w:tc>
          <w:tcPr>
            <w:tcW w:w="940" w:type="dxa"/>
            <w:vAlign w:val="center"/>
          </w:tcPr>
          <w:p w14:paraId="6381A07B">
            <w:pPr>
              <w:jc w:val="right"/>
            </w:pPr>
            <w:r>
              <w:rPr>
                <w:rFonts w:ascii="宋体" w:hAnsi="宋体" w:eastAsia="宋体" w:cs="宋体"/>
                <w:b w:val="0"/>
                <w:i w:val="0"/>
                <w:color w:val="000000"/>
                <w:sz w:val="11"/>
              </w:rPr>
              <w:t>32,021.30</w:t>
            </w:r>
          </w:p>
        </w:tc>
        <w:tc>
          <w:tcPr>
            <w:tcW w:w="1000" w:type="dxa"/>
            <w:vAlign w:val="center"/>
          </w:tcPr>
          <w:p w14:paraId="4670DA2F">
            <w:pPr>
              <w:jc w:val="right"/>
            </w:pPr>
            <w:r>
              <w:rPr>
                <w:rFonts w:ascii="宋体" w:hAnsi="宋体" w:eastAsia="宋体" w:cs="宋体"/>
                <w:b w:val="0"/>
                <w:i w:val="0"/>
                <w:color w:val="000000"/>
                <w:sz w:val="11"/>
              </w:rPr>
              <w:t>1,775.65</w:t>
            </w:r>
          </w:p>
        </w:tc>
        <w:tc>
          <w:tcPr>
            <w:tcW w:w="980" w:type="dxa"/>
            <w:vAlign w:val="center"/>
          </w:tcPr>
          <w:p w14:paraId="20972C24">
            <w:pPr>
              <w:jc w:val="right"/>
            </w:pPr>
            <w:r>
              <w:rPr>
                <w:rFonts w:ascii="宋体" w:hAnsi="宋体" w:eastAsia="宋体" w:cs="宋体"/>
                <w:b w:val="0"/>
                <w:i w:val="0"/>
                <w:color w:val="000000"/>
                <w:sz w:val="11"/>
              </w:rPr>
              <w:t>30,245.65</w:t>
            </w:r>
          </w:p>
        </w:tc>
        <w:tc>
          <w:tcPr>
            <w:tcW w:w="920" w:type="dxa"/>
            <w:vAlign w:val="center"/>
          </w:tcPr>
          <w:p w14:paraId="511CCA3A"/>
        </w:tc>
        <w:tc>
          <w:tcPr>
            <w:tcW w:w="960" w:type="dxa"/>
            <w:vAlign w:val="center"/>
          </w:tcPr>
          <w:p w14:paraId="618D0E85"/>
        </w:tc>
        <w:tc>
          <w:tcPr>
            <w:tcW w:w="926" w:type="dxa"/>
            <w:vAlign w:val="center"/>
          </w:tcPr>
          <w:p w14:paraId="1A36407E"/>
        </w:tc>
      </w:tr>
      <w:tr w14:paraId="21127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EE1C2E">
            <w:pPr>
              <w:jc w:val="left"/>
            </w:pPr>
            <w:r>
              <w:rPr>
                <w:rFonts w:ascii="宋体" w:hAnsi="宋体" w:eastAsia="宋体" w:cs="宋体"/>
                <w:b w:val="0"/>
                <w:i w:val="0"/>
                <w:color w:val="000000"/>
                <w:sz w:val="11"/>
              </w:rPr>
              <w:t>21301</w:t>
            </w:r>
          </w:p>
        </w:tc>
        <w:tc>
          <w:tcPr>
            <w:tcW w:w="1760" w:type="dxa"/>
            <w:vAlign w:val="center"/>
          </w:tcPr>
          <w:p w14:paraId="7D76048E">
            <w:pPr>
              <w:jc w:val="left"/>
            </w:pPr>
            <w:r>
              <w:rPr>
                <w:rFonts w:ascii="宋体" w:hAnsi="宋体" w:eastAsia="宋体" w:cs="宋体"/>
                <w:b w:val="0"/>
                <w:i w:val="0"/>
                <w:color w:val="000000"/>
                <w:sz w:val="11"/>
              </w:rPr>
              <w:t>农业农村</w:t>
            </w:r>
          </w:p>
        </w:tc>
        <w:tc>
          <w:tcPr>
            <w:tcW w:w="940" w:type="dxa"/>
            <w:vAlign w:val="center"/>
          </w:tcPr>
          <w:p w14:paraId="2070FAC2">
            <w:pPr>
              <w:jc w:val="right"/>
            </w:pPr>
            <w:r>
              <w:rPr>
                <w:rFonts w:ascii="宋体" w:hAnsi="宋体" w:eastAsia="宋体" w:cs="宋体"/>
                <w:b w:val="0"/>
                <w:i w:val="0"/>
                <w:color w:val="000000"/>
                <w:sz w:val="11"/>
              </w:rPr>
              <w:t>25,141.55</w:t>
            </w:r>
          </w:p>
        </w:tc>
        <w:tc>
          <w:tcPr>
            <w:tcW w:w="1000" w:type="dxa"/>
            <w:vAlign w:val="center"/>
          </w:tcPr>
          <w:p w14:paraId="33E88108">
            <w:pPr>
              <w:jc w:val="right"/>
            </w:pPr>
            <w:r>
              <w:rPr>
                <w:rFonts w:ascii="宋体" w:hAnsi="宋体" w:eastAsia="宋体" w:cs="宋体"/>
                <w:b w:val="0"/>
                <w:i w:val="0"/>
                <w:color w:val="000000"/>
                <w:sz w:val="11"/>
              </w:rPr>
              <w:t>1,775.65</w:t>
            </w:r>
          </w:p>
        </w:tc>
        <w:tc>
          <w:tcPr>
            <w:tcW w:w="980" w:type="dxa"/>
            <w:vAlign w:val="center"/>
          </w:tcPr>
          <w:p w14:paraId="21FD4B6A">
            <w:pPr>
              <w:jc w:val="right"/>
            </w:pPr>
            <w:r>
              <w:rPr>
                <w:rFonts w:ascii="宋体" w:hAnsi="宋体" w:eastAsia="宋体" w:cs="宋体"/>
                <w:b w:val="0"/>
                <w:i w:val="0"/>
                <w:color w:val="000000"/>
                <w:sz w:val="11"/>
              </w:rPr>
              <w:t>23,365.90</w:t>
            </w:r>
          </w:p>
        </w:tc>
        <w:tc>
          <w:tcPr>
            <w:tcW w:w="920" w:type="dxa"/>
            <w:vAlign w:val="center"/>
          </w:tcPr>
          <w:p w14:paraId="69375FF7"/>
        </w:tc>
        <w:tc>
          <w:tcPr>
            <w:tcW w:w="960" w:type="dxa"/>
            <w:vAlign w:val="center"/>
          </w:tcPr>
          <w:p w14:paraId="16F61189"/>
        </w:tc>
        <w:tc>
          <w:tcPr>
            <w:tcW w:w="926" w:type="dxa"/>
            <w:vAlign w:val="center"/>
          </w:tcPr>
          <w:p w14:paraId="1B83F6C5"/>
        </w:tc>
      </w:tr>
      <w:tr w14:paraId="254C0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809066">
            <w:pPr>
              <w:jc w:val="left"/>
            </w:pPr>
            <w:r>
              <w:rPr>
                <w:rFonts w:ascii="宋体" w:hAnsi="宋体" w:eastAsia="宋体" w:cs="宋体"/>
                <w:b w:val="0"/>
                <w:i w:val="0"/>
                <w:color w:val="000000"/>
                <w:sz w:val="11"/>
              </w:rPr>
              <w:t>2130101</w:t>
            </w:r>
          </w:p>
        </w:tc>
        <w:tc>
          <w:tcPr>
            <w:tcW w:w="1760" w:type="dxa"/>
            <w:vAlign w:val="center"/>
          </w:tcPr>
          <w:p w14:paraId="752AAA74">
            <w:pPr>
              <w:jc w:val="left"/>
            </w:pPr>
            <w:r>
              <w:rPr>
                <w:rFonts w:ascii="宋体" w:hAnsi="宋体" w:eastAsia="宋体" w:cs="宋体"/>
                <w:b w:val="0"/>
                <w:i w:val="0"/>
                <w:color w:val="000000"/>
                <w:sz w:val="11"/>
              </w:rPr>
              <w:t>行政运行</w:t>
            </w:r>
          </w:p>
        </w:tc>
        <w:tc>
          <w:tcPr>
            <w:tcW w:w="940" w:type="dxa"/>
            <w:vAlign w:val="center"/>
          </w:tcPr>
          <w:p w14:paraId="5184618E">
            <w:pPr>
              <w:jc w:val="right"/>
            </w:pPr>
            <w:r>
              <w:rPr>
                <w:rFonts w:ascii="宋体" w:hAnsi="宋体" w:eastAsia="宋体" w:cs="宋体"/>
                <w:b w:val="0"/>
                <w:i w:val="0"/>
                <w:color w:val="000000"/>
                <w:sz w:val="11"/>
              </w:rPr>
              <w:t>1,775.65</w:t>
            </w:r>
          </w:p>
        </w:tc>
        <w:tc>
          <w:tcPr>
            <w:tcW w:w="1000" w:type="dxa"/>
            <w:vAlign w:val="center"/>
          </w:tcPr>
          <w:p w14:paraId="22F162E5">
            <w:pPr>
              <w:jc w:val="right"/>
            </w:pPr>
            <w:r>
              <w:rPr>
                <w:rFonts w:ascii="宋体" w:hAnsi="宋体" w:eastAsia="宋体" w:cs="宋体"/>
                <w:b w:val="0"/>
                <w:i w:val="0"/>
                <w:color w:val="000000"/>
                <w:sz w:val="11"/>
              </w:rPr>
              <w:t>1,775.65</w:t>
            </w:r>
          </w:p>
        </w:tc>
        <w:tc>
          <w:tcPr>
            <w:tcW w:w="980" w:type="dxa"/>
            <w:vAlign w:val="center"/>
          </w:tcPr>
          <w:p w14:paraId="4C8B54D4"/>
        </w:tc>
        <w:tc>
          <w:tcPr>
            <w:tcW w:w="920" w:type="dxa"/>
            <w:vAlign w:val="center"/>
          </w:tcPr>
          <w:p w14:paraId="11977062"/>
        </w:tc>
        <w:tc>
          <w:tcPr>
            <w:tcW w:w="960" w:type="dxa"/>
            <w:vAlign w:val="center"/>
          </w:tcPr>
          <w:p w14:paraId="37562790"/>
        </w:tc>
        <w:tc>
          <w:tcPr>
            <w:tcW w:w="926" w:type="dxa"/>
            <w:vAlign w:val="center"/>
          </w:tcPr>
          <w:p w14:paraId="18CC43D3"/>
        </w:tc>
      </w:tr>
      <w:tr w14:paraId="63F44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8AC88E">
            <w:pPr>
              <w:jc w:val="left"/>
            </w:pPr>
            <w:r>
              <w:rPr>
                <w:rFonts w:ascii="宋体" w:hAnsi="宋体" w:eastAsia="宋体" w:cs="宋体"/>
                <w:b w:val="0"/>
                <w:i w:val="0"/>
                <w:color w:val="000000"/>
                <w:sz w:val="11"/>
              </w:rPr>
              <w:t>2130104</w:t>
            </w:r>
          </w:p>
        </w:tc>
        <w:tc>
          <w:tcPr>
            <w:tcW w:w="1760" w:type="dxa"/>
            <w:vAlign w:val="center"/>
          </w:tcPr>
          <w:p w14:paraId="5945EC2E">
            <w:pPr>
              <w:jc w:val="left"/>
            </w:pPr>
            <w:r>
              <w:rPr>
                <w:rFonts w:ascii="宋体" w:hAnsi="宋体" w:eastAsia="宋体" w:cs="宋体"/>
                <w:b w:val="0"/>
                <w:i w:val="0"/>
                <w:color w:val="000000"/>
                <w:sz w:val="11"/>
              </w:rPr>
              <w:t>事业运行</w:t>
            </w:r>
          </w:p>
        </w:tc>
        <w:tc>
          <w:tcPr>
            <w:tcW w:w="940" w:type="dxa"/>
            <w:vAlign w:val="center"/>
          </w:tcPr>
          <w:p w14:paraId="67DE46CA">
            <w:pPr>
              <w:jc w:val="right"/>
            </w:pPr>
            <w:r>
              <w:rPr>
                <w:rFonts w:ascii="宋体" w:hAnsi="宋体" w:eastAsia="宋体" w:cs="宋体"/>
                <w:b w:val="0"/>
                <w:i w:val="0"/>
                <w:color w:val="000000"/>
                <w:sz w:val="11"/>
              </w:rPr>
              <w:t>703.56</w:t>
            </w:r>
          </w:p>
        </w:tc>
        <w:tc>
          <w:tcPr>
            <w:tcW w:w="1000" w:type="dxa"/>
            <w:vAlign w:val="center"/>
          </w:tcPr>
          <w:p w14:paraId="73BA3AE6"/>
        </w:tc>
        <w:tc>
          <w:tcPr>
            <w:tcW w:w="980" w:type="dxa"/>
            <w:vAlign w:val="center"/>
          </w:tcPr>
          <w:p w14:paraId="434A2DF5">
            <w:pPr>
              <w:jc w:val="right"/>
            </w:pPr>
            <w:r>
              <w:rPr>
                <w:rFonts w:ascii="宋体" w:hAnsi="宋体" w:eastAsia="宋体" w:cs="宋体"/>
                <w:b w:val="0"/>
                <w:i w:val="0"/>
                <w:color w:val="000000"/>
                <w:sz w:val="11"/>
              </w:rPr>
              <w:t>703.56</w:t>
            </w:r>
          </w:p>
        </w:tc>
        <w:tc>
          <w:tcPr>
            <w:tcW w:w="920" w:type="dxa"/>
            <w:vAlign w:val="center"/>
          </w:tcPr>
          <w:p w14:paraId="3B547728"/>
        </w:tc>
        <w:tc>
          <w:tcPr>
            <w:tcW w:w="960" w:type="dxa"/>
            <w:vAlign w:val="center"/>
          </w:tcPr>
          <w:p w14:paraId="3A42B6B7"/>
        </w:tc>
        <w:tc>
          <w:tcPr>
            <w:tcW w:w="926" w:type="dxa"/>
            <w:vAlign w:val="center"/>
          </w:tcPr>
          <w:p w14:paraId="57353EDB"/>
        </w:tc>
      </w:tr>
      <w:tr w14:paraId="27D1B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113872">
            <w:pPr>
              <w:jc w:val="left"/>
            </w:pPr>
            <w:r>
              <w:rPr>
                <w:rFonts w:ascii="宋体" w:hAnsi="宋体" w:eastAsia="宋体" w:cs="宋体"/>
                <w:b w:val="0"/>
                <w:i w:val="0"/>
                <w:color w:val="000000"/>
                <w:sz w:val="11"/>
              </w:rPr>
              <w:t>2130106</w:t>
            </w:r>
          </w:p>
        </w:tc>
        <w:tc>
          <w:tcPr>
            <w:tcW w:w="1760" w:type="dxa"/>
            <w:vAlign w:val="center"/>
          </w:tcPr>
          <w:p w14:paraId="38B44DC3">
            <w:pPr>
              <w:jc w:val="left"/>
            </w:pPr>
            <w:r>
              <w:rPr>
                <w:rFonts w:ascii="宋体" w:hAnsi="宋体" w:eastAsia="宋体" w:cs="宋体"/>
                <w:b w:val="0"/>
                <w:i w:val="0"/>
                <w:color w:val="000000"/>
                <w:sz w:val="11"/>
              </w:rPr>
              <w:t>科技转化与推广服务</w:t>
            </w:r>
          </w:p>
        </w:tc>
        <w:tc>
          <w:tcPr>
            <w:tcW w:w="940" w:type="dxa"/>
            <w:vAlign w:val="center"/>
          </w:tcPr>
          <w:p w14:paraId="0B734028">
            <w:pPr>
              <w:jc w:val="right"/>
            </w:pPr>
            <w:r>
              <w:rPr>
                <w:rFonts w:ascii="宋体" w:hAnsi="宋体" w:eastAsia="宋体" w:cs="宋体"/>
                <w:b w:val="0"/>
                <w:i w:val="0"/>
                <w:color w:val="000000"/>
                <w:sz w:val="11"/>
              </w:rPr>
              <w:t>132.85</w:t>
            </w:r>
          </w:p>
        </w:tc>
        <w:tc>
          <w:tcPr>
            <w:tcW w:w="1000" w:type="dxa"/>
            <w:vAlign w:val="center"/>
          </w:tcPr>
          <w:p w14:paraId="6E89E299"/>
        </w:tc>
        <w:tc>
          <w:tcPr>
            <w:tcW w:w="980" w:type="dxa"/>
            <w:vAlign w:val="center"/>
          </w:tcPr>
          <w:p w14:paraId="05FC1A5B">
            <w:pPr>
              <w:jc w:val="right"/>
            </w:pPr>
            <w:r>
              <w:rPr>
                <w:rFonts w:ascii="宋体" w:hAnsi="宋体" w:eastAsia="宋体" w:cs="宋体"/>
                <w:b w:val="0"/>
                <w:i w:val="0"/>
                <w:color w:val="000000"/>
                <w:sz w:val="11"/>
              </w:rPr>
              <w:t>132.85</w:t>
            </w:r>
          </w:p>
        </w:tc>
        <w:tc>
          <w:tcPr>
            <w:tcW w:w="920" w:type="dxa"/>
            <w:vAlign w:val="center"/>
          </w:tcPr>
          <w:p w14:paraId="456743D6"/>
        </w:tc>
        <w:tc>
          <w:tcPr>
            <w:tcW w:w="960" w:type="dxa"/>
            <w:vAlign w:val="center"/>
          </w:tcPr>
          <w:p w14:paraId="69B123F6"/>
        </w:tc>
        <w:tc>
          <w:tcPr>
            <w:tcW w:w="926" w:type="dxa"/>
            <w:vAlign w:val="center"/>
          </w:tcPr>
          <w:p w14:paraId="0D96CB4E"/>
        </w:tc>
      </w:tr>
      <w:tr w14:paraId="13536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F4C5B7">
            <w:pPr>
              <w:jc w:val="left"/>
            </w:pPr>
            <w:r>
              <w:rPr>
                <w:rFonts w:ascii="宋体" w:hAnsi="宋体" w:eastAsia="宋体" w:cs="宋体"/>
                <w:b w:val="0"/>
                <w:i w:val="0"/>
                <w:color w:val="000000"/>
                <w:sz w:val="11"/>
              </w:rPr>
              <w:t>2130108</w:t>
            </w:r>
          </w:p>
        </w:tc>
        <w:tc>
          <w:tcPr>
            <w:tcW w:w="1760" w:type="dxa"/>
            <w:vAlign w:val="center"/>
          </w:tcPr>
          <w:p w14:paraId="42743A5F">
            <w:pPr>
              <w:jc w:val="left"/>
            </w:pPr>
            <w:r>
              <w:rPr>
                <w:rFonts w:ascii="宋体" w:hAnsi="宋体" w:eastAsia="宋体" w:cs="宋体"/>
                <w:b w:val="0"/>
                <w:i w:val="0"/>
                <w:color w:val="000000"/>
                <w:sz w:val="11"/>
              </w:rPr>
              <w:t>病虫害控制</w:t>
            </w:r>
          </w:p>
        </w:tc>
        <w:tc>
          <w:tcPr>
            <w:tcW w:w="940" w:type="dxa"/>
            <w:vAlign w:val="center"/>
          </w:tcPr>
          <w:p w14:paraId="4EB5C51B">
            <w:pPr>
              <w:jc w:val="right"/>
            </w:pPr>
            <w:r>
              <w:rPr>
                <w:rFonts w:ascii="宋体" w:hAnsi="宋体" w:eastAsia="宋体" w:cs="宋体"/>
                <w:b w:val="0"/>
                <w:i w:val="0"/>
                <w:color w:val="000000"/>
                <w:sz w:val="11"/>
              </w:rPr>
              <w:t>121.77</w:t>
            </w:r>
          </w:p>
        </w:tc>
        <w:tc>
          <w:tcPr>
            <w:tcW w:w="1000" w:type="dxa"/>
            <w:vAlign w:val="center"/>
          </w:tcPr>
          <w:p w14:paraId="73E64911"/>
        </w:tc>
        <w:tc>
          <w:tcPr>
            <w:tcW w:w="980" w:type="dxa"/>
            <w:vAlign w:val="center"/>
          </w:tcPr>
          <w:p w14:paraId="64D5F07F">
            <w:pPr>
              <w:jc w:val="right"/>
            </w:pPr>
            <w:r>
              <w:rPr>
                <w:rFonts w:ascii="宋体" w:hAnsi="宋体" w:eastAsia="宋体" w:cs="宋体"/>
                <w:b w:val="0"/>
                <w:i w:val="0"/>
                <w:color w:val="000000"/>
                <w:sz w:val="11"/>
              </w:rPr>
              <w:t>121.77</w:t>
            </w:r>
          </w:p>
        </w:tc>
        <w:tc>
          <w:tcPr>
            <w:tcW w:w="920" w:type="dxa"/>
            <w:vAlign w:val="center"/>
          </w:tcPr>
          <w:p w14:paraId="38A5330E"/>
        </w:tc>
        <w:tc>
          <w:tcPr>
            <w:tcW w:w="960" w:type="dxa"/>
            <w:vAlign w:val="center"/>
          </w:tcPr>
          <w:p w14:paraId="476A5D80"/>
        </w:tc>
        <w:tc>
          <w:tcPr>
            <w:tcW w:w="926" w:type="dxa"/>
            <w:vAlign w:val="center"/>
          </w:tcPr>
          <w:p w14:paraId="747D951F"/>
        </w:tc>
      </w:tr>
      <w:tr w14:paraId="2474E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C729EE">
            <w:pPr>
              <w:jc w:val="left"/>
            </w:pPr>
            <w:r>
              <w:rPr>
                <w:rFonts w:ascii="宋体" w:hAnsi="宋体" w:eastAsia="宋体" w:cs="宋体"/>
                <w:b w:val="0"/>
                <w:i w:val="0"/>
                <w:color w:val="000000"/>
                <w:sz w:val="11"/>
              </w:rPr>
              <w:t>2130109</w:t>
            </w:r>
          </w:p>
        </w:tc>
        <w:tc>
          <w:tcPr>
            <w:tcW w:w="1760" w:type="dxa"/>
            <w:vAlign w:val="center"/>
          </w:tcPr>
          <w:p w14:paraId="7F0B1C84">
            <w:pPr>
              <w:jc w:val="left"/>
            </w:pPr>
            <w:r>
              <w:rPr>
                <w:rFonts w:ascii="宋体" w:hAnsi="宋体" w:eastAsia="宋体" w:cs="宋体"/>
                <w:b w:val="0"/>
                <w:i w:val="0"/>
                <w:color w:val="000000"/>
                <w:sz w:val="11"/>
              </w:rPr>
              <w:t>农产品质量安全</w:t>
            </w:r>
          </w:p>
        </w:tc>
        <w:tc>
          <w:tcPr>
            <w:tcW w:w="940" w:type="dxa"/>
            <w:vAlign w:val="center"/>
          </w:tcPr>
          <w:p w14:paraId="69796AF4">
            <w:pPr>
              <w:jc w:val="right"/>
            </w:pPr>
            <w:r>
              <w:rPr>
                <w:rFonts w:ascii="宋体" w:hAnsi="宋体" w:eastAsia="宋体" w:cs="宋体"/>
                <w:b w:val="0"/>
                <w:i w:val="0"/>
                <w:color w:val="000000"/>
                <w:sz w:val="11"/>
              </w:rPr>
              <w:t>268.35</w:t>
            </w:r>
          </w:p>
        </w:tc>
        <w:tc>
          <w:tcPr>
            <w:tcW w:w="1000" w:type="dxa"/>
            <w:vAlign w:val="center"/>
          </w:tcPr>
          <w:p w14:paraId="0AEF2539"/>
        </w:tc>
        <w:tc>
          <w:tcPr>
            <w:tcW w:w="980" w:type="dxa"/>
            <w:vAlign w:val="center"/>
          </w:tcPr>
          <w:p w14:paraId="546BF5BB">
            <w:pPr>
              <w:jc w:val="right"/>
            </w:pPr>
            <w:r>
              <w:rPr>
                <w:rFonts w:ascii="宋体" w:hAnsi="宋体" w:eastAsia="宋体" w:cs="宋体"/>
                <w:b w:val="0"/>
                <w:i w:val="0"/>
                <w:color w:val="000000"/>
                <w:sz w:val="11"/>
              </w:rPr>
              <w:t>268.35</w:t>
            </w:r>
          </w:p>
        </w:tc>
        <w:tc>
          <w:tcPr>
            <w:tcW w:w="920" w:type="dxa"/>
            <w:vAlign w:val="center"/>
          </w:tcPr>
          <w:p w14:paraId="0CBAEC0B"/>
        </w:tc>
        <w:tc>
          <w:tcPr>
            <w:tcW w:w="960" w:type="dxa"/>
            <w:vAlign w:val="center"/>
          </w:tcPr>
          <w:p w14:paraId="52B1FE85"/>
        </w:tc>
        <w:tc>
          <w:tcPr>
            <w:tcW w:w="926" w:type="dxa"/>
            <w:vAlign w:val="center"/>
          </w:tcPr>
          <w:p w14:paraId="795F2AB6"/>
        </w:tc>
      </w:tr>
      <w:tr w14:paraId="08AD0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3EB8EC">
            <w:pPr>
              <w:jc w:val="left"/>
            </w:pPr>
            <w:r>
              <w:rPr>
                <w:rFonts w:ascii="宋体" w:hAnsi="宋体" w:eastAsia="宋体" w:cs="宋体"/>
                <w:b w:val="0"/>
                <w:i w:val="0"/>
                <w:color w:val="000000"/>
                <w:sz w:val="11"/>
              </w:rPr>
              <w:t>2130110</w:t>
            </w:r>
          </w:p>
        </w:tc>
        <w:tc>
          <w:tcPr>
            <w:tcW w:w="1760" w:type="dxa"/>
            <w:vAlign w:val="center"/>
          </w:tcPr>
          <w:p w14:paraId="4EA07727">
            <w:pPr>
              <w:jc w:val="left"/>
            </w:pPr>
            <w:r>
              <w:rPr>
                <w:rFonts w:ascii="宋体" w:hAnsi="宋体" w:eastAsia="宋体" w:cs="宋体"/>
                <w:b w:val="0"/>
                <w:i w:val="0"/>
                <w:color w:val="000000"/>
                <w:sz w:val="11"/>
              </w:rPr>
              <w:t>执法监管</w:t>
            </w:r>
          </w:p>
        </w:tc>
        <w:tc>
          <w:tcPr>
            <w:tcW w:w="940" w:type="dxa"/>
            <w:vAlign w:val="center"/>
          </w:tcPr>
          <w:p w14:paraId="19896DBF">
            <w:pPr>
              <w:jc w:val="right"/>
            </w:pPr>
            <w:r>
              <w:rPr>
                <w:rFonts w:ascii="宋体" w:hAnsi="宋体" w:eastAsia="宋体" w:cs="宋体"/>
                <w:b w:val="0"/>
                <w:i w:val="0"/>
                <w:color w:val="000000"/>
                <w:sz w:val="11"/>
              </w:rPr>
              <w:t>10.00</w:t>
            </w:r>
          </w:p>
        </w:tc>
        <w:tc>
          <w:tcPr>
            <w:tcW w:w="1000" w:type="dxa"/>
            <w:vAlign w:val="center"/>
          </w:tcPr>
          <w:p w14:paraId="090A6342"/>
        </w:tc>
        <w:tc>
          <w:tcPr>
            <w:tcW w:w="980" w:type="dxa"/>
            <w:vAlign w:val="center"/>
          </w:tcPr>
          <w:p w14:paraId="15A9907E">
            <w:pPr>
              <w:jc w:val="right"/>
            </w:pPr>
            <w:r>
              <w:rPr>
                <w:rFonts w:ascii="宋体" w:hAnsi="宋体" w:eastAsia="宋体" w:cs="宋体"/>
                <w:b w:val="0"/>
                <w:i w:val="0"/>
                <w:color w:val="000000"/>
                <w:sz w:val="11"/>
              </w:rPr>
              <w:t>10.00</w:t>
            </w:r>
          </w:p>
        </w:tc>
        <w:tc>
          <w:tcPr>
            <w:tcW w:w="920" w:type="dxa"/>
            <w:vAlign w:val="center"/>
          </w:tcPr>
          <w:p w14:paraId="477396E7"/>
        </w:tc>
        <w:tc>
          <w:tcPr>
            <w:tcW w:w="960" w:type="dxa"/>
            <w:vAlign w:val="center"/>
          </w:tcPr>
          <w:p w14:paraId="651642E2"/>
        </w:tc>
        <w:tc>
          <w:tcPr>
            <w:tcW w:w="926" w:type="dxa"/>
            <w:vAlign w:val="center"/>
          </w:tcPr>
          <w:p w14:paraId="45E6BC9C"/>
        </w:tc>
      </w:tr>
      <w:tr w14:paraId="26189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C786C0">
            <w:pPr>
              <w:jc w:val="left"/>
            </w:pPr>
            <w:r>
              <w:rPr>
                <w:rFonts w:ascii="宋体" w:hAnsi="宋体" w:eastAsia="宋体" w:cs="宋体"/>
                <w:b w:val="0"/>
                <w:i w:val="0"/>
                <w:color w:val="000000"/>
                <w:sz w:val="11"/>
              </w:rPr>
              <w:t>2130111</w:t>
            </w:r>
          </w:p>
        </w:tc>
        <w:tc>
          <w:tcPr>
            <w:tcW w:w="1760" w:type="dxa"/>
            <w:vAlign w:val="center"/>
          </w:tcPr>
          <w:p w14:paraId="3B00835E">
            <w:pPr>
              <w:jc w:val="left"/>
            </w:pPr>
            <w:r>
              <w:rPr>
                <w:rFonts w:ascii="宋体" w:hAnsi="宋体" w:eastAsia="宋体" w:cs="宋体"/>
                <w:b w:val="0"/>
                <w:i w:val="0"/>
                <w:color w:val="000000"/>
                <w:sz w:val="11"/>
              </w:rPr>
              <w:t>统计监测与信息服务</w:t>
            </w:r>
          </w:p>
        </w:tc>
        <w:tc>
          <w:tcPr>
            <w:tcW w:w="940" w:type="dxa"/>
            <w:vAlign w:val="center"/>
          </w:tcPr>
          <w:p w14:paraId="634169AB">
            <w:pPr>
              <w:jc w:val="right"/>
            </w:pPr>
            <w:r>
              <w:rPr>
                <w:rFonts w:ascii="宋体" w:hAnsi="宋体" w:eastAsia="宋体" w:cs="宋体"/>
                <w:b w:val="0"/>
                <w:i w:val="0"/>
                <w:color w:val="000000"/>
                <w:sz w:val="11"/>
              </w:rPr>
              <w:t>8.96</w:t>
            </w:r>
          </w:p>
        </w:tc>
        <w:tc>
          <w:tcPr>
            <w:tcW w:w="1000" w:type="dxa"/>
            <w:vAlign w:val="center"/>
          </w:tcPr>
          <w:p w14:paraId="02F85111"/>
        </w:tc>
        <w:tc>
          <w:tcPr>
            <w:tcW w:w="980" w:type="dxa"/>
            <w:vAlign w:val="center"/>
          </w:tcPr>
          <w:p w14:paraId="4C61BCF0">
            <w:pPr>
              <w:jc w:val="right"/>
            </w:pPr>
            <w:r>
              <w:rPr>
                <w:rFonts w:ascii="宋体" w:hAnsi="宋体" w:eastAsia="宋体" w:cs="宋体"/>
                <w:b w:val="0"/>
                <w:i w:val="0"/>
                <w:color w:val="000000"/>
                <w:sz w:val="11"/>
              </w:rPr>
              <w:t>8.96</w:t>
            </w:r>
          </w:p>
        </w:tc>
        <w:tc>
          <w:tcPr>
            <w:tcW w:w="920" w:type="dxa"/>
            <w:vAlign w:val="center"/>
          </w:tcPr>
          <w:p w14:paraId="316F47FF"/>
        </w:tc>
        <w:tc>
          <w:tcPr>
            <w:tcW w:w="960" w:type="dxa"/>
            <w:vAlign w:val="center"/>
          </w:tcPr>
          <w:p w14:paraId="2BEB0020"/>
        </w:tc>
        <w:tc>
          <w:tcPr>
            <w:tcW w:w="926" w:type="dxa"/>
            <w:vAlign w:val="center"/>
          </w:tcPr>
          <w:p w14:paraId="35656F68"/>
        </w:tc>
      </w:tr>
      <w:tr w14:paraId="04212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38EC08">
            <w:pPr>
              <w:jc w:val="left"/>
            </w:pPr>
            <w:r>
              <w:rPr>
                <w:rFonts w:ascii="宋体" w:hAnsi="宋体" w:eastAsia="宋体" w:cs="宋体"/>
                <w:b w:val="0"/>
                <w:i w:val="0"/>
                <w:color w:val="000000"/>
                <w:sz w:val="11"/>
              </w:rPr>
              <w:t>2130112</w:t>
            </w:r>
          </w:p>
        </w:tc>
        <w:tc>
          <w:tcPr>
            <w:tcW w:w="1760" w:type="dxa"/>
            <w:vAlign w:val="center"/>
          </w:tcPr>
          <w:p w14:paraId="6C4293EA">
            <w:pPr>
              <w:jc w:val="left"/>
            </w:pPr>
            <w:r>
              <w:rPr>
                <w:rFonts w:ascii="宋体" w:hAnsi="宋体" w:eastAsia="宋体" w:cs="宋体"/>
                <w:b w:val="0"/>
                <w:i w:val="0"/>
                <w:color w:val="000000"/>
                <w:sz w:val="11"/>
              </w:rPr>
              <w:t>行业业务管理</w:t>
            </w:r>
          </w:p>
        </w:tc>
        <w:tc>
          <w:tcPr>
            <w:tcW w:w="940" w:type="dxa"/>
            <w:vAlign w:val="center"/>
          </w:tcPr>
          <w:p w14:paraId="13216E9E">
            <w:pPr>
              <w:jc w:val="right"/>
            </w:pPr>
            <w:r>
              <w:rPr>
                <w:rFonts w:ascii="宋体" w:hAnsi="宋体" w:eastAsia="宋体" w:cs="宋体"/>
                <w:b w:val="0"/>
                <w:i w:val="0"/>
                <w:color w:val="000000"/>
                <w:sz w:val="11"/>
              </w:rPr>
              <w:t>9.82</w:t>
            </w:r>
          </w:p>
        </w:tc>
        <w:tc>
          <w:tcPr>
            <w:tcW w:w="1000" w:type="dxa"/>
            <w:vAlign w:val="center"/>
          </w:tcPr>
          <w:p w14:paraId="5C38DB22"/>
        </w:tc>
        <w:tc>
          <w:tcPr>
            <w:tcW w:w="980" w:type="dxa"/>
            <w:vAlign w:val="center"/>
          </w:tcPr>
          <w:p w14:paraId="5C7B51B8">
            <w:pPr>
              <w:jc w:val="right"/>
            </w:pPr>
            <w:r>
              <w:rPr>
                <w:rFonts w:ascii="宋体" w:hAnsi="宋体" w:eastAsia="宋体" w:cs="宋体"/>
                <w:b w:val="0"/>
                <w:i w:val="0"/>
                <w:color w:val="000000"/>
                <w:sz w:val="11"/>
              </w:rPr>
              <w:t>9.82</w:t>
            </w:r>
          </w:p>
        </w:tc>
        <w:tc>
          <w:tcPr>
            <w:tcW w:w="920" w:type="dxa"/>
            <w:vAlign w:val="center"/>
          </w:tcPr>
          <w:p w14:paraId="51CD7007"/>
        </w:tc>
        <w:tc>
          <w:tcPr>
            <w:tcW w:w="960" w:type="dxa"/>
            <w:vAlign w:val="center"/>
          </w:tcPr>
          <w:p w14:paraId="251F686C"/>
        </w:tc>
        <w:tc>
          <w:tcPr>
            <w:tcW w:w="926" w:type="dxa"/>
            <w:vAlign w:val="center"/>
          </w:tcPr>
          <w:p w14:paraId="725AF8DF"/>
        </w:tc>
      </w:tr>
      <w:tr w14:paraId="13BB6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E2F727">
            <w:pPr>
              <w:jc w:val="left"/>
            </w:pPr>
            <w:r>
              <w:rPr>
                <w:rFonts w:ascii="宋体" w:hAnsi="宋体" w:eastAsia="宋体" w:cs="宋体"/>
                <w:b w:val="0"/>
                <w:i w:val="0"/>
                <w:color w:val="000000"/>
                <w:sz w:val="11"/>
              </w:rPr>
              <w:t>2130119</w:t>
            </w:r>
          </w:p>
        </w:tc>
        <w:tc>
          <w:tcPr>
            <w:tcW w:w="1760" w:type="dxa"/>
            <w:vAlign w:val="center"/>
          </w:tcPr>
          <w:p w14:paraId="6CE071C7">
            <w:pPr>
              <w:jc w:val="left"/>
            </w:pPr>
            <w:r>
              <w:rPr>
                <w:rFonts w:ascii="宋体" w:hAnsi="宋体" w:eastAsia="宋体" w:cs="宋体"/>
                <w:b w:val="0"/>
                <w:i w:val="0"/>
                <w:color w:val="000000"/>
                <w:sz w:val="11"/>
              </w:rPr>
              <w:t>防灾救灾</w:t>
            </w:r>
          </w:p>
        </w:tc>
        <w:tc>
          <w:tcPr>
            <w:tcW w:w="940" w:type="dxa"/>
            <w:vAlign w:val="center"/>
          </w:tcPr>
          <w:p w14:paraId="23A7B90A">
            <w:pPr>
              <w:jc w:val="right"/>
            </w:pPr>
            <w:r>
              <w:rPr>
                <w:rFonts w:ascii="宋体" w:hAnsi="宋体" w:eastAsia="宋体" w:cs="宋体"/>
                <w:b w:val="0"/>
                <w:i w:val="0"/>
                <w:color w:val="000000"/>
                <w:sz w:val="11"/>
              </w:rPr>
              <w:t>200.48</w:t>
            </w:r>
          </w:p>
        </w:tc>
        <w:tc>
          <w:tcPr>
            <w:tcW w:w="1000" w:type="dxa"/>
            <w:vAlign w:val="center"/>
          </w:tcPr>
          <w:p w14:paraId="6F7BE550"/>
        </w:tc>
        <w:tc>
          <w:tcPr>
            <w:tcW w:w="980" w:type="dxa"/>
            <w:vAlign w:val="center"/>
          </w:tcPr>
          <w:p w14:paraId="4E63AC60">
            <w:pPr>
              <w:jc w:val="right"/>
            </w:pPr>
            <w:r>
              <w:rPr>
                <w:rFonts w:ascii="宋体" w:hAnsi="宋体" w:eastAsia="宋体" w:cs="宋体"/>
                <w:b w:val="0"/>
                <w:i w:val="0"/>
                <w:color w:val="000000"/>
                <w:sz w:val="11"/>
              </w:rPr>
              <w:t>200.48</w:t>
            </w:r>
          </w:p>
        </w:tc>
        <w:tc>
          <w:tcPr>
            <w:tcW w:w="920" w:type="dxa"/>
            <w:vAlign w:val="center"/>
          </w:tcPr>
          <w:p w14:paraId="47A51F04"/>
        </w:tc>
        <w:tc>
          <w:tcPr>
            <w:tcW w:w="960" w:type="dxa"/>
            <w:vAlign w:val="center"/>
          </w:tcPr>
          <w:p w14:paraId="197CCA16"/>
        </w:tc>
        <w:tc>
          <w:tcPr>
            <w:tcW w:w="926" w:type="dxa"/>
            <w:vAlign w:val="center"/>
          </w:tcPr>
          <w:p w14:paraId="7159E693"/>
        </w:tc>
      </w:tr>
      <w:tr w14:paraId="65AFB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4E4F4B">
            <w:pPr>
              <w:jc w:val="left"/>
            </w:pPr>
            <w:r>
              <w:rPr>
                <w:rFonts w:ascii="宋体" w:hAnsi="宋体" w:eastAsia="宋体" w:cs="宋体"/>
                <w:b w:val="0"/>
                <w:i w:val="0"/>
                <w:color w:val="000000"/>
                <w:sz w:val="11"/>
              </w:rPr>
              <w:t>2130120</w:t>
            </w:r>
          </w:p>
        </w:tc>
        <w:tc>
          <w:tcPr>
            <w:tcW w:w="1760" w:type="dxa"/>
            <w:vAlign w:val="center"/>
          </w:tcPr>
          <w:p w14:paraId="5A5AC22B">
            <w:pPr>
              <w:jc w:val="left"/>
            </w:pPr>
            <w:r>
              <w:rPr>
                <w:rFonts w:ascii="宋体" w:hAnsi="宋体" w:eastAsia="宋体" w:cs="宋体"/>
                <w:b w:val="0"/>
                <w:i w:val="0"/>
                <w:color w:val="000000"/>
                <w:sz w:val="11"/>
              </w:rPr>
              <w:t>稳定农民收入补贴</w:t>
            </w:r>
          </w:p>
        </w:tc>
        <w:tc>
          <w:tcPr>
            <w:tcW w:w="940" w:type="dxa"/>
            <w:vAlign w:val="center"/>
          </w:tcPr>
          <w:p w14:paraId="329E09C0">
            <w:pPr>
              <w:jc w:val="right"/>
            </w:pPr>
            <w:r>
              <w:rPr>
                <w:rFonts w:ascii="宋体" w:hAnsi="宋体" w:eastAsia="宋体" w:cs="宋体"/>
                <w:b w:val="0"/>
                <w:i w:val="0"/>
                <w:color w:val="000000"/>
                <w:sz w:val="11"/>
              </w:rPr>
              <w:t>1,065.00</w:t>
            </w:r>
          </w:p>
        </w:tc>
        <w:tc>
          <w:tcPr>
            <w:tcW w:w="1000" w:type="dxa"/>
            <w:vAlign w:val="center"/>
          </w:tcPr>
          <w:p w14:paraId="2C1C2525"/>
        </w:tc>
        <w:tc>
          <w:tcPr>
            <w:tcW w:w="980" w:type="dxa"/>
            <w:vAlign w:val="center"/>
          </w:tcPr>
          <w:p w14:paraId="01B09979">
            <w:pPr>
              <w:jc w:val="right"/>
            </w:pPr>
            <w:r>
              <w:rPr>
                <w:rFonts w:ascii="宋体" w:hAnsi="宋体" w:eastAsia="宋体" w:cs="宋体"/>
                <w:b w:val="0"/>
                <w:i w:val="0"/>
                <w:color w:val="000000"/>
                <w:sz w:val="11"/>
              </w:rPr>
              <w:t>1,065.00</w:t>
            </w:r>
          </w:p>
        </w:tc>
        <w:tc>
          <w:tcPr>
            <w:tcW w:w="920" w:type="dxa"/>
            <w:vAlign w:val="center"/>
          </w:tcPr>
          <w:p w14:paraId="59CD6F9F"/>
        </w:tc>
        <w:tc>
          <w:tcPr>
            <w:tcW w:w="960" w:type="dxa"/>
            <w:vAlign w:val="center"/>
          </w:tcPr>
          <w:p w14:paraId="71066F35"/>
        </w:tc>
        <w:tc>
          <w:tcPr>
            <w:tcW w:w="926" w:type="dxa"/>
            <w:vAlign w:val="center"/>
          </w:tcPr>
          <w:p w14:paraId="47C153AD"/>
        </w:tc>
      </w:tr>
      <w:tr w14:paraId="45B1E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400B86">
            <w:pPr>
              <w:jc w:val="left"/>
            </w:pPr>
            <w:r>
              <w:rPr>
                <w:rFonts w:ascii="宋体" w:hAnsi="宋体" w:eastAsia="宋体" w:cs="宋体"/>
                <w:b w:val="0"/>
                <w:i w:val="0"/>
                <w:color w:val="000000"/>
                <w:sz w:val="11"/>
              </w:rPr>
              <w:t>2130121</w:t>
            </w:r>
          </w:p>
        </w:tc>
        <w:tc>
          <w:tcPr>
            <w:tcW w:w="1760" w:type="dxa"/>
            <w:vAlign w:val="center"/>
          </w:tcPr>
          <w:p w14:paraId="7B7121EC">
            <w:pPr>
              <w:jc w:val="left"/>
            </w:pPr>
            <w:r>
              <w:rPr>
                <w:rFonts w:ascii="宋体" w:hAnsi="宋体" w:eastAsia="宋体" w:cs="宋体"/>
                <w:b w:val="0"/>
                <w:i w:val="0"/>
                <w:color w:val="000000"/>
                <w:sz w:val="11"/>
              </w:rPr>
              <w:t>农业结构调整补贴</w:t>
            </w:r>
          </w:p>
        </w:tc>
        <w:tc>
          <w:tcPr>
            <w:tcW w:w="940" w:type="dxa"/>
            <w:vAlign w:val="center"/>
          </w:tcPr>
          <w:p w14:paraId="0DC5A83F">
            <w:pPr>
              <w:jc w:val="right"/>
            </w:pPr>
            <w:r>
              <w:rPr>
                <w:rFonts w:ascii="宋体" w:hAnsi="宋体" w:eastAsia="宋体" w:cs="宋体"/>
                <w:b w:val="0"/>
                <w:i w:val="0"/>
                <w:color w:val="000000"/>
                <w:sz w:val="11"/>
              </w:rPr>
              <w:t>412.06</w:t>
            </w:r>
          </w:p>
        </w:tc>
        <w:tc>
          <w:tcPr>
            <w:tcW w:w="1000" w:type="dxa"/>
            <w:vAlign w:val="center"/>
          </w:tcPr>
          <w:p w14:paraId="0D705D74"/>
        </w:tc>
        <w:tc>
          <w:tcPr>
            <w:tcW w:w="980" w:type="dxa"/>
            <w:vAlign w:val="center"/>
          </w:tcPr>
          <w:p w14:paraId="097CD3D3">
            <w:pPr>
              <w:jc w:val="right"/>
            </w:pPr>
            <w:r>
              <w:rPr>
                <w:rFonts w:ascii="宋体" w:hAnsi="宋体" w:eastAsia="宋体" w:cs="宋体"/>
                <w:b w:val="0"/>
                <w:i w:val="0"/>
                <w:color w:val="000000"/>
                <w:sz w:val="11"/>
              </w:rPr>
              <w:t>412.06</w:t>
            </w:r>
          </w:p>
        </w:tc>
        <w:tc>
          <w:tcPr>
            <w:tcW w:w="920" w:type="dxa"/>
            <w:vAlign w:val="center"/>
          </w:tcPr>
          <w:p w14:paraId="673C6306"/>
        </w:tc>
        <w:tc>
          <w:tcPr>
            <w:tcW w:w="960" w:type="dxa"/>
            <w:vAlign w:val="center"/>
          </w:tcPr>
          <w:p w14:paraId="0225DCCB"/>
        </w:tc>
        <w:tc>
          <w:tcPr>
            <w:tcW w:w="926" w:type="dxa"/>
            <w:vAlign w:val="center"/>
          </w:tcPr>
          <w:p w14:paraId="030FC743"/>
        </w:tc>
      </w:tr>
      <w:tr w14:paraId="0260E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9C33E0">
            <w:pPr>
              <w:jc w:val="left"/>
            </w:pPr>
            <w:r>
              <w:rPr>
                <w:rFonts w:ascii="宋体" w:hAnsi="宋体" w:eastAsia="宋体" w:cs="宋体"/>
                <w:b w:val="0"/>
                <w:i w:val="0"/>
                <w:color w:val="000000"/>
                <w:sz w:val="11"/>
              </w:rPr>
              <w:t>2130122</w:t>
            </w:r>
          </w:p>
        </w:tc>
        <w:tc>
          <w:tcPr>
            <w:tcW w:w="1760" w:type="dxa"/>
            <w:vAlign w:val="center"/>
          </w:tcPr>
          <w:p w14:paraId="719EF1D6">
            <w:pPr>
              <w:jc w:val="left"/>
            </w:pPr>
            <w:r>
              <w:rPr>
                <w:rFonts w:ascii="宋体" w:hAnsi="宋体" w:eastAsia="宋体" w:cs="宋体"/>
                <w:b w:val="0"/>
                <w:i w:val="0"/>
                <w:color w:val="000000"/>
                <w:sz w:val="11"/>
              </w:rPr>
              <w:t>农业生产发展</w:t>
            </w:r>
          </w:p>
        </w:tc>
        <w:tc>
          <w:tcPr>
            <w:tcW w:w="940" w:type="dxa"/>
            <w:vAlign w:val="center"/>
          </w:tcPr>
          <w:p w14:paraId="5A3EA3F5">
            <w:pPr>
              <w:jc w:val="right"/>
            </w:pPr>
            <w:r>
              <w:rPr>
                <w:rFonts w:ascii="宋体" w:hAnsi="宋体" w:eastAsia="宋体" w:cs="宋体"/>
                <w:b w:val="0"/>
                <w:i w:val="0"/>
                <w:color w:val="000000"/>
                <w:sz w:val="11"/>
              </w:rPr>
              <w:t>11,917.42</w:t>
            </w:r>
          </w:p>
        </w:tc>
        <w:tc>
          <w:tcPr>
            <w:tcW w:w="1000" w:type="dxa"/>
            <w:vAlign w:val="center"/>
          </w:tcPr>
          <w:p w14:paraId="2DD1D372"/>
        </w:tc>
        <w:tc>
          <w:tcPr>
            <w:tcW w:w="980" w:type="dxa"/>
            <w:vAlign w:val="center"/>
          </w:tcPr>
          <w:p w14:paraId="48BBF455">
            <w:pPr>
              <w:jc w:val="right"/>
            </w:pPr>
            <w:r>
              <w:rPr>
                <w:rFonts w:ascii="宋体" w:hAnsi="宋体" w:eastAsia="宋体" w:cs="宋体"/>
                <w:b w:val="0"/>
                <w:i w:val="0"/>
                <w:color w:val="000000"/>
                <w:sz w:val="11"/>
              </w:rPr>
              <w:t>11,917.42</w:t>
            </w:r>
          </w:p>
        </w:tc>
        <w:tc>
          <w:tcPr>
            <w:tcW w:w="920" w:type="dxa"/>
            <w:vAlign w:val="center"/>
          </w:tcPr>
          <w:p w14:paraId="0044CCF9"/>
        </w:tc>
        <w:tc>
          <w:tcPr>
            <w:tcW w:w="960" w:type="dxa"/>
            <w:vAlign w:val="center"/>
          </w:tcPr>
          <w:p w14:paraId="6D8395A9"/>
        </w:tc>
        <w:tc>
          <w:tcPr>
            <w:tcW w:w="926" w:type="dxa"/>
            <w:vAlign w:val="center"/>
          </w:tcPr>
          <w:p w14:paraId="5116D3D8"/>
        </w:tc>
      </w:tr>
      <w:tr w14:paraId="0B374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0C46E0">
            <w:pPr>
              <w:jc w:val="left"/>
            </w:pPr>
            <w:r>
              <w:rPr>
                <w:rFonts w:ascii="宋体" w:hAnsi="宋体" w:eastAsia="宋体" w:cs="宋体"/>
                <w:b w:val="0"/>
                <w:i w:val="0"/>
                <w:color w:val="000000"/>
                <w:sz w:val="11"/>
              </w:rPr>
              <w:t>2130124</w:t>
            </w:r>
          </w:p>
        </w:tc>
        <w:tc>
          <w:tcPr>
            <w:tcW w:w="1760" w:type="dxa"/>
            <w:vAlign w:val="center"/>
          </w:tcPr>
          <w:p w14:paraId="358955B4">
            <w:pPr>
              <w:jc w:val="left"/>
            </w:pPr>
            <w:r>
              <w:rPr>
                <w:rFonts w:ascii="宋体" w:hAnsi="宋体" w:eastAsia="宋体" w:cs="宋体"/>
                <w:b w:val="0"/>
                <w:i w:val="0"/>
                <w:color w:val="000000"/>
                <w:sz w:val="11"/>
              </w:rPr>
              <w:t>农村合作经济</w:t>
            </w:r>
          </w:p>
        </w:tc>
        <w:tc>
          <w:tcPr>
            <w:tcW w:w="940" w:type="dxa"/>
            <w:vAlign w:val="center"/>
          </w:tcPr>
          <w:p w14:paraId="55E871CF">
            <w:pPr>
              <w:jc w:val="right"/>
            </w:pPr>
            <w:r>
              <w:rPr>
                <w:rFonts w:ascii="宋体" w:hAnsi="宋体" w:eastAsia="宋体" w:cs="宋体"/>
                <w:b w:val="0"/>
                <w:i w:val="0"/>
                <w:color w:val="000000"/>
                <w:sz w:val="11"/>
              </w:rPr>
              <w:t>1,360.52</w:t>
            </w:r>
          </w:p>
        </w:tc>
        <w:tc>
          <w:tcPr>
            <w:tcW w:w="1000" w:type="dxa"/>
            <w:vAlign w:val="center"/>
          </w:tcPr>
          <w:p w14:paraId="2318D635"/>
        </w:tc>
        <w:tc>
          <w:tcPr>
            <w:tcW w:w="980" w:type="dxa"/>
            <w:vAlign w:val="center"/>
          </w:tcPr>
          <w:p w14:paraId="16134A2A">
            <w:pPr>
              <w:jc w:val="right"/>
            </w:pPr>
            <w:r>
              <w:rPr>
                <w:rFonts w:ascii="宋体" w:hAnsi="宋体" w:eastAsia="宋体" w:cs="宋体"/>
                <w:b w:val="0"/>
                <w:i w:val="0"/>
                <w:color w:val="000000"/>
                <w:sz w:val="11"/>
              </w:rPr>
              <w:t>1,360.52</w:t>
            </w:r>
          </w:p>
        </w:tc>
        <w:tc>
          <w:tcPr>
            <w:tcW w:w="920" w:type="dxa"/>
            <w:vAlign w:val="center"/>
          </w:tcPr>
          <w:p w14:paraId="5562CBA9"/>
        </w:tc>
        <w:tc>
          <w:tcPr>
            <w:tcW w:w="960" w:type="dxa"/>
            <w:vAlign w:val="center"/>
          </w:tcPr>
          <w:p w14:paraId="0F60BC7D"/>
        </w:tc>
        <w:tc>
          <w:tcPr>
            <w:tcW w:w="926" w:type="dxa"/>
            <w:vAlign w:val="center"/>
          </w:tcPr>
          <w:p w14:paraId="35BBC880"/>
        </w:tc>
      </w:tr>
      <w:tr w14:paraId="60AE4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788F43">
            <w:pPr>
              <w:jc w:val="left"/>
            </w:pPr>
            <w:r>
              <w:rPr>
                <w:rFonts w:ascii="宋体" w:hAnsi="宋体" w:eastAsia="宋体" w:cs="宋体"/>
                <w:b w:val="0"/>
                <w:i w:val="0"/>
                <w:color w:val="000000"/>
                <w:sz w:val="11"/>
              </w:rPr>
              <w:t>2130135</w:t>
            </w:r>
          </w:p>
        </w:tc>
        <w:tc>
          <w:tcPr>
            <w:tcW w:w="1760" w:type="dxa"/>
            <w:vAlign w:val="center"/>
          </w:tcPr>
          <w:p w14:paraId="4F16E9C3">
            <w:pPr>
              <w:jc w:val="left"/>
            </w:pPr>
            <w:r>
              <w:rPr>
                <w:rFonts w:ascii="宋体" w:hAnsi="宋体" w:eastAsia="宋体" w:cs="宋体"/>
                <w:b w:val="0"/>
                <w:i w:val="0"/>
                <w:color w:val="000000"/>
                <w:sz w:val="11"/>
              </w:rPr>
              <w:t>农业资源保护修复与利用</w:t>
            </w:r>
          </w:p>
        </w:tc>
        <w:tc>
          <w:tcPr>
            <w:tcW w:w="940" w:type="dxa"/>
            <w:vAlign w:val="center"/>
          </w:tcPr>
          <w:p w14:paraId="631AF342">
            <w:pPr>
              <w:jc w:val="right"/>
            </w:pPr>
            <w:r>
              <w:rPr>
                <w:rFonts w:ascii="宋体" w:hAnsi="宋体" w:eastAsia="宋体" w:cs="宋体"/>
                <w:b w:val="0"/>
                <w:i w:val="0"/>
                <w:color w:val="000000"/>
                <w:sz w:val="11"/>
              </w:rPr>
              <w:t>2,943.58</w:t>
            </w:r>
          </w:p>
        </w:tc>
        <w:tc>
          <w:tcPr>
            <w:tcW w:w="1000" w:type="dxa"/>
            <w:vAlign w:val="center"/>
          </w:tcPr>
          <w:p w14:paraId="0747EA8C"/>
        </w:tc>
        <w:tc>
          <w:tcPr>
            <w:tcW w:w="980" w:type="dxa"/>
            <w:vAlign w:val="center"/>
          </w:tcPr>
          <w:p w14:paraId="53D4E5B8">
            <w:pPr>
              <w:jc w:val="right"/>
            </w:pPr>
            <w:r>
              <w:rPr>
                <w:rFonts w:ascii="宋体" w:hAnsi="宋体" w:eastAsia="宋体" w:cs="宋体"/>
                <w:b w:val="0"/>
                <w:i w:val="0"/>
                <w:color w:val="000000"/>
                <w:sz w:val="11"/>
              </w:rPr>
              <w:t>2,943.58</w:t>
            </w:r>
          </w:p>
        </w:tc>
        <w:tc>
          <w:tcPr>
            <w:tcW w:w="920" w:type="dxa"/>
            <w:vAlign w:val="center"/>
          </w:tcPr>
          <w:p w14:paraId="3DE07A8B"/>
        </w:tc>
        <w:tc>
          <w:tcPr>
            <w:tcW w:w="960" w:type="dxa"/>
            <w:vAlign w:val="center"/>
          </w:tcPr>
          <w:p w14:paraId="5AFB3AA7"/>
        </w:tc>
        <w:tc>
          <w:tcPr>
            <w:tcW w:w="926" w:type="dxa"/>
            <w:vAlign w:val="center"/>
          </w:tcPr>
          <w:p w14:paraId="490026E6"/>
        </w:tc>
      </w:tr>
      <w:tr w14:paraId="5BBD7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A806A9">
            <w:pPr>
              <w:jc w:val="left"/>
            </w:pPr>
            <w:r>
              <w:rPr>
                <w:rFonts w:ascii="宋体" w:hAnsi="宋体" w:eastAsia="宋体" w:cs="宋体"/>
                <w:b w:val="0"/>
                <w:i w:val="0"/>
                <w:color w:val="000000"/>
                <w:sz w:val="11"/>
              </w:rPr>
              <w:t>2130148</w:t>
            </w:r>
          </w:p>
        </w:tc>
        <w:tc>
          <w:tcPr>
            <w:tcW w:w="1760" w:type="dxa"/>
            <w:vAlign w:val="center"/>
          </w:tcPr>
          <w:p w14:paraId="66642F97">
            <w:pPr>
              <w:jc w:val="left"/>
            </w:pPr>
            <w:r>
              <w:rPr>
                <w:rFonts w:ascii="宋体" w:hAnsi="宋体" w:eastAsia="宋体" w:cs="宋体"/>
                <w:b w:val="0"/>
                <w:i w:val="0"/>
                <w:color w:val="000000"/>
                <w:sz w:val="11"/>
              </w:rPr>
              <w:t>渔业发展</w:t>
            </w:r>
          </w:p>
        </w:tc>
        <w:tc>
          <w:tcPr>
            <w:tcW w:w="940" w:type="dxa"/>
            <w:vAlign w:val="center"/>
          </w:tcPr>
          <w:p w14:paraId="592751A9">
            <w:pPr>
              <w:jc w:val="right"/>
            </w:pPr>
            <w:r>
              <w:rPr>
                <w:rFonts w:ascii="宋体" w:hAnsi="宋体" w:eastAsia="宋体" w:cs="宋体"/>
                <w:b w:val="0"/>
                <w:i w:val="0"/>
                <w:color w:val="000000"/>
                <w:sz w:val="11"/>
              </w:rPr>
              <w:t>233.36</w:t>
            </w:r>
          </w:p>
        </w:tc>
        <w:tc>
          <w:tcPr>
            <w:tcW w:w="1000" w:type="dxa"/>
            <w:vAlign w:val="center"/>
          </w:tcPr>
          <w:p w14:paraId="0755BAEB"/>
        </w:tc>
        <w:tc>
          <w:tcPr>
            <w:tcW w:w="980" w:type="dxa"/>
            <w:vAlign w:val="center"/>
          </w:tcPr>
          <w:p w14:paraId="193EB58E">
            <w:pPr>
              <w:jc w:val="right"/>
            </w:pPr>
            <w:r>
              <w:rPr>
                <w:rFonts w:ascii="宋体" w:hAnsi="宋体" w:eastAsia="宋体" w:cs="宋体"/>
                <w:b w:val="0"/>
                <w:i w:val="0"/>
                <w:color w:val="000000"/>
                <w:sz w:val="11"/>
              </w:rPr>
              <w:t>233.36</w:t>
            </w:r>
          </w:p>
        </w:tc>
        <w:tc>
          <w:tcPr>
            <w:tcW w:w="920" w:type="dxa"/>
            <w:vAlign w:val="center"/>
          </w:tcPr>
          <w:p w14:paraId="4ECA8469"/>
        </w:tc>
        <w:tc>
          <w:tcPr>
            <w:tcW w:w="960" w:type="dxa"/>
            <w:vAlign w:val="center"/>
          </w:tcPr>
          <w:p w14:paraId="0AE02639"/>
        </w:tc>
        <w:tc>
          <w:tcPr>
            <w:tcW w:w="926" w:type="dxa"/>
            <w:vAlign w:val="center"/>
          </w:tcPr>
          <w:p w14:paraId="0E7A8B17"/>
        </w:tc>
      </w:tr>
      <w:tr w14:paraId="5AB51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17A491">
            <w:pPr>
              <w:jc w:val="left"/>
            </w:pPr>
            <w:r>
              <w:rPr>
                <w:rFonts w:ascii="宋体" w:hAnsi="宋体" w:eastAsia="宋体" w:cs="宋体"/>
                <w:b w:val="0"/>
                <w:i w:val="0"/>
                <w:color w:val="000000"/>
                <w:sz w:val="11"/>
              </w:rPr>
              <w:t>2130153</w:t>
            </w:r>
          </w:p>
        </w:tc>
        <w:tc>
          <w:tcPr>
            <w:tcW w:w="1760" w:type="dxa"/>
            <w:vAlign w:val="center"/>
          </w:tcPr>
          <w:p w14:paraId="246CF60D">
            <w:pPr>
              <w:jc w:val="left"/>
            </w:pPr>
            <w:r>
              <w:rPr>
                <w:rFonts w:ascii="宋体" w:hAnsi="宋体" w:eastAsia="宋体" w:cs="宋体"/>
                <w:b w:val="0"/>
                <w:i w:val="0"/>
                <w:color w:val="000000"/>
                <w:sz w:val="11"/>
              </w:rPr>
              <w:t>农田建设</w:t>
            </w:r>
          </w:p>
        </w:tc>
        <w:tc>
          <w:tcPr>
            <w:tcW w:w="940" w:type="dxa"/>
            <w:vAlign w:val="center"/>
          </w:tcPr>
          <w:p w14:paraId="1F55E21F">
            <w:pPr>
              <w:jc w:val="right"/>
            </w:pPr>
            <w:r>
              <w:rPr>
                <w:rFonts w:ascii="宋体" w:hAnsi="宋体" w:eastAsia="宋体" w:cs="宋体"/>
                <w:b w:val="0"/>
                <w:i w:val="0"/>
                <w:color w:val="000000"/>
                <w:sz w:val="11"/>
              </w:rPr>
              <w:t>1,913.14</w:t>
            </w:r>
          </w:p>
        </w:tc>
        <w:tc>
          <w:tcPr>
            <w:tcW w:w="1000" w:type="dxa"/>
            <w:vAlign w:val="center"/>
          </w:tcPr>
          <w:p w14:paraId="674B9EF2"/>
        </w:tc>
        <w:tc>
          <w:tcPr>
            <w:tcW w:w="980" w:type="dxa"/>
            <w:vAlign w:val="center"/>
          </w:tcPr>
          <w:p w14:paraId="43C2F263">
            <w:pPr>
              <w:jc w:val="right"/>
            </w:pPr>
            <w:r>
              <w:rPr>
                <w:rFonts w:ascii="宋体" w:hAnsi="宋体" w:eastAsia="宋体" w:cs="宋体"/>
                <w:b w:val="0"/>
                <w:i w:val="0"/>
                <w:color w:val="000000"/>
                <w:sz w:val="11"/>
              </w:rPr>
              <w:t>1,913.14</w:t>
            </w:r>
          </w:p>
        </w:tc>
        <w:tc>
          <w:tcPr>
            <w:tcW w:w="920" w:type="dxa"/>
            <w:vAlign w:val="center"/>
          </w:tcPr>
          <w:p w14:paraId="21872559"/>
        </w:tc>
        <w:tc>
          <w:tcPr>
            <w:tcW w:w="960" w:type="dxa"/>
            <w:vAlign w:val="center"/>
          </w:tcPr>
          <w:p w14:paraId="7D50AAA8"/>
        </w:tc>
        <w:tc>
          <w:tcPr>
            <w:tcW w:w="926" w:type="dxa"/>
            <w:vAlign w:val="center"/>
          </w:tcPr>
          <w:p w14:paraId="417CE41F"/>
        </w:tc>
      </w:tr>
      <w:tr w14:paraId="5B612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F776AE">
            <w:pPr>
              <w:jc w:val="left"/>
            </w:pPr>
            <w:r>
              <w:rPr>
                <w:rFonts w:ascii="宋体" w:hAnsi="宋体" w:eastAsia="宋体" w:cs="宋体"/>
                <w:b w:val="0"/>
                <w:i w:val="0"/>
                <w:color w:val="000000"/>
                <w:sz w:val="11"/>
              </w:rPr>
              <w:t>2130199</w:t>
            </w:r>
          </w:p>
        </w:tc>
        <w:tc>
          <w:tcPr>
            <w:tcW w:w="1760" w:type="dxa"/>
            <w:vAlign w:val="center"/>
          </w:tcPr>
          <w:p w14:paraId="16406A98">
            <w:pPr>
              <w:jc w:val="left"/>
            </w:pPr>
            <w:r>
              <w:rPr>
                <w:rFonts w:ascii="宋体" w:hAnsi="宋体" w:eastAsia="宋体" w:cs="宋体"/>
                <w:b w:val="0"/>
                <w:i w:val="0"/>
                <w:color w:val="000000"/>
                <w:sz w:val="11"/>
              </w:rPr>
              <w:t>其他农业农村支出</w:t>
            </w:r>
          </w:p>
        </w:tc>
        <w:tc>
          <w:tcPr>
            <w:tcW w:w="940" w:type="dxa"/>
            <w:vAlign w:val="center"/>
          </w:tcPr>
          <w:p w14:paraId="76FFC22C">
            <w:pPr>
              <w:jc w:val="right"/>
            </w:pPr>
            <w:r>
              <w:rPr>
                <w:rFonts w:ascii="宋体" w:hAnsi="宋体" w:eastAsia="宋体" w:cs="宋体"/>
                <w:b w:val="0"/>
                <w:i w:val="0"/>
                <w:color w:val="000000"/>
                <w:sz w:val="11"/>
              </w:rPr>
              <w:t>2,065.02</w:t>
            </w:r>
          </w:p>
        </w:tc>
        <w:tc>
          <w:tcPr>
            <w:tcW w:w="1000" w:type="dxa"/>
            <w:vAlign w:val="center"/>
          </w:tcPr>
          <w:p w14:paraId="5579008B"/>
        </w:tc>
        <w:tc>
          <w:tcPr>
            <w:tcW w:w="980" w:type="dxa"/>
            <w:vAlign w:val="center"/>
          </w:tcPr>
          <w:p w14:paraId="63968559">
            <w:pPr>
              <w:jc w:val="right"/>
            </w:pPr>
            <w:r>
              <w:rPr>
                <w:rFonts w:ascii="宋体" w:hAnsi="宋体" w:eastAsia="宋体" w:cs="宋体"/>
                <w:b w:val="0"/>
                <w:i w:val="0"/>
                <w:color w:val="000000"/>
                <w:sz w:val="11"/>
              </w:rPr>
              <w:t>2,065.02</w:t>
            </w:r>
          </w:p>
        </w:tc>
        <w:tc>
          <w:tcPr>
            <w:tcW w:w="920" w:type="dxa"/>
            <w:vAlign w:val="center"/>
          </w:tcPr>
          <w:p w14:paraId="024BCA4C"/>
        </w:tc>
        <w:tc>
          <w:tcPr>
            <w:tcW w:w="960" w:type="dxa"/>
            <w:vAlign w:val="center"/>
          </w:tcPr>
          <w:p w14:paraId="6F6373D4"/>
        </w:tc>
        <w:tc>
          <w:tcPr>
            <w:tcW w:w="926" w:type="dxa"/>
            <w:vAlign w:val="center"/>
          </w:tcPr>
          <w:p w14:paraId="1F722708"/>
        </w:tc>
      </w:tr>
      <w:tr w14:paraId="71343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BC9B5B">
            <w:pPr>
              <w:jc w:val="left"/>
            </w:pPr>
            <w:r>
              <w:rPr>
                <w:rFonts w:ascii="宋体" w:hAnsi="宋体" w:eastAsia="宋体" w:cs="宋体"/>
                <w:b w:val="0"/>
                <w:i w:val="0"/>
                <w:color w:val="000000"/>
                <w:sz w:val="11"/>
              </w:rPr>
              <w:t>21305</w:t>
            </w:r>
          </w:p>
        </w:tc>
        <w:tc>
          <w:tcPr>
            <w:tcW w:w="1760" w:type="dxa"/>
            <w:vAlign w:val="center"/>
          </w:tcPr>
          <w:p w14:paraId="0E55E742">
            <w:pPr>
              <w:jc w:val="left"/>
            </w:pPr>
            <w:r>
              <w:rPr>
                <w:rFonts w:ascii="宋体" w:hAnsi="宋体" w:eastAsia="宋体" w:cs="宋体"/>
                <w:b w:val="0"/>
                <w:i w:val="0"/>
                <w:color w:val="000000"/>
                <w:sz w:val="11"/>
              </w:rPr>
              <w:t>巩固脱贫攻坚成果衔接乡村振兴</w:t>
            </w:r>
          </w:p>
        </w:tc>
        <w:tc>
          <w:tcPr>
            <w:tcW w:w="940" w:type="dxa"/>
            <w:vAlign w:val="center"/>
          </w:tcPr>
          <w:p w14:paraId="15059C4D">
            <w:pPr>
              <w:jc w:val="right"/>
            </w:pPr>
            <w:r>
              <w:rPr>
                <w:rFonts w:ascii="宋体" w:hAnsi="宋体" w:eastAsia="宋体" w:cs="宋体"/>
                <w:b w:val="0"/>
                <w:i w:val="0"/>
                <w:color w:val="000000"/>
                <w:sz w:val="11"/>
              </w:rPr>
              <w:t>6.00</w:t>
            </w:r>
          </w:p>
        </w:tc>
        <w:tc>
          <w:tcPr>
            <w:tcW w:w="1000" w:type="dxa"/>
            <w:vAlign w:val="center"/>
          </w:tcPr>
          <w:p w14:paraId="2410B795"/>
        </w:tc>
        <w:tc>
          <w:tcPr>
            <w:tcW w:w="980" w:type="dxa"/>
            <w:vAlign w:val="center"/>
          </w:tcPr>
          <w:p w14:paraId="387ECB7D">
            <w:pPr>
              <w:jc w:val="right"/>
            </w:pPr>
            <w:r>
              <w:rPr>
                <w:rFonts w:ascii="宋体" w:hAnsi="宋体" w:eastAsia="宋体" w:cs="宋体"/>
                <w:b w:val="0"/>
                <w:i w:val="0"/>
                <w:color w:val="000000"/>
                <w:sz w:val="11"/>
              </w:rPr>
              <w:t>6.00</w:t>
            </w:r>
          </w:p>
        </w:tc>
        <w:tc>
          <w:tcPr>
            <w:tcW w:w="920" w:type="dxa"/>
            <w:vAlign w:val="center"/>
          </w:tcPr>
          <w:p w14:paraId="18667799"/>
        </w:tc>
        <w:tc>
          <w:tcPr>
            <w:tcW w:w="960" w:type="dxa"/>
            <w:vAlign w:val="center"/>
          </w:tcPr>
          <w:p w14:paraId="3F0FFDA3"/>
        </w:tc>
        <w:tc>
          <w:tcPr>
            <w:tcW w:w="926" w:type="dxa"/>
            <w:vAlign w:val="center"/>
          </w:tcPr>
          <w:p w14:paraId="08C8C303"/>
        </w:tc>
      </w:tr>
      <w:tr w14:paraId="32D97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BDCDE8">
            <w:pPr>
              <w:jc w:val="left"/>
            </w:pPr>
            <w:r>
              <w:rPr>
                <w:rFonts w:ascii="宋体" w:hAnsi="宋体" w:eastAsia="宋体" w:cs="宋体"/>
                <w:b w:val="0"/>
                <w:i w:val="0"/>
                <w:color w:val="000000"/>
                <w:sz w:val="11"/>
              </w:rPr>
              <w:t>2130599</w:t>
            </w:r>
          </w:p>
        </w:tc>
        <w:tc>
          <w:tcPr>
            <w:tcW w:w="1760" w:type="dxa"/>
            <w:vAlign w:val="center"/>
          </w:tcPr>
          <w:p w14:paraId="1AF6346B">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5F3D5169">
            <w:pPr>
              <w:jc w:val="right"/>
            </w:pPr>
            <w:r>
              <w:rPr>
                <w:rFonts w:ascii="宋体" w:hAnsi="宋体" w:eastAsia="宋体" w:cs="宋体"/>
                <w:b w:val="0"/>
                <w:i w:val="0"/>
                <w:color w:val="000000"/>
                <w:sz w:val="11"/>
              </w:rPr>
              <w:t>6.00</w:t>
            </w:r>
          </w:p>
        </w:tc>
        <w:tc>
          <w:tcPr>
            <w:tcW w:w="1000" w:type="dxa"/>
            <w:vAlign w:val="center"/>
          </w:tcPr>
          <w:p w14:paraId="3ED28D9A"/>
        </w:tc>
        <w:tc>
          <w:tcPr>
            <w:tcW w:w="980" w:type="dxa"/>
            <w:vAlign w:val="center"/>
          </w:tcPr>
          <w:p w14:paraId="552B2831">
            <w:pPr>
              <w:jc w:val="right"/>
            </w:pPr>
            <w:r>
              <w:rPr>
                <w:rFonts w:ascii="宋体" w:hAnsi="宋体" w:eastAsia="宋体" w:cs="宋体"/>
                <w:b w:val="0"/>
                <w:i w:val="0"/>
                <w:color w:val="000000"/>
                <w:sz w:val="11"/>
              </w:rPr>
              <w:t>6.00</w:t>
            </w:r>
          </w:p>
        </w:tc>
        <w:tc>
          <w:tcPr>
            <w:tcW w:w="920" w:type="dxa"/>
            <w:vAlign w:val="center"/>
          </w:tcPr>
          <w:p w14:paraId="44A1534E"/>
        </w:tc>
        <w:tc>
          <w:tcPr>
            <w:tcW w:w="960" w:type="dxa"/>
            <w:vAlign w:val="center"/>
          </w:tcPr>
          <w:p w14:paraId="2D5F09C2"/>
        </w:tc>
        <w:tc>
          <w:tcPr>
            <w:tcW w:w="926" w:type="dxa"/>
            <w:vAlign w:val="center"/>
          </w:tcPr>
          <w:p w14:paraId="6F7B1764"/>
        </w:tc>
      </w:tr>
      <w:tr w14:paraId="45C5C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BE7CB5">
            <w:pPr>
              <w:jc w:val="left"/>
            </w:pPr>
            <w:r>
              <w:rPr>
                <w:rFonts w:ascii="宋体" w:hAnsi="宋体" w:eastAsia="宋体" w:cs="宋体"/>
                <w:b w:val="0"/>
                <w:i w:val="0"/>
                <w:color w:val="000000"/>
                <w:sz w:val="11"/>
              </w:rPr>
              <w:t>21307</w:t>
            </w:r>
          </w:p>
        </w:tc>
        <w:tc>
          <w:tcPr>
            <w:tcW w:w="1760" w:type="dxa"/>
            <w:vAlign w:val="center"/>
          </w:tcPr>
          <w:p w14:paraId="4429F5B7">
            <w:pPr>
              <w:jc w:val="left"/>
            </w:pPr>
            <w:r>
              <w:rPr>
                <w:rFonts w:ascii="宋体" w:hAnsi="宋体" w:eastAsia="宋体" w:cs="宋体"/>
                <w:b w:val="0"/>
                <w:i w:val="0"/>
                <w:color w:val="000000"/>
                <w:sz w:val="11"/>
              </w:rPr>
              <w:t>农村综合改革</w:t>
            </w:r>
          </w:p>
        </w:tc>
        <w:tc>
          <w:tcPr>
            <w:tcW w:w="940" w:type="dxa"/>
            <w:vAlign w:val="center"/>
          </w:tcPr>
          <w:p w14:paraId="07D24D57">
            <w:pPr>
              <w:jc w:val="right"/>
            </w:pPr>
            <w:r>
              <w:rPr>
                <w:rFonts w:ascii="宋体" w:hAnsi="宋体" w:eastAsia="宋体" w:cs="宋体"/>
                <w:b w:val="0"/>
                <w:i w:val="0"/>
                <w:color w:val="000000"/>
                <w:sz w:val="11"/>
              </w:rPr>
              <w:t>732.48</w:t>
            </w:r>
          </w:p>
        </w:tc>
        <w:tc>
          <w:tcPr>
            <w:tcW w:w="1000" w:type="dxa"/>
            <w:vAlign w:val="center"/>
          </w:tcPr>
          <w:p w14:paraId="6B5ABDFD"/>
        </w:tc>
        <w:tc>
          <w:tcPr>
            <w:tcW w:w="980" w:type="dxa"/>
            <w:vAlign w:val="center"/>
          </w:tcPr>
          <w:p w14:paraId="016A1014">
            <w:pPr>
              <w:jc w:val="right"/>
            </w:pPr>
            <w:r>
              <w:rPr>
                <w:rFonts w:ascii="宋体" w:hAnsi="宋体" w:eastAsia="宋体" w:cs="宋体"/>
                <w:b w:val="0"/>
                <w:i w:val="0"/>
                <w:color w:val="000000"/>
                <w:sz w:val="11"/>
              </w:rPr>
              <w:t>732.48</w:t>
            </w:r>
          </w:p>
        </w:tc>
        <w:tc>
          <w:tcPr>
            <w:tcW w:w="920" w:type="dxa"/>
            <w:vAlign w:val="center"/>
          </w:tcPr>
          <w:p w14:paraId="3982AE02"/>
        </w:tc>
        <w:tc>
          <w:tcPr>
            <w:tcW w:w="960" w:type="dxa"/>
            <w:vAlign w:val="center"/>
          </w:tcPr>
          <w:p w14:paraId="0BD3368D"/>
        </w:tc>
        <w:tc>
          <w:tcPr>
            <w:tcW w:w="926" w:type="dxa"/>
            <w:vAlign w:val="center"/>
          </w:tcPr>
          <w:p w14:paraId="1451B196"/>
        </w:tc>
      </w:tr>
      <w:tr w14:paraId="5AC6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486261">
            <w:pPr>
              <w:jc w:val="left"/>
            </w:pPr>
            <w:r>
              <w:rPr>
                <w:rFonts w:ascii="宋体" w:hAnsi="宋体" w:eastAsia="宋体" w:cs="宋体"/>
                <w:b w:val="0"/>
                <w:i w:val="0"/>
                <w:color w:val="000000"/>
                <w:sz w:val="11"/>
              </w:rPr>
              <w:t>2130701</w:t>
            </w:r>
          </w:p>
        </w:tc>
        <w:tc>
          <w:tcPr>
            <w:tcW w:w="1760" w:type="dxa"/>
            <w:vAlign w:val="center"/>
          </w:tcPr>
          <w:p w14:paraId="300E476D">
            <w:pPr>
              <w:jc w:val="left"/>
            </w:pPr>
            <w:r>
              <w:rPr>
                <w:rFonts w:ascii="宋体" w:hAnsi="宋体" w:eastAsia="宋体" w:cs="宋体"/>
                <w:b w:val="0"/>
                <w:i w:val="0"/>
                <w:color w:val="000000"/>
                <w:sz w:val="11"/>
              </w:rPr>
              <w:t>对村级公益事业建设的补助</w:t>
            </w:r>
          </w:p>
        </w:tc>
        <w:tc>
          <w:tcPr>
            <w:tcW w:w="940" w:type="dxa"/>
            <w:vAlign w:val="center"/>
          </w:tcPr>
          <w:p w14:paraId="63CB2BD0">
            <w:pPr>
              <w:jc w:val="right"/>
            </w:pPr>
            <w:r>
              <w:rPr>
                <w:rFonts w:ascii="宋体" w:hAnsi="宋体" w:eastAsia="宋体" w:cs="宋体"/>
                <w:b w:val="0"/>
                <w:i w:val="0"/>
                <w:color w:val="000000"/>
                <w:sz w:val="11"/>
              </w:rPr>
              <w:t>655.00</w:t>
            </w:r>
          </w:p>
        </w:tc>
        <w:tc>
          <w:tcPr>
            <w:tcW w:w="1000" w:type="dxa"/>
            <w:vAlign w:val="center"/>
          </w:tcPr>
          <w:p w14:paraId="087BCABE"/>
        </w:tc>
        <w:tc>
          <w:tcPr>
            <w:tcW w:w="980" w:type="dxa"/>
            <w:vAlign w:val="center"/>
          </w:tcPr>
          <w:p w14:paraId="2E6996E1">
            <w:pPr>
              <w:jc w:val="right"/>
            </w:pPr>
            <w:r>
              <w:rPr>
                <w:rFonts w:ascii="宋体" w:hAnsi="宋体" w:eastAsia="宋体" w:cs="宋体"/>
                <w:b w:val="0"/>
                <w:i w:val="0"/>
                <w:color w:val="000000"/>
                <w:sz w:val="11"/>
              </w:rPr>
              <w:t>655.00</w:t>
            </w:r>
          </w:p>
        </w:tc>
        <w:tc>
          <w:tcPr>
            <w:tcW w:w="920" w:type="dxa"/>
            <w:vAlign w:val="center"/>
          </w:tcPr>
          <w:p w14:paraId="0F7FC97B"/>
        </w:tc>
        <w:tc>
          <w:tcPr>
            <w:tcW w:w="960" w:type="dxa"/>
            <w:vAlign w:val="center"/>
          </w:tcPr>
          <w:p w14:paraId="3654A1D2"/>
        </w:tc>
        <w:tc>
          <w:tcPr>
            <w:tcW w:w="926" w:type="dxa"/>
            <w:vAlign w:val="center"/>
          </w:tcPr>
          <w:p w14:paraId="7ED603D7"/>
        </w:tc>
      </w:tr>
      <w:tr w14:paraId="340A4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BB8513">
            <w:pPr>
              <w:jc w:val="left"/>
            </w:pPr>
            <w:r>
              <w:rPr>
                <w:rFonts w:ascii="宋体" w:hAnsi="宋体" w:eastAsia="宋体" w:cs="宋体"/>
                <w:b w:val="0"/>
                <w:i w:val="0"/>
                <w:color w:val="000000"/>
                <w:sz w:val="11"/>
              </w:rPr>
              <w:t>2130706</w:t>
            </w:r>
          </w:p>
        </w:tc>
        <w:tc>
          <w:tcPr>
            <w:tcW w:w="1760" w:type="dxa"/>
            <w:vAlign w:val="center"/>
          </w:tcPr>
          <w:p w14:paraId="75D5E7D6">
            <w:pPr>
              <w:jc w:val="left"/>
            </w:pPr>
            <w:r>
              <w:rPr>
                <w:rFonts w:ascii="宋体" w:hAnsi="宋体" w:eastAsia="宋体" w:cs="宋体"/>
                <w:b w:val="0"/>
                <w:i w:val="0"/>
                <w:color w:val="000000"/>
                <w:sz w:val="11"/>
              </w:rPr>
              <w:t>对村集体经济组织的补助</w:t>
            </w:r>
          </w:p>
        </w:tc>
        <w:tc>
          <w:tcPr>
            <w:tcW w:w="940" w:type="dxa"/>
            <w:vAlign w:val="center"/>
          </w:tcPr>
          <w:p w14:paraId="7F291806">
            <w:pPr>
              <w:jc w:val="right"/>
            </w:pPr>
            <w:r>
              <w:rPr>
                <w:rFonts w:ascii="宋体" w:hAnsi="宋体" w:eastAsia="宋体" w:cs="宋体"/>
                <w:b w:val="0"/>
                <w:i w:val="0"/>
                <w:color w:val="000000"/>
                <w:sz w:val="11"/>
              </w:rPr>
              <w:t>77.48</w:t>
            </w:r>
          </w:p>
        </w:tc>
        <w:tc>
          <w:tcPr>
            <w:tcW w:w="1000" w:type="dxa"/>
            <w:vAlign w:val="center"/>
          </w:tcPr>
          <w:p w14:paraId="30602C69"/>
        </w:tc>
        <w:tc>
          <w:tcPr>
            <w:tcW w:w="980" w:type="dxa"/>
            <w:vAlign w:val="center"/>
          </w:tcPr>
          <w:p w14:paraId="5524752C">
            <w:pPr>
              <w:jc w:val="right"/>
            </w:pPr>
            <w:r>
              <w:rPr>
                <w:rFonts w:ascii="宋体" w:hAnsi="宋体" w:eastAsia="宋体" w:cs="宋体"/>
                <w:b w:val="0"/>
                <w:i w:val="0"/>
                <w:color w:val="000000"/>
                <w:sz w:val="11"/>
              </w:rPr>
              <w:t>77.48</w:t>
            </w:r>
          </w:p>
        </w:tc>
        <w:tc>
          <w:tcPr>
            <w:tcW w:w="920" w:type="dxa"/>
            <w:vAlign w:val="center"/>
          </w:tcPr>
          <w:p w14:paraId="4388E11C"/>
        </w:tc>
        <w:tc>
          <w:tcPr>
            <w:tcW w:w="960" w:type="dxa"/>
            <w:vAlign w:val="center"/>
          </w:tcPr>
          <w:p w14:paraId="1EA53A7E"/>
        </w:tc>
        <w:tc>
          <w:tcPr>
            <w:tcW w:w="926" w:type="dxa"/>
            <w:vAlign w:val="center"/>
          </w:tcPr>
          <w:p w14:paraId="1425FCF2"/>
        </w:tc>
      </w:tr>
      <w:tr w14:paraId="7E270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E06B13">
            <w:pPr>
              <w:jc w:val="left"/>
            </w:pPr>
            <w:r>
              <w:rPr>
                <w:rFonts w:ascii="宋体" w:hAnsi="宋体" w:eastAsia="宋体" w:cs="宋体"/>
                <w:b w:val="0"/>
                <w:i w:val="0"/>
                <w:color w:val="000000"/>
                <w:sz w:val="11"/>
              </w:rPr>
              <w:t>21308</w:t>
            </w:r>
          </w:p>
        </w:tc>
        <w:tc>
          <w:tcPr>
            <w:tcW w:w="1760" w:type="dxa"/>
            <w:vAlign w:val="center"/>
          </w:tcPr>
          <w:p w14:paraId="2440CD8C">
            <w:pPr>
              <w:jc w:val="left"/>
            </w:pPr>
            <w:r>
              <w:rPr>
                <w:rFonts w:ascii="宋体" w:hAnsi="宋体" w:eastAsia="宋体" w:cs="宋体"/>
                <w:b w:val="0"/>
                <w:i w:val="0"/>
                <w:color w:val="000000"/>
                <w:sz w:val="11"/>
              </w:rPr>
              <w:t>普惠金融发展支出</w:t>
            </w:r>
          </w:p>
        </w:tc>
        <w:tc>
          <w:tcPr>
            <w:tcW w:w="940" w:type="dxa"/>
            <w:vAlign w:val="center"/>
          </w:tcPr>
          <w:p w14:paraId="38764964">
            <w:pPr>
              <w:jc w:val="right"/>
            </w:pPr>
            <w:r>
              <w:rPr>
                <w:rFonts w:ascii="宋体" w:hAnsi="宋体" w:eastAsia="宋体" w:cs="宋体"/>
                <w:b w:val="0"/>
                <w:i w:val="0"/>
                <w:color w:val="000000"/>
                <w:sz w:val="11"/>
              </w:rPr>
              <w:t>3,212.41</w:t>
            </w:r>
          </w:p>
        </w:tc>
        <w:tc>
          <w:tcPr>
            <w:tcW w:w="1000" w:type="dxa"/>
            <w:vAlign w:val="center"/>
          </w:tcPr>
          <w:p w14:paraId="7E4CA62B"/>
        </w:tc>
        <w:tc>
          <w:tcPr>
            <w:tcW w:w="980" w:type="dxa"/>
            <w:vAlign w:val="center"/>
          </w:tcPr>
          <w:p w14:paraId="395DEB44">
            <w:pPr>
              <w:jc w:val="right"/>
            </w:pPr>
            <w:r>
              <w:rPr>
                <w:rFonts w:ascii="宋体" w:hAnsi="宋体" w:eastAsia="宋体" w:cs="宋体"/>
                <w:b w:val="0"/>
                <w:i w:val="0"/>
                <w:color w:val="000000"/>
                <w:sz w:val="11"/>
              </w:rPr>
              <w:t>3,212.41</w:t>
            </w:r>
          </w:p>
        </w:tc>
        <w:tc>
          <w:tcPr>
            <w:tcW w:w="920" w:type="dxa"/>
            <w:vAlign w:val="center"/>
          </w:tcPr>
          <w:p w14:paraId="30ECD992"/>
        </w:tc>
        <w:tc>
          <w:tcPr>
            <w:tcW w:w="960" w:type="dxa"/>
            <w:vAlign w:val="center"/>
          </w:tcPr>
          <w:p w14:paraId="357CC52F"/>
        </w:tc>
        <w:tc>
          <w:tcPr>
            <w:tcW w:w="926" w:type="dxa"/>
            <w:vAlign w:val="center"/>
          </w:tcPr>
          <w:p w14:paraId="289FCBF4"/>
        </w:tc>
      </w:tr>
      <w:tr w14:paraId="162A5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213F35">
            <w:pPr>
              <w:jc w:val="left"/>
            </w:pPr>
            <w:r>
              <w:rPr>
                <w:rFonts w:ascii="宋体" w:hAnsi="宋体" w:eastAsia="宋体" w:cs="宋体"/>
                <w:b w:val="0"/>
                <w:i w:val="0"/>
                <w:color w:val="000000"/>
                <w:sz w:val="11"/>
              </w:rPr>
              <w:t>2130803</w:t>
            </w:r>
          </w:p>
        </w:tc>
        <w:tc>
          <w:tcPr>
            <w:tcW w:w="1760" w:type="dxa"/>
            <w:vAlign w:val="center"/>
          </w:tcPr>
          <w:p w14:paraId="08DAA82D">
            <w:pPr>
              <w:jc w:val="left"/>
            </w:pPr>
            <w:r>
              <w:rPr>
                <w:rFonts w:ascii="宋体" w:hAnsi="宋体" w:eastAsia="宋体" w:cs="宋体"/>
                <w:b w:val="0"/>
                <w:i w:val="0"/>
                <w:color w:val="000000"/>
                <w:sz w:val="11"/>
              </w:rPr>
              <w:t>农业保险保费补贴</w:t>
            </w:r>
          </w:p>
        </w:tc>
        <w:tc>
          <w:tcPr>
            <w:tcW w:w="940" w:type="dxa"/>
            <w:vAlign w:val="center"/>
          </w:tcPr>
          <w:p w14:paraId="542673F2">
            <w:pPr>
              <w:jc w:val="right"/>
            </w:pPr>
            <w:r>
              <w:rPr>
                <w:rFonts w:ascii="宋体" w:hAnsi="宋体" w:eastAsia="宋体" w:cs="宋体"/>
                <w:b w:val="0"/>
                <w:i w:val="0"/>
                <w:color w:val="000000"/>
                <w:sz w:val="11"/>
              </w:rPr>
              <w:t>3,212.41</w:t>
            </w:r>
          </w:p>
        </w:tc>
        <w:tc>
          <w:tcPr>
            <w:tcW w:w="1000" w:type="dxa"/>
            <w:vAlign w:val="center"/>
          </w:tcPr>
          <w:p w14:paraId="461243C3"/>
        </w:tc>
        <w:tc>
          <w:tcPr>
            <w:tcW w:w="980" w:type="dxa"/>
            <w:vAlign w:val="center"/>
          </w:tcPr>
          <w:p w14:paraId="7F2932FC">
            <w:pPr>
              <w:jc w:val="right"/>
            </w:pPr>
            <w:r>
              <w:rPr>
                <w:rFonts w:ascii="宋体" w:hAnsi="宋体" w:eastAsia="宋体" w:cs="宋体"/>
                <w:b w:val="0"/>
                <w:i w:val="0"/>
                <w:color w:val="000000"/>
                <w:sz w:val="11"/>
              </w:rPr>
              <w:t>3,212.41</w:t>
            </w:r>
          </w:p>
        </w:tc>
        <w:tc>
          <w:tcPr>
            <w:tcW w:w="920" w:type="dxa"/>
            <w:vAlign w:val="center"/>
          </w:tcPr>
          <w:p w14:paraId="3DEFF37A"/>
        </w:tc>
        <w:tc>
          <w:tcPr>
            <w:tcW w:w="960" w:type="dxa"/>
            <w:vAlign w:val="center"/>
          </w:tcPr>
          <w:p w14:paraId="165B8C00"/>
        </w:tc>
        <w:tc>
          <w:tcPr>
            <w:tcW w:w="926" w:type="dxa"/>
            <w:vAlign w:val="center"/>
          </w:tcPr>
          <w:p w14:paraId="118CF6DA"/>
        </w:tc>
      </w:tr>
      <w:tr w14:paraId="4AB4C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A5CCE7">
            <w:pPr>
              <w:jc w:val="left"/>
            </w:pPr>
            <w:r>
              <w:rPr>
                <w:rFonts w:ascii="宋体" w:hAnsi="宋体" w:eastAsia="宋体" w:cs="宋体"/>
                <w:b w:val="0"/>
                <w:i w:val="0"/>
                <w:color w:val="000000"/>
                <w:sz w:val="11"/>
              </w:rPr>
              <w:t>21309</w:t>
            </w:r>
          </w:p>
        </w:tc>
        <w:tc>
          <w:tcPr>
            <w:tcW w:w="1760" w:type="dxa"/>
            <w:vAlign w:val="center"/>
          </w:tcPr>
          <w:p w14:paraId="2BDA1A05">
            <w:pPr>
              <w:jc w:val="left"/>
            </w:pPr>
            <w:r>
              <w:rPr>
                <w:rFonts w:ascii="宋体" w:hAnsi="宋体" w:eastAsia="宋体" w:cs="宋体"/>
                <w:b w:val="0"/>
                <w:i w:val="0"/>
                <w:color w:val="000000"/>
                <w:sz w:val="11"/>
              </w:rPr>
              <w:t>目标价格补贴</w:t>
            </w:r>
          </w:p>
        </w:tc>
        <w:tc>
          <w:tcPr>
            <w:tcW w:w="940" w:type="dxa"/>
            <w:vAlign w:val="center"/>
          </w:tcPr>
          <w:p w14:paraId="79264F06">
            <w:pPr>
              <w:jc w:val="right"/>
            </w:pPr>
            <w:r>
              <w:rPr>
                <w:rFonts w:ascii="宋体" w:hAnsi="宋体" w:eastAsia="宋体" w:cs="宋体"/>
                <w:b w:val="0"/>
                <w:i w:val="0"/>
                <w:color w:val="000000"/>
                <w:sz w:val="11"/>
              </w:rPr>
              <w:t>2,928.86</w:t>
            </w:r>
          </w:p>
        </w:tc>
        <w:tc>
          <w:tcPr>
            <w:tcW w:w="1000" w:type="dxa"/>
            <w:vAlign w:val="center"/>
          </w:tcPr>
          <w:p w14:paraId="37518C1E"/>
        </w:tc>
        <w:tc>
          <w:tcPr>
            <w:tcW w:w="980" w:type="dxa"/>
            <w:vAlign w:val="center"/>
          </w:tcPr>
          <w:p w14:paraId="09A4384D">
            <w:pPr>
              <w:jc w:val="right"/>
            </w:pPr>
            <w:r>
              <w:rPr>
                <w:rFonts w:ascii="宋体" w:hAnsi="宋体" w:eastAsia="宋体" w:cs="宋体"/>
                <w:b w:val="0"/>
                <w:i w:val="0"/>
                <w:color w:val="000000"/>
                <w:sz w:val="11"/>
              </w:rPr>
              <w:t>2,928.86</w:t>
            </w:r>
          </w:p>
        </w:tc>
        <w:tc>
          <w:tcPr>
            <w:tcW w:w="920" w:type="dxa"/>
            <w:vAlign w:val="center"/>
          </w:tcPr>
          <w:p w14:paraId="6A4131B6"/>
        </w:tc>
        <w:tc>
          <w:tcPr>
            <w:tcW w:w="960" w:type="dxa"/>
            <w:vAlign w:val="center"/>
          </w:tcPr>
          <w:p w14:paraId="41D5B5D7"/>
        </w:tc>
        <w:tc>
          <w:tcPr>
            <w:tcW w:w="926" w:type="dxa"/>
            <w:vAlign w:val="center"/>
          </w:tcPr>
          <w:p w14:paraId="51D2EF61"/>
        </w:tc>
      </w:tr>
      <w:tr w14:paraId="2D8C3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197087">
            <w:pPr>
              <w:jc w:val="left"/>
            </w:pPr>
            <w:r>
              <w:rPr>
                <w:rFonts w:ascii="宋体" w:hAnsi="宋体" w:eastAsia="宋体" w:cs="宋体"/>
                <w:b w:val="0"/>
                <w:i w:val="0"/>
                <w:color w:val="000000"/>
                <w:sz w:val="11"/>
              </w:rPr>
              <w:t>2130999</w:t>
            </w:r>
          </w:p>
        </w:tc>
        <w:tc>
          <w:tcPr>
            <w:tcW w:w="1760" w:type="dxa"/>
            <w:vAlign w:val="center"/>
          </w:tcPr>
          <w:p w14:paraId="4CFAF998">
            <w:pPr>
              <w:jc w:val="left"/>
            </w:pPr>
            <w:r>
              <w:rPr>
                <w:rFonts w:ascii="宋体" w:hAnsi="宋体" w:eastAsia="宋体" w:cs="宋体"/>
                <w:b w:val="0"/>
                <w:i w:val="0"/>
                <w:color w:val="000000"/>
                <w:sz w:val="11"/>
              </w:rPr>
              <w:t>其他目标价格补贴</w:t>
            </w:r>
          </w:p>
        </w:tc>
        <w:tc>
          <w:tcPr>
            <w:tcW w:w="940" w:type="dxa"/>
            <w:vAlign w:val="center"/>
          </w:tcPr>
          <w:p w14:paraId="3398B631">
            <w:pPr>
              <w:jc w:val="right"/>
            </w:pPr>
            <w:r>
              <w:rPr>
                <w:rFonts w:ascii="宋体" w:hAnsi="宋体" w:eastAsia="宋体" w:cs="宋体"/>
                <w:b w:val="0"/>
                <w:i w:val="0"/>
                <w:color w:val="000000"/>
                <w:sz w:val="11"/>
              </w:rPr>
              <w:t>2,928.86</w:t>
            </w:r>
          </w:p>
        </w:tc>
        <w:tc>
          <w:tcPr>
            <w:tcW w:w="1000" w:type="dxa"/>
            <w:vAlign w:val="center"/>
          </w:tcPr>
          <w:p w14:paraId="16E2753C"/>
        </w:tc>
        <w:tc>
          <w:tcPr>
            <w:tcW w:w="980" w:type="dxa"/>
            <w:vAlign w:val="center"/>
          </w:tcPr>
          <w:p w14:paraId="3D2B52EA">
            <w:pPr>
              <w:jc w:val="right"/>
            </w:pPr>
            <w:r>
              <w:rPr>
                <w:rFonts w:ascii="宋体" w:hAnsi="宋体" w:eastAsia="宋体" w:cs="宋体"/>
                <w:b w:val="0"/>
                <w:i w:val="0"/>
                <w:color w:val="000000"/>
                <w:sz w:val="11"/>
              </w:rPr>
              <w:t>2,928.86</w:t>
            </w:r>
          </w:p>
        </w:tc>
        <w:tc>
          <w:tcPr>
            <w:tcW w:w="920" w:type="dxa"/>
            <w:vAlign w:val="center"/>
          </w:tcPr>
          <w:p w14:paraId="64BCACC8"/>
        </w:tc>
        <w:tc>
          <w:tcPr>
            <w:tcW w:w="960" w:type="dxa"/>
            <w:vAlign w:val="center"/>
          </w:tcPr>
          <w:p w14:paraId="053DF245"/>
        </w:tc>
        <w:tc>
          <w:tcPr>
            <w:tcW w:w="926" w:type="dxa"/>
            <w:vAlign w:val="center"/>
          </w:tcPr>
          <w:p w14:paraId="68743ADE"/>
        </w:tc>
      </w:tr>
      <w:tr w14:paraId="3F795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C5B8DC">
            <w:pPr>
              <w:jc w:val="left"/>
            </w:pPr>
            <w:r>
              <w:rPr>
                <w:rFonts w:ascii="宋体" w:hAnsi="宋体" w:eastAsia="宋体" w:cs="宋体"/>
                <w:b w:val="0"/>
                <w:i w:val="0"/>
                <w:color w:val="000000"/>
                <w:sz w:val="11"/>
              </w:rPr>
              <w:t>216</w:t>
            </w:r>
          </w:p>
        </w:tc>
        <w:tc>
          <w:tcPr>
            <w:tcW w:w="1760" w:type="dxa"/>
            <w:vAlign w:val="center"/>
          </w:tcPr>
          <w:p w14:paraId="0D9A8461">
            <w:pPr>
              <w:jc w:val="left"/>
            </w:pPr>
            <w:r>
              <w:rPr>
                <w:rFonts w:ascii="宋体" w:hAnsi="宋体" w:eastAsia="宋体" w:cs="宋体"/>
                <w:b w:val="0"/>
                <w:i w:val="0"/>
                <w:color w:val="000000"/>
                <w:sz w:val="11"/>
              </w:rPr>
              <w:t>商业服务业等支出</w:t>
            </w:r>
          </w:p>
        </w:tc>
        <w:tc>
          <w:tcPr>
            <w:tcW w:w="940" w:type="dxa"/>
            <w:vAlign w:val="center"/>
          </w:tcPr>
          <w:p w14:paraId="51A4836D">
            <w:pPr>
              <w:jc w:val="right"/>
            </w:pPr>
            <w:r>
              <w:rPr>
                <w:rFonts w:ascii="宋体" w:hAnsi="宋体" w:eastAsia="宋体" w:cs="宋体"/>
                <w:b w:val="0"/>
                <w:i w:val="0"/>
                <w:color w:val="000000"/>
                <w:sz w:val="11"/>
              </w:rPr>
              <w:t>225.72</w:t>
            </w:r>
          </w:p>
        </w:tc>
        <w:tc>
          <w:tcPr>
            <w:tcW w:w="1000" w:type="dxa"/>
            <w:vAlign w:val="center"/>
          </w:tcPr>
          <w:p w14:paraId="06DF2049"/>
        </w:tc>
        <w:tc>
          <w:tcPr>
            <w:tcW w:w="980" w:type="dxa"/>
            <w:vAlign w:val="center"/>
          </w:tcPr>
          <w:p w14:paraId="134A0010">
            <w:pPr>
              <w:jc w:val="right"/>
            </w:pPr>
            <w:r>
              <w:rPr>
                <w:rFonts w:ascii="宋体" w:hAnsi="宋体" w:eastAsia="宋体" w:cs="宋体"/>
                <w:b w:val="0"/>
                <w:i w:val="0"/>
                <w:color w:val="000000"/>
                <w:sz w:val="11"/>
              </w:rPr>
              <w:t>225.72</w:t>
            </w:r>
          </w:p>
        </w:tc>
        <w:tc>
          <w:tcPr>
            <w:tcW w:w="920" w:type="dxa"/>
            <w:vAlign w:val="center"/>
          </w:tcPr>
          <w:p w14:paraId="69B55307"/>
        </w:tc>
        <w:tc>
          <w:tcPr>
            <w:tcW w:w="960" w:type="dxa"/>
            <w:vAlign w:val="center"/>
          </w:tcPr>
          <w:p w14:paraId="3192EB92"/>
        </w:tc>
        <w:tc>
          <w:tcPr>
            <w:tcW w:w="926" w:type="dxa"/>
            <w:vAlign w:val="center"/>
          </w:tcPr>
          <w:p w14:paraId="081A45A1"/>
        </w:tc>
      </w:tr>
      <w:tr w14:paraId="1A043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196243">
            <w:pPr>
              <w:jc w:val="left"/>
            </w:pPr>
            <w:r>
              <w:rPr>
                <w:rFonts w:ascii="宋体" w:hAnsi="宋体" w:eastAsia="宋体" w:cs="宋体"/>
                <w:b w:val="0"/>
                <w:i w:val="0"/>
                <w:color w:val="000000"/>
                <w:sz w:val="11"/>
              </w:rPr>
              <w:t>21602</w:t>
            </w:r>
          </w:p>
        </w:tc>
        <w:tc>
          <w:tcPr>
            <w:tcW w:w="1760" w:type="dxa"/>
            <w:vAlign w:val="center"/>
          </w:tcPr>
          <w:p w14:paraId="58B87158">
            <w:pPr>
              <w:jc w:val="left"/>
            </w:pPr>
            <w:r>
              <w:rPr>
                <w:rFonts w:ascii="宋体" w:hAnsi="宋体" w:eastAsia="宋体" w:cs="宋体"/>
                <w:b w:val="0"/>
                <w:i w:val="0"/>
                <w:color w:val="000000"/>
                <w:sz w:val="11"/>
              </w:rPr>
              <w:t>商业流通事务</w:t>
            </w:r>
          </w:p>
        </w:tc>
        <w:tc>
          <w:tcPr>
            <w:tcW w:w="940" w:type="dxa"/>
            <w:vAlign w:val="center"/>
          </w:tcPr>
          <w:p w14:paraId="11F61140">
            <w:pPr>
              <w:jc w:val="right"/>
            </w:pPr>
            <w:r>
              <w:rPr>
                <w:rFonts w:ascii="宋体" w:hAnsi="宋体" w:eastAsia="宋体" w:cs="宋体"/>
                <w:b w:val="0"/>
                <w:i w:val="0"/>
                <w:color w:val="000000"/>
                <w:sz w:val="11"/>
              </w:rPr>
              <w:t>225.72</w:t>
            </w:r>
          </w:p>
        </w:tc>
        <w:tc>
          <w:tcPr>
            <w:tcW w:w="1000" w:type="dxa"/>
            <w:vAlign w:val="center"/>
          </w:tcPr>
          <w:p w14:paraId="08FEF6FE"/>
        </w:tc>
        <w:tc>
          <w:tcPr>
            <w:tcW w:w="980" w:type="dxa"/>
            <w:vAlign w:val="center"/>
          </w:tcPr>
          <w:p w14:paraId="6CF05AE6">
            <w:pPr>
              <w:jc w:val="right"/>
            </w:pPr>
            <w:r>
              <w:rPr>
                <w:rFonts w:ascii="宋体" w:hAnsi="宋体" w:eastAsia="宋体" w:cs="宋体"/>
                <w:b w:val="0"/>
                <w:i w:val="0"/>
                <w:color w:val="000000"/>
                <w:sz w:val="11"/>
              </w:rPr>
              <w:t>225.72</w:t>
            </w:r>
          </w:p>
        </w:tc>
        <w:tc>
          <w:tcPr>
            <w:tcW w:w="920" w:type="dxa"/>
            <w:vAlign w:val="center"/>
          </w:tcPr>
          <w:p w14:paraId="63921749"/>
        </w:tc>
        <w:tc>
          <w:tcPr>
            <w:tcW w:w="960" w:type="dxa"/>
            <w:vAlign w:val="center"/>
          </w:tcPr>
          <w:p w14:paraId="10EBF5B4"/>
        </w:tc>
        <w:tc>
          <w:tcPr>
            <w:tcW w:w="926" w:type="dxa"/>
            <w:vAlign w:val="center"/>
          </w:tcPr>
          <w:p w14:paraId="23EB4579"/>
        </w:tc>
      </w:tr>
      <w:tr w14:paraId="25FFB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ACC578">
            <w:pPr>
              <w:jc w:val="left"/>
            </w:pPr>
            <w:r>
              <w:rPr>
                <w:rFonts w:ascii="宋体" w:hAnsi="宋体" w:eastAsia="宋体" w:cs="宋体"/>
                <w:b w:val="0"/>
                <w:i w:val="0"/>
                <w:color w:val="000000"/>
                <w:sz w:val="11"/>
              </w:rPr>
              <w:t>2160299</w:t>
            </w:r>
          </w:p>
        </w:tc>
        <w:tc>
          <w:tcPr>
            <w:tcW w:w="1760" w:type="dxa"/>
            <w:vAlign w:val="center"/>
          </w:tcPr>
          <w:p w14:paraId="0CFA3FAA">
            <w:pPr>
              <w:jc w:val="left"/>
            </w:pPr>
            <w:r>
              <w:rPr>
                <w:rFonts w:ascii="宋体" w:hAnsi="宋体" w:eastAsia="宋体" w:cs="宋体"/>
                <w:b w:val="0"/>
                <w:i w:val="0"/>
                <w:color w:val="000000"/>
                <w:sz w:val="11"/>
              </w:rPr>
              <w:t>其他商业流通事务支出</w:t>
            </w:r>
          </w:p>
        </w:tc>
        <w:tc>
          <w:tcPr>
            <w:tcW w:w="940" w:type="dxa"/>
            <w:vAlign w:val="center"/>
          </w:tcPr>
          <w:p w14:paraId="008AB0F4">
            <w:pPr>
              <w:jc w:val="right"/>
            </w:pPr>
            <w:r>
              <w:rPr>
                <w:rFonts w:ascii="宋体" w:hAnsi="宋体" w:eastAsia="宋体" w:cs="宋体"/>
                <w:b w:val="0"/>
                <w:i w:val="0"/>
                <w:color w:val="000000"/>
                <w:sz w:val="11"/>
              </w:rPr>
              <w:t>225.72</w:t>
            </w:r>
          </w:p>
        </w:tc>
        <w:tc>
          <w:tcPr>
            <w:tcW w:w="1000" w:type="dxa"/>
            <w:vAlign w:val="center"/>
          </w:tcPr>
          <w:p w14:paraId="1F192E6A"/>
        </w:tc>
        <w:tc>
          <w:tcPr>
            <w:tcW w:w="980" w:type="dxa"/>
            <w:vAlign w:val="center"/>
          </w:tcPr>
          <w:p w14:paraId="51BB6A17">
            <w:pPr>
              <w:jc w:val="right"/>
            </w:pPr>
            <w:r>
              <w:rPr>
                <w:rFonts w:ascii="宋体" w:hAnsi="宋体" w:eastAsia="宋体" w:cs="宋体"/>
                <w:b w:val="0"/>
                <w:i w:val="0"/>
                <w:color w:val="000000"/>
                <w:sz w:val="11"/>
              </w:rPr>
              <w:t>225.72</w:t>
            </w:r>
          </w:p>
        </w:tc>
        <w:tc>
          <w:tcPr>
            <w:tcW w:w="920" w:type="dxa"/>
            <w:vAlign w:val="center"/>
          </w:tcPr>
          <w:p w14:paraId="4F613B41"/>
        </w:tc>
        <w:tc>
          <w:tcPr>
            <w:tcW w:w="960" w:type="dxa"/>
            <w:vAlign w:val="center"/>
          </w:tcPr>
          <w:p w14:paraId="22F44630"/>
        </w:tc>
        <w:tc>
          <w:tcPr>
            <w:tcW w:w="926" w:type="dxa"/>
            <w:vAlign w:val="center"/>
          </w:tcPr>
          <w:p w14:paraId="323E7FF4"/>
        </w:tc>
      </w:tr>
      <w:tr w14:paraId="025C3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2C9399">
            <w:pPr>
              <w:jc w:val="left"/>
            </w:pPr>
            <w:r>
              <w:rPr>
                <w:rFonts w:ascii="宋体" w:hAnsi="宋体" w:eastAsia="宋体" w:cs="宋体"/>
                <w:b w:val="0"/>
                <w:i w:val="0"/>
                <w:color w:val="000000"/>
                <w:sz w:val="11"/>
              </w:rPr>
              <w:t>220</w:t>
            </w:r>
          </w:p>
        </w:tc>
        <w:tc>
          <w:tcPr>
            <w:tcW w:w="1760" w:type="dxa"/>
            <w:vAlign w:val="center"/>
          </w:tcPr>
          <w:p w14:paraId="3F0F833B">
            <w:pPr>
              <w:jc w:val="left"/>
            </w:pPr>
            <w:r>
              <w:rPr>
                <w:rFonts w:ascii="宋体" w:hAnsi="宋体" w:eastAsia="宋体" w:cs="宋体"/>
                <w:b w:val="0"/>
                <w:i w:val="0"/>
                <w:color w:val="000000"/>
                <w:sz w:val="11"/>
              </w:rPr>
              <w:t>自然资源海洋气象等支出</w:t>
            </w:r>
          </w:p>
        </w:tc>
        <w:tc>
          <w:tcPr>
            <w:tcW w:w="940" w:type="dxa"/>
            <w:vAlign w:val="center"/>
          </w:tcPr>
          <w:p w14:paraId="61103064">
            <w:pPr>
              <w:jc w:val="right"/>
            </w:pPr>
            <w:r>
              <w:rPr>
                <w:rFonts w:ascii="宋体" w:hAnsi="宋体" w:eastAsia="宋体" w:cs="宋体"/>
                <w:b w:val="0"/>
                <w:i w:val="0"/>
                <w:color w:val="000000"/>
                <w:sz w:val="11"/>
              </w:rPr>
              <w:t>1,031.85</w:t>
            </w:r>
          </w:p>
        </w:tc>
        <w:tc>
          <w:tcPr>
            <w:tcW w:w="1000" w:type="dxa"/>
            <w:vAlign w:val="center"/>
          </w:tcPr>
          <w:p w14:paraId="6699C668"/>
        </w:tc>
        <w:tc>
          <w:tcPr>
            <w:tcW w:w="980" w:type="dxa"/>
            <w:vAlign w:val="center"/>
          </w:tcPr>
          <w:p w14:paraId="7CBC81AB">
            <w:pPr>
              <w:jc w:val="right"/>
            </w:pPr>
            <w:r>
              <w:rPr>
                <w:rFonts w:ascii="宋体" w:hAnsi="宋体" w:eastAsia="宋体" w:cs="宋体"/>
                <w:b w:val="0"/>
                <w:i w:val="0"/>
                <w:color w:val="000000"/>
                <w:sz w:val="11"/>
              </w:rPr>
              <w:t>1,031.85</w:t>
            </w:r>
          </w:p>
        </w:tc>
        <w:tc>
          <w:tcPr>
            <w:tcW w:w="920" w:type="dxa"/>
            <w:vAlign w:val="center"/>
          </w:tcPr>
          <w:p w14:paraId="64087EE7"/>
        </w:tc>
        <w:tc>
          <w:tcPr>
            <w:tcW w:w="960" w:type="dxa"/>
            <w:vAlign w:val="center"/>
          </w:tcPr>
          <w:p w14:paraId="3FBD2F37"/>
        </w:tc>
        <w:tc>
          <w:tcPr>
            <w:tcW w:w="926" w:type="dxa"/>
            <w:vAlign w:val="center"/>
          </w:tcPr>
          <w:p w14:paraId="6DBC0A94"/>
        </w:tc>
      </w:tr>
      <w:tr w14:paraId="14F13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F56A8F">
            <w:pPr>
              <w:jc w:val="left"/>
            </w:pPr>
            <w:r>
              <w:rPr>
                <w:rFonts w:ascii="宋体" w:hAnsi="宋体" w:eastAsia="宋体" w:cs="宋体"/>
                <w:b w:val="0"/>
                <w:i w:val="0"/>
                <w:color w:val="000000"/>
                <w:sz w:val="11"/>
              </w:rPr>
              <w:t>22001</w:t>
            </w:r>
          </w:p>
        </w:tc>
        <w:tc>
          <w:tcPr>
            <w:tcW w:w="1760" w:type="dxa"/>
            <w:vAlign w:val="center"/>
          </w:tcPr>
          <w:p w14:paraId="026D55F6">
            <w:pPr>
              <w:jc w:val="left"/>
            </w:pPr>
            <w:r>
              <w:rPr>
                <w:rFonts w:ascii="宋体" w:hAnsi="宋体" w:eastAsia="宋体" w:cs="宋体"/>
                <w:b w:val="0"/>
                <w:i w:val="0"/>
                <w:color w:val="000000"/>
                <w:sz w:val="11"/>
              </w:rPr>
              <w:t>自然资源事务</w:t>
            </w:r>
          </w:p>
        </w:tc>
        <w:tc>
          <w:tcPr>
            <w:tcW w:w="940" w:type="dxa"/>
            <w:vAlign w:val="center"/>
          </w:tcPr>
          <w:p w14:paraId="6A71130F">
            <w:pPr>
              <w:jc w:val="right"/>
            </w:pPr>
            <w:r>
              <w:rPr>
                <w:rFonts w:ascii="宋体" w:hAnsi="宋体" w:eastAsia="宋体" w:cs="宋体"/>
                <w:b w:val="0"/>
                <w:i w:val="0"/>
                <w:color w:val="000000"/>
                <w:sz w:val="11"/>
              </w:rPr>
              <w:t>1,031.85</w:t>
            </w:r>
          </w:p>
        </w:tc>
        <w:tc>
          <w:tcPr>
            <w:tcW w:w="1000" w:type="dxa"/>
            <w:vAlign w:val="center"/>
          </w:tcPr>
          <w:p w14:paraId="63499B2A"/>
        </w:tc>
        <w:tc>
          <w:tcPr>
            <w:tcW w:w="980" w:type="dxa"/>
            <w:vAlign w:val="center"/>
          </w:tcPr>
          <w:p w14:paraId="048B55DC">
            <w:pPr>
              <w:jc w:val="right"/>
            </w:pPr>
            <w:r>
              <w:rPr>
                <w:rFonts w:ascii="宋体" w:hAnsi="宋体" w:eastAsia="宋体" w:cs="宋体"/>
                <w:b w:val="0"/>
                <w:i w:val="0"/>
                <w:color w:val="000000"/>
                <w:sz w:val="11"/>
              </w:rPr>
              <w:t>1,031.85</w:t>
            </w:r>
          </w:p>
        </w:tc>
        <w:tc>
          <w:tcPr>
            <w:tcW w:w="920" w:type="dxa"/>
            <w:vAlign w:val="center"/>
          </w:tcPr>
          <w:p w14:paraId="42DA1DE7"/>
        </w:tc>
        <w:tc>
          <w:tcPr>
            <w:tcW w:w="960" w:type="dxa"/>
            <w:vAlign w:val="center"/>
          </w:tcPr>
          <w:p w14:paraId="3FCDAE07"/>
        </w:tc>
        <w:tc>
          <w:tcPr>
            <w:tcW w:w="926" w:type="dxa"/>
            <w:vAlign w:val="center"/>
          </w:tcPr>
          <w:p w14:paraId="1C56EAF1"/>
        </w:tc>
      </w:tr>
      <w:tr w14:paraId="401B4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CC6F86">
            <w:pPr>
              <w:jc w:val="left"/>
            </w:pPr>
            <w:r>
              <w:rPr>
                <w:rFonts w:ascii="宋体" w:hAnsi="宋体" w:eastAsia="宋体" w:cs="宋体"/>
                <w:b w:val="0"/>
                <w:i w:val="0"/>
                <w:color w:val="000000"/>
                <w:sz w:val="11"/>
              </w:rPr>
              <w:t>2200106</w:t>
            </w:r>
          </w:p>
        </w:tc>
        <w:tc>
          <w:tcPr>
            <w:tcW w:w="1760" w:type="dxa"/>
            <w:vAlign w:val="center"/>
          </w:tcPr>
          <w:p w14:paraId="2A17C60C">
            <w:pPr>
              <w:jc w:val="left"/>
            </w:pPr>
            <w:r>
              <w:rPr>
                <w:rFonts w:ascii="宋体" w:hAnsi="宋体" w:eastAsia="宋体" w:cs="宋体"/>
                <w:b w:val="0"/>
                <w:i w:val="0"/>
                <w:color w:val="000000"/>
                <w:sz w:val="11"/>
              </w:rPr>
              <w:t>自然资源利用与保护</w:t>
            </w:r>
          </w:p>
        </w:tc>
        <w:tc>
          <w:tcPr>
            <w:tcW w:w="940" w:type="dxa"/>
            <w:vAlign w:val="center"/>
          </w:tcPr>
          <w:p w14:paraId="1E6FBF93">
            <w:pPr>
              <w:jc w:val="right"/>
            </w:pPr>
            <w:r>
              <w:rPr>
                <w:rFonts w:ascii="宋体" w:hAnsi="宋体" w:eastAsia="宋体" w:cs="宋体"/>
                <w:b w:val="0"/>
                <w:i w:val="0"/>
                <w:color w:val="000000"/>
                <w:sz w:val="11"/>
              </w:rPr>
              <w:t>1,031.85</w:t>
            </w:r>
          </w:p>
        </w:tc>
        <w:tc>
          <w:tcPr>
            <w:tcW w:w="1000" w:type="dxa"/>
            <w:vAlign w:val="center"/>
          </w:tcPr>
          <w:p w14:paraId="45BED299"/>
        </w:tc>
        <w:tc>
          <w:tcPr>
            <w:tcW w:w="980" w:type="dxa"/>
            <w:vAlign w:val="center"/>
          </w:tcPr>
          <w:p w14:paraId="18EDC2C3">
            <w:pPr>
              <w:jc w:val="right"/>
            </w:pPr>
            <w:r>
              <w:rPr>
                <w:rFonts w:ascii="宋体" w:hAnsi="宋体" w:eastAsia="宋体" w:cs="宋体"/>
                <w:b w:val="0"/>
                <w:i w:val="0"/>
                <w:color w:val="000000"/>
                <w:sz w:val="11"/>
              </w:rPr>
              <w:t>1,031.85</w:t>
            </w:r>
          </w:p>
        </w:tc>
        <w:tc>
          <w:tcPr>
            <w:tcW w:w="920" w:type="dxa"/>
            <w:vAlign w:val="center"/>
          </w:tcPr>
          <w:p w14:paraId="57B6DD67"/>
        </w:tc>
        <w:tc>
          <w:tcPr>
            <w:tcW w:w="960" w:type="dxa"/>
            <w:vAlign w:val="center"/>
          </w:tcPr>
          <w:p w14:paraId="105C8C4B"/>
        </w:tc>
        <w:tc>
          <w:tcPr>
            <w:tcW w:w="926" w:type="dxa"/>
            <w:vAlign w:val="center"/>
          </w:tcPr>
          <w:p w14:paraId="7B31E1FB"/>
        </w:tc>
      </w:tr>
      <w:tr w14:paraId="6F08D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9C1837">
            <w:pPr>
              <w:jc w:val="left"/>
            </w:pPr>
            <w:r>
              <w:rPr>
                <w:rFonts w:ascii="宋体" w:hAnsi="宋体" w:eastAsia="宋体" w:cs="宋体"/>
                <w:b w:val="0"/>
                <w:i w:val="0"/>
                <w:color w:val="000000"/>
                <w:sz w:val="11"/>
              </w:rPr>
              <w:t>221</w:t>
            </w:r>
          </w:p>
        </w:tc>
        <w:tc>
          <w:tcPr>
            <w:tcW w:w="1760" w:type="dxa"/>
            <w:vAlign w:val="center"/>
          </w:tcPr>
          <w:p w14:paraId="59012214">
            <w:pPr>
              <w:jc w:val="left"/>
            </w:pPr>
            <w:r>
              <w:rPr>
                <w:rFonts w:ascii="宋体" w:hAnsi="宋体" w:eastAsia="宋体" w:cs="宋体"/>
                <w:b w:val="0"/>
                <w:i w:val="0"/>
                <w:color w:val="000000"/>
                <w:sz w:val="11"/>
              </w:rPr>
              <w:t>住房保障支出</w:t>
            </w:r>
          </w:p>
        </w:tc>
        <w:tc>
          <w:tcPr>
            <w:tcW w:w="940" w:type="dxa"/>
            <w:vAlign w:val="center"/>
          </w:tcPr>
          <w:p w14:paraId="787417E6">
            <w:pPr>
              <w:jc w:val="right"/>
            </w:pPr>
            <w:r>
              <w:rPr>
                <w:rFonts w:ascii="宋体" w:hAnsi="宋体" w:eastAsia="宋体" w:cs="宋体"/>
                <w:b w:val="0"/>
                <w:i w:val="0"/>
                <w:color w:val="000000"/>
                <w:sz w:val="11"/>
              </w:rPr>
              <w:t>81.13</w:t>
            </w:r>
          </w:p>
        </w:tc>
        <w:tc>
          <w:tcPr>
            <w:tcW w:w="1000" w:type="dxa"/>
            <w:vAlign w:val="center"/>
          </w:tcPr>
          <w:p w14:paraId="1B1866CF">
            <w:pPr>
              <w:jc w:val="right"/>
            </w:pPr>
            <w:r>
              <w:rPr>
                <w:rFonts w:ascii="宋体" w:hAnsi="宋体" w:eastAsia="宋体" w:cs="宋体"/>
                <w:b w:val="0"/>
                <w:i w:val="0"/>
                <w:color w:val="000000"/>
                <w:sz w:val="11"/>
              </w:rPr>
              <w:t>81.13</w:t>
            </w:r>
          </w:p>
        </w:tc>
        <w:tc>
          <w:tcPr>
            <w:tcW w:w="980" w:type="dxa"/>
            <w:vAlign w:val="center"/>
          </w:tcPr>
          <w:p w14:paraId="2BF67204"/>
        </w:tc>
        <w:tc>
          <w:tcPr>
            <w:tcW w:w="920" w:type="dxa"/>
            <w:vAlign w:val="center"/>
          </w:tcPr>
          <w:p w14:paraId="359703BC"/>
        </w:tc>
        <w:tc>
          <w:tcPr>
            <w:tcW w:w="960" w:type="dxa"/>
            <w:vAlign w:val="center"/>
          </w:tcPr>
          <w:p w14:paraId="29E2F45C"/>
        </w:tc>
        <w:tc>
          <w:tcPr>
            <w:tcW w:w="926" w:type="dxa"/>
            <w:vAlign w:val="center"/>
          </w:tcPr>
          <w:p w14:paraId="32197EC0"/>
        </w:tc>
      </w:tr>
      <w:tr w14:paraId="7B47A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9892D6">
            <w:pPr>
              <w:jc w:val="left"/>
            </w:pPr>
            <w:r>
              <w:rPr>
                <w:rFonts w:ascii="宋体" w:hAnsi="宋体" w:eastAsia="宋体" w:cs="宋体"/>
                <w:b w:val="0"/>
                <w:i w:val="0"/>
                <w:color w:val="000000"/>
                <w:sz w:val="11"/>
              </w:rPr>
              <w:t>22102</w:t>
            </w:r>
          </w:p>
        </w:tc>
        <w:tc>
          <w:tcPr>
            <w:tcW w:w="1760" w:type="dxa"/>
            <w:vAlign w:val="center"/>
          </w:tcPr>
          <w:p w14:paraId="2E14104B">
            <w:pPr>
              <w:jc w:val="left"/>
            </w:pPr>
            <w:r>
              <w:rPr>
                <w:rFonts w:ascii="宋体" w:hAnsi="宋体" w:eastAsia="宋体" w:cs="宋体"/>
                <w:b w:val="0"/>
                <w:i w:val="0"/>
                <w:color w:val="000000"/>
                <w:sz w:val="11"/>
              </w:rPr>
              <w:t>住房改革支出</w:t>
            </w:r>
          </w:p>
        </w:tc>
        <w:tc>
          <w:tcPr>
            <w:tcW w:w="940" w:type="dxa"/>
            <w:vAlign w:val="center"/>
          </w:tcPr>
          <w:p w14:paraId="5A38C346">
            <w:pPr>
              <w:jc w:val="right"/>
            </w:pPr>
            <w:r>
              <w:rPr>
                <w:rFonts w:ascii="宋体" w:hAnsi="宋体" w:eastAsia="宋体" w:cs="宋体"/>
                <w:b w:val="0"/>
                <w:i w:val="0"/>
                <w:color w:val="000000"/>
                <w:sz w:val="11"/>
              </w:rPr>
              <w:t>81.13</w:t>
            </w:r>
          </w:p>
        </w:tc>
        <w:tc>
          <w:tcPr>
            <w:tcW w:w="1000" w:type="dxa"/>
            <w:vAlign w:val="center"/>
          </w:tcPr>
          <w:p w14:paraId="46160F19">
            <w:pPr>
              <w:jc w:val="right"/>
            </w:pPr>
            <w:r>
              <w:rPr>
                <w:rFonts w:ascii="宋体" w:hAnsi="宋体" w:eastAsia="宋体" w:cs="宋体"/>
                <w:b w:val="0"/>
                <w:i w:val="0"/>
                <w:color w:val="000000"/>
                <w:sz w:val="11"/>
              </w:rPr>
              <w:t>81.13</w:t>
            </w:r>
          </w:p>
        </w:tc>
        <w:tc>
          <w:tcPr>
            <w:tcW w:w="980" w:type="dxa"/>
            <w:vAlign w:val="center"/>
          </w:tcPr>
          <w:p w14:paraId="5CEF4DC4"/>
        </w:tc>
        <w:tc>
          <w:tcPr>
            <w:tcW w:w="920" w:type="dxa"/>
            <w:vAlign w:val="center"/>
          </w:tcPr>
          <w:p w14:paraId="2C5BDDC9"/>
        </w:tc>
        <w:tc>
          <w:tcPr>
            <w:tcW w:w="960" w:type="dxa"/>
            <w:vAlign w:val="center"/>
          </w:tcPr>
          <w:p w14:paraId="2E50B653"/>
        </w:tc>
        <w:tc>
          <w:tcPr>
            <w:tcW w:w="926" w:type="dxa"/>
            <w:vAlign w:val="center"/>
          </w:tcPr>
          <w:p w14:paraId="10C4DD94"/>
        </w:tc>
      </w:tr>
      <w:tr w14:paraId="0B02F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1B0009">
            <w:pPr>
              <w:jc w:val="left"/>
            </w:pPr>
            <w:r>
              <w:rPr>
                <w:rFonts w:ascii="宋体" w:hAnsi="宋体" w:eastAsia="宋体" w:cs="宋体"/>
                <w:b w:val="0"/>
                <w:i w:val="0"/>
                <w:color w:val="000000"/>
                <w:sz w:val="11"/>
              </w:rPr>
              <w:t>2210201</w:t>
            </w:r>
          </w:p>
        </w:tc>
        <w:tc>
          <w:tcPr>
            <w:tcW w:w="1760" w:type="dxa"/>
            <w:vAlign w:val="center"/>
          </w:tcPr>
          <w:p w14:paraId="00013885">
            <w:pPr>
              <w:jc w:val="left"/>
            </w:pPr>
            <w:r>
              <w:rPr>
                <w:rFonts w:ascii="宋体" w:hAnsi="宋体" w:eastAsia="宋体" w:cs="宋体"/>
                <w:b w:val="0"/>
                <w:i w:val="0"/>
                <w:color w:val="000000"/>
                <w:sz w:val="11"/>
              </w:rPr>
              <w:t>住房公积金</w:t>
            </w:r>
          </w:p>
        </w:tc>
        <w:tc>
          <w:tcPr>
            <w:tcW w:w="940" w:type="dxa"/>
            <w:vAlign w:val="center"/>
          </w:tcPr>
          <w:p w14:paraId="65E13BB6">
            <w:pPr>
              <w:jc w:val="right"/>
            </w:pPr>
            <w:r>
              <w:rPr>
                <w:rFonts w:ascii="宋体" w:hAnsi="宋体" w:eastAsia="宋体" w:cs="宋体"/>
                <w:b w:val="0"/>
                <w:i w:val="0"/>
                <w:color w:val="000000"/>
                <w:sz w:val="11"/>
              </w:rPr>
              <w:t>81.13</w:t>
            </w:r>
          </w:p>
        </w:tc>
        <w:tc>
          <w:tcPr>
            <w:tcW w:w="1000" w:type="dxa"/>
            <w:vAlign w:val="center"/>
          </w:tcPr>
          <w:p w14:paraId="70A6E203">
            <w:pPr>
              <w:jc w:val="right"/>
            </w:pPr>
            <w:r>
              <w:rPr>
                <w:rFonts w:ascii="宋体" w:hAnsi="宋体" w:eastAsia="宋体" w:cs="宋体"/>
                <w:b w:val="0"/>
                <w:i w:val="0"/>
                <w:color w:val="000000"/>
                <w:sz w:val="11"/>
              </w:rPr>
              <w:t>81.13</w:t>
            </w:r>
          </w:p>
        </w:tc>
        <w:tc>
          <w:tcPr>
            <w:tcW w:w="980" w:type="dxa"/>
            <w:vAlign w:val="center"/>
          </w:tcPr>
          <w:p w14:paraId="28066EB1"/>
        </w:tc>
        <w:tc>
          <w:tcPr>
            <w:tcW w:w="920" w:type="dxa"/>
            <w:vAlign w:val="center"/>
          </w:tcPr>
          <w:p w14:paraId="2376CB68"/>
        </w:tc>
        <w:tc>
          <w:tcPr>
            <w:tcW w:w="960" w:type="dxa"/>
            <w:vAlign w:val="center"/>
          </w:tcPr>
          <w:p w14:paraId="00E19DA0"/>
        </w:tc>
        <w:tc>
          <w:tcPr>
            <w:tcW w:w="926" w:type="dxa"/>
            <w:vAlign w:val="center"/>
          </w:tcPr>
          <w:p w14:paraId="27C7A614"/>
        </w:tc>
      </w:tr>
      <w:tr w14:paraId="1B53A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675215">
            <w:pPr>
              <w:jc w:val="left"/>
            </w:pPr>
            <w:r>
              <w:rPr>
                <w:rFonts w:ascii="宋体" w:hAnsi="宋体" w:eastAsia="宋体" w:cs="宋体"/>
                <w:b w:val="0"/>
                <w:i w:val="0"/>
                <w:color w:val="000000"/>
                <w:sz w:val="11"/>
              </w:rPr>
              <w:t>222</w:t>
            </w:r>
          </w:p>
        </w:tc>
        <w:tc>
          <w:tcPr>
            <w:tcW w:w="1760" w:type="dxa"/>
            <w:vAlign w:val="center"/>
          </w:tcPr>
          <w:p w14:paraId="31953E23">
            <w:pPr>
              <w:jc w:val="left"/>
            </w:pPr>
            <w:r>
              <w:rPr>
                <w:rFonts w:ascii="宋体" w:hAnsi="宋体" w:eastAsia="宋体" w:cs="宋体"/>
                <w:b w:val="0"/>
                <w:i w:val="0"/>
                <w:color w:val="000000"/>
                <w:sz w:val="11"/>
              </w:rPr>
              <w:t>粮油物资储备支出</w:t>
            </w:r>
          </w:p>
        </w:tc>
        <w:tc>
          <w:tcPr>
            <w:tcW w:w="940" w:type="dxa"/>
            <w:vAlign w:val="center"/>
          </w:tcPr>
          <w:p w14:paraId="3E1245A1">
            <w:pPr>
              <w:jc w:val="right"/>
            </w:pPr>
            <w:r>
              <w:rPr>
                <w:rFonts w:ascii="宋体" w:hAnsi="宋体" w:eastAsia="宋体" w:cs="宋体"/>
                <w:b w:val="0"/>
                <w:i w:val="0"/>
                <w:color w:val="000000"/>
                <w:sz w:val="11"/>
              </w:rPr>
              <w:t>2,436.50</w:t>
            </w:r>
          </w:p>
        </w:tc>
        <w:tc>
          <w:tcPr>
            <w:tcW w:w="1000" w:type="dxa"/>
            <w:vAlign w:val="center"/>
          </w:tcPr>
          <w:p w14:paraId="366B1EDD"/>
        </w:tc>
        <w:tc>
          <w:tcPr>
            <w:tcW w:w="980" w:type="dxa"/>
            <w:vAlign w:val="center"/>
          </w:tcPr>
          <w:p w14:paraId="41980A5A">
            <w:pPr>
              <w:jc w:val="right"/>
            </w:pPr>
            <w:r>
              <w:rPr>
                <w:rFonts w:ascii="宋体" w:hAnsi="宋体" w:eastAsia="宋体" w:cs="宋体"/>
                <w:b w:val="0"/>
                <w:i w:val="0"/>
                <w:color w:val="000000"/>
                <w:sz w:val="11"/>
              </w:rPr>
              <w:t>2,436.50</w:t>
            </w:r>
          </w:p>
        </w:tc>
        <w:tc>
          <w:tcPr>
            <w:tcW w:w="920" w:type="dxa"/>
            <w:vAlign w:val="center"/>
          </w:tcPr>
          <w:p w14:paraId="26DAAAFC"/>
        </w:tc>
        <w:tc>
          <w:tcPr>
            <w:tcW w:w="960" w:type="dxa"/>
            <w:vAlign w:val="center"/>
          </w:tcPr>
          <w:p w14:paraId="2923A847"/>
        </w:tc>
        <w:tc>
          <w:tcPr>
            <w:tcW w:w="926" w:type="dxa"/>
            <w:vAlign w:val="center"/>
          </w:tcPr>
          <w:p w14:paraId="78157528"/>
        </w:tc>
      </w:tr>
      <w:tr w14:paraId="5E07A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4E7BAA">
            <w:pPr>
              <w:jc w:val="left"/>
            </w:pPr>
            <w:r>
              <w:rPr>
                <w:rFonts w:ascii="宋体" w:hAnsi="宋体" w:eastAsia="宋体" w:cs="宋体"/>
                <w:b w:val="0"/>
                <w:i w:val="0"/>
                <w:color w:val="000000"/>
                <w:sz w:val="11"/>
              </w:rPr>
              <w:t>22201</w:t>
            </w:r>
          </w:p>
        </w:tc>
        <w:tc>
          <w:tcPr>
            <w:tcW w:w="1760" w:type="dxa"/>
            <w:vAlign w:val="center"/>
          </w:tcPr>
          <w:p w14:paraId="2937D87F">
            <w:pPr>
              <w:jc w:val="left"/>
            </w:pPr>
            <w:r>
              <w:rPr>
                <w:rFonts w:ascii="宋体" w:hAnsi="宋体" w:eastAsia="宋体" w:cs="宋体"/>
                <w:b w:val="0"/>
                <w:i w:val="0"/>
                <w:color w:val="000000"/>
                <w:sz w:val="11"/>
              </w:rPr>
              <w:t>粮油物资事务</w:t>
            </w:r>
          </w:p>
        </w:tc>
        <w:tc>
          <w:tcPr>
            <w:tcW w:w="940" w:type="dxa"/>
            <w:vAlign w:val="center"/>
          </w:tcPr>
          <w:p w14:paraId="5F9D2AFD">
            <w:pPr>
              <w:jc w:val="right"/>
            </w:pPr>
            <w:r>
              <w:rPr>
                <w:rFonts w:ascii="宋体" w:hAnsi="宋体" w:eastAsia="宋体" w:cs="宋体"/>
                <w:b w:val="0"/>
                <w:i w:val="0"/>
                <w:color w:val="000000"/>
                <w:sz w:val="11"/>
              </w:rPr>
              <w:t>2,436.50</w:t>
            </w:r>
          </w:p>
        </w:tc>
        <w:tc>
          <w:tcPr>
            <w:tcW w:w="1000" w:type="dxa"/>
            <w:vAlign w:val="center"/>
          </w:tcPr>
          <w:p w14:paraId="26856428"/>
        </w:tc>
        <w:tc>
          <w:tcPr>
            <w:tcW w:w="980" w:type="dxa"/>
            <w:vAlign w:val="center"/>
          </w:tcPr>
          <w:p w14:paraId="3FD5E68A">
            <w:pPr>
              <w:jc w:val="right"/>
            </w:pPr>
            <w:r>
              <w:rPr>
                <w:rFonts w:ascii="宋体" w:hAnsi="宋体" w:eastAsia="宋体" w:cs="宋体"/>
                <w:b w:val="0"/>
                <w:i w:val="0"/>
                <w:color w:val="000000"/>
                <w:sz w:val="11"/>
              </w:rPr>
              <w:t>2,436.50</w:t>
            </w:r>
          </w:p>
        </w:tc>
        <w:tc>
          <w:tcPr>
            <w:tcW w:w="920" w:type="dxa"/>
            <w:vAlign w:val="center"/>
          </w:tcPr>
          <w:p w14:paraId="4131E4B2"/>
        </w:tc>
        <w:tc>
          <w:tcPr>
            <w:tcW w:w="960" w:type="dxa"/>
            <w:vAlign w:val="center"/>
          </w:tcPr>
          <w:p w14:paraId="3C5806A9"/>
        </w:tc>
        <w:tc>
          <w:tcPr>
            <w:tcW w:w="926" w:type="dxa"/>
            <w:vAlign w:val="center"/>
          </w:tcPr>
          <w:p w14:paraId="14571431"/>
        </w:tc>
      </w:tr>
      <w:tr w14:paraId="76E5F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4A6978">
            <w:pPr>
              <w:jc w:val="left"/>
            </w:pPr>
            <w:r>
              <w:rPr>
                <w:rFonts w:ascii="宋体" w:hAnsi="宋体" w:eastAsia="宋体" w:cs="宋体"/>
                <w:b w:val="0"/>
                <w:i w:val="0"/>
                <w:color w:val="000000"/>
                <w:sz w:val="11"/>
              </w:rPr>
              <w:t>2220119</w:t>
            </w:r>
          </w:p>
        </w:tc>
        <w:tc>
          <w:tcPr>
            <w:tcW w:w="1760" w:type="dxa"/>
            <w:vAlign w:val="center"/>
          </w:tcPr>
          <w:p w14:paraId="3DB3A9EB">
            <w:pPr>
              <w:jc w:val="left"/>
            </w:pPr>
            <w:r>
              <w:rPr>
                <w:rFonts w:ascii="宋体" w:hAnsi="宋体" w:eastAsia="宋体" w:cs="宋体"/>
                <w:b w:val="0"/>
                <w:i w:val="0"/>
                <w:color w:val="000000"/>
                <w:sz w:val="11"/>
              </w:rPr>
              <w:t>设施建设</w:t>
            </w:r>
          </w:p>
        </w:tc>
        <w:tc>
          <w:tcPr>
            <w:tcW w:w="940" w:type="dxa"/>
            <w:vAlign w:val="center"/>
          </w:tcPr>
          <w:p w14:paraId="249A40DB">
            <w:pPr>
              <w:jc w:val="right"/>
            </w:pPr>
            <w:r>
              <w:rPr>
                <w:rFonts w:ascii="宋体" w:hAnsi="宋体" w:eastAsia="宋体" w:cs="宋体"/>
                <w:b w:val="0"/>
                <w:i w:val="0"/>
                <w:color w:val="000000"/>
                <w:sz w:val="11"/>
              </w:rPr>
              <w:t>1,798.00</w:t>
            </w:r>
          </w:p>
        </w:tc>
        <w:tc>
          <w:tcPr>
            <w:tcW w:w="1000" w:type="dxa"/>
            <w:vAlign w:val="center"/>
          </w:tcPr>
          <w:p w14:paraId="792A4CA2"/>
        </w:tc>
        <w:tc>
          <w:tcPr>
            <w:tcW w:w="980" w:type="dxa"/>
            <w:vAlign w:val="center"/>
          </w:tcPr>
          <w:p w14:paraId="28427685">
            <w:pPr>
              <w:jc w:val="right"/>
            </w:pPr>
            <w:r>
              <w:rPr>
                <w:rFonts w:ascii="宋体" w:hAnsi="宋体" w:eastAsia="宋体" w:cs="宋体"/>
                <w:b w:val="0"/>
                <w:i w:val="0"/>
                <w:color w:val="000000"/>
                <w:sz w:val="11"/>
              </w:rPr>
              <w:t>1,798.00</w:t>
            </w:r>
          </w:p>
        </w:tc>
        <w:tc>
          <w:tcPr>
            <w:tcW w:w="920" w:type="dxa"/>
            <w:vAlign w:val="center"/>
          </w:tcPr>
          <w:p w14:paraId="1EABF292"/>
        </w:tc>
        <w:tc>
          <w:tcPr>
            <w:tcW w:w="960" w:type="dxa"/>
            <w:vAlign w:val="center"/>
          </w:tcPr>
          <w:p w14:paraId="72553A4C"/>
        </w:tc>
        <w:tc>
          <w:tcPr>
            <w:tcW w:w="926" w:type="dxa"/>
            <w:vAlign w:val="center"/>
          </w:tcPr>
          <w:p w14:paraId="7A43E2FB"/>
        </w:tc>
      </w:tr>
      <w:tr w14:paraId="0C724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E3DB2D">
            <w:pPr>
              <w:jc w:val="left"/>
            </w:pPr>
            <w:r>
              <w:rPr>
                <w:rFonts w:ascii="宋体" w:hAnsi="宋体" w:eastAsia="宋体" w:cs="宋体"/>
                <w:b w:val="0"/>
                <w:i w:val="0"/>
                <w:color w:val="000000"/>
                <w:sz w:val="11"/>
              </w:rPr>
              <w:t>2220199</w:t>
            </w:r>
          </w:p>
        </w:tc>
        <w:tc>
          <w:tcPr>
            <w:tcW w:w="1760" w:type="dxa"/>
            <w:vAlign w:val="center"/>
          </w:tcPr>
          <w:p w14:paraId="66C4DB23">
            <w:pPr>
              <w:jc w:val="left"/>
            </w:pPr>
            <w:r>
              <w:rPr>
                <w:rFonts w:ascii="宋体" w:hAnsi="宋体" w:eastAsia="宋体" w:cs="宋体"/>
                <w:b w:val="0"/>
                <w:i w:val="0"/>
                <w:color w:val="000000"/>
                <w:sz w:val="11"/>
              </w:rPr>
              <w:t>其他粮油物资事务支出</w:t>
            </w:r>
          </w:p>
        </w:tc>
        <w:tc>
          <w:tcPr>
            <w:tcW w:w="940" w:type="dxa"/>
            <w:vAlign w:val="center"/>
          </w:tcPr>
          <w:p w14:paraId="1075D3AA">
            <w:pPr>
              <w:jc w:val="right"/>
            </w:pPr>
            <w:r>
              <w:rPr>
                <w:rFonts w:ascii="宋体" w:hAnsi="宋体" w:eastAsia="宋体" w:cs="宋体"/>
                <w:b w:val="0"/>
                <w:i w:val="0"/>
                <w:color w:val="000000"/>
                <w:sz w:val="11"/>
              </w:rPr>
              <w:t>638.50</w:t>
            </w:r>
          </w:p>
        </w:tc>
        <w:tc>
          <w:tcPr>
            <w:tcW w:w="1000" w:type="dxa"/>
            <w:vAlign w:val="center"/>
          </w:tcPr>
          <w:p w14:paraId="496E3C76"/>
        </w:tc>
        <w:tc>
          <w:tcPr>
            <w:tcW w:w="980" w:type="dxa"/>
            <w:vAlign w:val="center"/>
          </w:tcPr>
          <w:p w14:paraId="002221CD">
            <w:pPr>
              <w:jc w:val="right"/>
            </w:pPr>
            <w:r>
              <w:rPr>
                <w:rFonts w:ascii="宋体" w:hAnsi="宋体" w:eastAsia="宋体" w:cs="宋体"/>
                <w:b w:val="0"/>
                <w:i w:val="0"/>
                <w:color w:val="000000"/>
                <w:sz w:val="11"/>
              </w:rPr>
              <w:t>638.50</w:t>
            </w:r>
          </w:p>
        </w:tc>
        <w:tc>
          <w:tcPr>
            <w:tcW w:w="920" w:type="dxa"/>
            <w:vAlign w:val="center"/>
          </w:tcPr>
          <w:p w14:paraId="6BBC2776"/>
        </w:tc>
        <w:tc>
          <w:tcPr>
            <w:tcW w:w="960" w:type="dxa"/>
            <w:vAlign w:val="center"/>
          </w:tcPr>
          <w:p w14:paraId="1B3ED7AF"/>
        </w:tc>
        <w:tc>
          <w:tcPr>
            <w:tcW w:w="926" w:type="dxa"/>
            <w:vAlign w:val="center"/>
          </w:tcPr>
          <w:p w14:paraId="67A41793"/>
        </w:tc>
      </w:tr>
      <w:tr w14:paraId="41145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F6A3BE">
            <w:pPr>
              <w:jc w:val="left"/>
            </w:pPr>
            <w:r>
              <w:rPr>
                <w:rFonts w:ascii="宋体" w:hAnsi="宋体" w:eastAsia="宋体" w:cs="宋体"/>
                <w:b w:val="0"/>
                <w:i w:val="0"/>
                <w:color w:val="000000"/>
                <w:sz w:val="11"/>
              </w:rPr>
              <w:t>229</w:t>
            </w:r>
          </w:p>
        </w:tc>
        <w:tc>
          <w:tcPr>
            <w:tcW w:w="1760" w:type="dxa"/>
            <w:vAlign w:val="center"/>
          </w:tcPr>
          <w:p w14:paraId="3B0FE4DC">
            <w:pPr>
              <w:jc w:val="left"/>
            </w:pPr>
            <w:r>
              <w:rPr>
                <w:rFonts w:ascii="宋体" w:hAnsi="宋体" w:eastAsia="宋体" w:cs="宋体"/>
                <w:b w:val="0"/>
                <w:i w:val="0"/>
                <w:color w:val="000000"/>
                <w:sz w:val="11"/>
              </w:rPr>
              <w:t>其他支出</w:t>
            </w:r>
          </w:p>
        </w:tc>
        <w:tc>
          <w:tcPr>
            <w:tcW w:w="940" w:type="dxa"/>
            <w:vAlign w:val="center"/>
          </w:tcPr>
          <w:p w14:paraId="66556CD4">
            <w:pPr>
              <w:jc w:val="right"/>
            </w:pPr>
            <w:r>
              <w:rPr>
                <w:rFonts w:ascii="宋体" w:hAnsi="宋体" w:eastAsia="宋体" w:cs="宋体"/>
                <w:b w:val="0"/>
                <w:i w:val="0"/>
                <w:color w:val="000000"/>
                <w:sz w:val="11"/>
              </w:rPr>
              <w:t>1,591.90</w:t>
            </w:r>
          </w:p>
        </w:tc>
        <w:tc>
          <w:tcPr>
            <w:tcW w:w="1000" w:type="dxa"/>
            <w:vAlign w:val="center"/>
          </w:tcPr>
          <w:p w14:paraId="6283757B"/>
        </w:tc>
        <w:tc>
          <w:tcPr>
            <w:tcW w:w="980" w:type="dxa"/>
            <w:vAlign w:val="center"/>
          </w:tcPr>
          <w:p w14:paraId="376CCD9F">
            <w:pPr>
              <w:jc w:val="right"/>
            </w:pPr>
            <w:r>
              <w:rPr>
                <w:rFonts w:ascii="宋体" w:hAnsi="宋体" w:eastAsia="宋体" w:cs="宋体"/>
                <w:b w:val="0"/>
                <w:i w:val="0"/>
                <w:color w:val="000000"/>
                <w:sz w:val="11"/>
              </w:rPr>
              <w:t>1,591.90</w:t>
            </w:r>
          </w:p>
        </w:tc>
        <w:tc>
          <w:tcPr>
            <w:tcW w:w="920" w:type="dxa"/>
            <w:vAlign w:val="center"/>
          </w:tcPr>
          <w:p w14:paraId="1E80BCB9"/>
        </w:tc>
        <w:tc>
          <w:tcPr>
            <w:tcW w:w="960" w:type="dxa"/>
            <w:vAlign w:val="center"/>
          </w:tcPr>
          <w:p w14:paraId="79A9701F"/>
        </w:tc>
        <w:tc>
          <w:tcPr>
            <w:tcW w:w="926" w:type="dxa"/>
            <w:vAlign w:val="center"/>
          </w:tcPr>
          <w:p w14:paraId="11300E1D"/>
        </w:tc>
      </w:tr>
      <w:tr w14:paraId="5D546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4224F1">
            <w:pPr>
              <w:jc w:val="left"/>
            </w:pPr>
            <w:r>
              <w:rPr>
                <w:rFonts w:ascii="宋体" w:hAnsi="宋体" w:eastAsia="宋体" w:cs="宋体"/>
                <w:b w:val="0"/>
                <w:i w:val="0"/>
                <w:color w:val="000000"/>
                <w:sz w:val="11"/>
              </w:rPr>
              <w:t>22904</w:t>
            </w:r>
          </w:p>
        </w:tc>
        <w:tc>
          <w:tcPr>
            <w:tcW w:w="1760" w:type="dxa"/>
            <w:vAlign w:val="center"/>
          </w:tcPr>
          <w:p w14:paraId="26F064D7">
            <w:pPr>
              <w:jc w:val="left"/>
            </w:pPr>
            <w:r>
              <w:rPr>
                <w:rFonts w:ascii="宋体" w:hAnsi="宋体" w:eastAsia="宋体" w:cs="宋体"/>
                <w:b w:val="0"/>
                <w:i w:val="0"/>
                <w:color w:val="000000"/>
                <w:sz w:val="11"/>
              </w:rPr>
              <w:t>其他政府性基金及对应专项债务收入安排的支出</w:t>
            </w:r>
          </w:p>
        </w:tc>
        <w:tc>
          <w:tcPr>
            <w:tcW w:w="940" w:type="dxa"/>
            <w:vAlign w:val="center"/>
          </w:tcPr>
          <w:p w14:paraId="10FCDF12">
            <w:pPr>
              <w:jc w:val="right"/>
            </w:pPr>
            <w:r>
              <w:rPr>
                <w:rFonts w:ascii="宋体" w:hAnsi="宋体" w:eastAsia="宋体" w:cs="宋体"/>
                <w:b w:val="0"/>
                <w:i w:val="0"/>
                <w:color w:val="000000"/>
                <w:sz w:val="11"/>
              </w:rPr>
              <w:t>1,591.90</w:t>
            </w:r>
          </w:p>
        </w:tc>
        <w:tc>
          <w:tcPr>
            <w:tcW w:w="1000" w:type="dxa"/>
            <w:vAlign w:val="center"/>
          </w:tcPr>
          <w:p w14:paraId="435753AF"/>
        </w:tc>
        <w:tc>
          <w:tcPr>
            <w:tcW w:w="980" w:type="dxa"/>
            <w:vAlign w:val="center"/>
          </w:tcPr>
          <w:p w14:paraId="6E325F0E">
            <w:pPr>
              <w:jc w:val="right"/>
            </w:pPr>
            <w:r>
              <w:rPr>
                <w:rFonts w:ascii="宋体" w:hAnsi="宋体" w:eastAsia="宋体" w:cs="宋体"/>
                <w:b w:val="0"/>
                <w:i w:val="0"/>
                <w:color w:val="000000"/>
                <w:sz w:val="11"/>
              </w:rPr>
              <w:t>1,591.90</w:t>
            </w:r>
          </w:p>
        </w:tc>
        <w:tc>
          <w:tcPr>
            <w:tcW w:w="920" w:type="dxa"/>
            <w:vAlign w:val="center"/>
          </w:tcPr>
          <w:p w14:paraId="13312A96"/>
        </w:tc>
        <w:tc>
          <w:tcPr>
            <w:tcW w:w="960" w:type="dxa"/>
            <w:vAlign w:val="center"/>
          </w:tcPr>
          <w:p w14:paraId="43B42B23"/>
        </w:tc>
        <w:tc>
          <w:tcPr>
            <w:tcW w:w="926" w:type="dxa"/>
            <w:vAlign w:val="center"/>
          </w:tcPr>
          <w:p w14:paraId="55FFDB2C"/>
        </w:tc>
      </w:tr>
      <w:tr w14:paraId="4DC31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3607FF">
            <w:pPr>
              <w:jc w:val="left"/>
            </w:pPr>
            <w:r>
              <w:rPr>
                <w:rFonts w:ascii="宋体" w:hAnsi="宋体" w:eastAsia="宋体" w:cs="宋体"/>
                <w:b w:val="0"/>
                <w:i w:val="0"/>
                <w:color w:val="000000"/>
                <w:sz w:val="11"/>
              </w:rPr>
              <w:t>2290402</w:t>
            </w:r>
          </w:p>
        </w:tc>
        <w:tc>
          <w:tcPr>
            <w:tcW w:w="1760" w:type="dxa"/>
            <w:vAlign w:val="center"/>
          </w:tcPr>
          <w:p w14:paraId="0AB10BB1">
            <w:pPr>
              <w:jc w:val="left"/>
            </w:pPr>
            <w:r>
              <w:rPr>
                <w:rFonts w:ascii="宋体" w:hAnsi="宋体" w:eastAsia="宋体" w:cs="宋体"/>
                <w:b w:val="0"/>
                <w:i w:val="0"/>
                <w:color w:val="000000"/>
                <w:sz w:val="11"/>
              </w:rPr>
              <w:t>其他地方自行试点项目收益专项债券收入安排的支出</w:t>
            </w:r>
          </w:p>
        </w:tc>
        <w:tc>
          <w:tcPr>
            <w:tcW w:w="940" w:type="dxa"/>
            <w:vAlign w:val="center"/>
          </w:tcPr>
          <w:p w14:paraId="4009E5E3">
            <w:pPr>
              <w:jc w:val="right"/>
            </w:pPr>
            <w:r>
              <w:rPr>
                <w:rFonts w:ascii="宋体" w:hAnsi="宋体" w:eastAsia="宋体" w:cs="宋体"/>
                <w:b w:val="0"/>
                <w:i w:val="0"/>
                <w:color w:val="000000"/>
                <w:sz w:val="11"/>
              </w:rPr>
              <w:t>1,591.90</w:t>
            </w:r>
          </w:p>
        </w:tc>
        <w:tc>
          <w:tcPr>
            <w:tcW w:w="1000" w:type="dxa"/>
            <w:vAlign w:val="center"/>
          </w:tcPr>
          <w:p w14:paraId="4BACAC6E"/>
        </w:tc>
        <w:tc>
          <w:tcPr>
            <w:tcW w:w="980" w:type="dxa"/>
            <w:vAlign w:val="center"/>
          </w:tcPr>
          <w:p w14:paraId="3C0BC9C4">
            <w:pPr>
              <w:jc w:val="right"/>
            </w:pPr>
            <w:r>
              <w:rPr>
                <w:rFonts w:ascii="宋体" w:hAnsi="宋体" w:eastAsia="宋体" w:cs="宋体"/>
                <w:b w:val="0"/>
                <w:i w:val="0"/>
                <w:color w:val="000000"/>
                <w:sz w:val="11"/>
              </w:rPr>
              <w:t>1,591.90</w:t>
            </w:r>
          </w:p>
        </w:tc>
        <w:tc>
          <w:tcPr>
            <w:tcW w:w="920" w:type="dxa"/>
            <w:vAlign w:val="center"/>
          </w:tcPr>
          <w:p w14:paraId="33050C31"/>
        </w:tc>
        <w:tc>
          <w:tcPr>
            <w:tcW w:w="960" w:type="dxa"/>
            <w:vAlign w:val="center"/>
          </w:tcPr>
          <w:p w14:paraId="72DE66A2"/>
        </w:tc>
        <w:tc>
          <w:tcPr>
            <w:tcW w:w="926" w:type="dxa"/>
            <w:vAlign w:val="center"/>
          </w:tcPr>
          <w:p w14:paraId="7814A05F"/>
        </w:tc>
      </w:tr>
      <w:tr w14:paraId="3D9C7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B4B15AE">
            <w:pPr>
              <w:jc w:val="left"/>
            </w:pPr>
            <w:r>
              <w:rPr>
                <w:rFonts w:ascii="宋体" w:hAnsi="宋体" w:eastAsia="宋体" w:cs="宋体"/>
                <w:b w:val="0"/>
                <w:i w:val="0"/>
                <w:color w:val="000000"/>
                <w:sz w:val="11"/>
              </w:rPr>
              <w:t>注：本表反映部门（单位）本年度各项支出情况。</w:t>
            </w:r>
          </w:p>
        </w:tc>
      </w:tr>
    </w:tbl>
    <w:p w14:paraId="4DA96264">
      <w:pPr>
        <w:snapToGrid w:val="0"/>
        <w:spacing w:before="200" w:after="200" w:line="200" w:lineRule="auto"/>
      </w:pPr>
      <w:r>
        <w:rPr>
          <w:sz w:val="8"/>
        </w:rPr>
        <w:t xml:space="preserve"> </w:t>
      </w:r>
    </w:p>
    <w:p w14:paraId="14C6D4D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84CA2A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8587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8317959">
            <w:pPr>
              <w:jc w:val="right"/>
            </w:pPr>
            <w:r>
              <w:rPr>
                <w:rFonts w:ascii="宋体" w:hAnsi="宋体" w:eastAsia="宋体" w:cs="宋体"/>
                <w:sz w:val="20"/>
              </w:rPr>
              <w:t>公开04表</w:t>
            </w:r>
          </w:p>
        </w:tc>
      </w:tr>
      <w:tr w14:paraId="2AE5F0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1F220C4">
            <w:pPr>
              <w:jc w:val="left"/>
            </w:pPr>
            <w:r>
              <w:rPr>
                <w:rFonts w:ascii="宋体" w:hAnsi="宋体" w:eastAsia="宋体" w:cs="宋体"/>
                <w:sz w:val="20"/>
              </w:rPr>
              <w:t>部门：新余市渝水区农业农村和粮食局</w:t>
            </w:r>
          </w:p>
        </w:tc>
        <w:tc>
          <w:tcPr>
            <w:tcW w:w="2000" w:type="dxa"/>
          </w:tcPr>
          <w:p w14:paraId="57E5E91A">
            <w:pPr>
              <w:jc w:val="center"/>
            </w:pPr>
            <w:r>
              <w:rPr>
                <w:rFonts w:ascii="宋体" w:hAnsi="宋体" w:eastAsia="宋体" w:cs="宋体"/>
                <w:sz w:val="20"/>
              </w:rPr>
              <w:t>2023年度</w:t>
            </w:r>
          </w:p>
        </w:tc>
        <w:tc>
          <w:tcPr>
            <w:tcW w:w="5979" w:type="dxa"/>
          </w:tcPr>
          <w:p w14:paraId="51437E5F">
            <w:pPr>
              <w:jc w:val="right"/>
            </w:pPr>
            <w:r>
              <w:rPr>
                <w:rFonts w:ascii="宋体" w:hAnsi="宋体" w:eastAsia="宋体" w:cs="宋体"/>
                <w:sz w:val="20"/>
              </w:rPr>
              <w:t>金额单位：万元</w:t>
            </w:r>
          </w:p>
        </w:tc>
      </w:tr>
    </w:tbl>
    <w:p w14:paraId="021CE55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B24E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94B0C58">
            <w:pPr>
              <w:jc w:val="center"/>
            </w:pPr>
            <w:r>
              <w:rPr>
                <w:rFonts w:ascii="宋体" w:hAnsi="宋体" w:eastAsia="宋体" w:cs="宋体"/>
                <w:b w:val="0"/>
                <w:i w:val="0"/>
                <w:color w:val="000000"/>
                <w:sz w:val="17"/>
              </w:rPr>
              <w:t>收     入</w:t>
            </w:r>
          </w:p>
        </w:tc>
        <w:tc>
          <w:tcPr>
            <w:tcW w:w="2980" w:type="dxa"/>
            <w:gridSpan w:val="6"/>
            <w:vAlign w:val="center"/>
          </w:tcPr>
          <w:p w14:paraId="2DC8EC67">
            <w:pPr>
              <w:jc w:val="center"/>
            </w:pPr>
            <w:r>
              <w:rPr>
                <w:rFonts w:ascii="宋体" w:hAnsi="宋体" w:eastAsia="宋体" w:cs="宋体"/>
                <w:b w:val="0"/>
                <w:i w:val="0"/>
                <w:color w:val="000000"/>
                <w:sz w:val="17"/>
              </w:rPr>
              <w:t>支     出</w:t>
            </w:r>
          </w:p>
        </w:tc>
      </w:tr>
      <w:tr w14:paraId="359DF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384262F">
            <w:pPr>
              <w:jc w:val="center"/>
            </w:pPr>
            <w:r>
              <w:rPr>
                <w:rFonts w:ascii="宋体" w:hAnsi="宋体" w:eastAsia="宋体" w:cs="宋体"/>
                <w:b w:val="0"/>
                <w:i w:val="0"/>
                <w:color w:val="000000"/>
                <w:sz w:val="17"/>
              </w:rPr>
              <w:t>项    目</w:t>
            </w:r>
          </w:p>
        </w:tc>
        <w:tc>
          <w:tcPr>
            <w:tcW w:w="420" w:type="dxa"/>
            <w:vMerge w:val="restart"/>
            <w:vAlign w:val="center"/>
          </w:tcPr>
          <w:p w14:paraId="196B2737">
            <w:pPr>
              <w:jc w:val="center"/>
            </w:pPr>
            <w:r>
              <w:rPr>
                <w:rFonts w:ascii="宋体" w:hAnsi="宋体" w:eastAsia="宋体" w:cs="宋体"/>
                <w:b w:val="0"/>
                <w:i w:val="0"/>
                <w:color w:val="000000"/>
                <w:sz w:val="17"/>
              </w:rPr>
              <w:t>行次</w:t>
            </w:r>
          </w:p>
        </w:tc>
        <w:tc>
          <w:tcPr>
            <w:tcW w:w="1480" w:type="dxa"/>
            <w:vMerge w:val="restart"/>
            <w:vAlign w:val="center"/>
          </w:tcPr>
          <w:p w14:paraId="27129AFD">
            <w:pPr>
              <w:jc w:val="center"/>
            </w:pPr>
            <w:r>
              <w:rPr>
                <w:rFonts w:ascii="宋体" w:hAnsi="宋体" w:eastAsia="宋体" w:cs="宋体"/>
                <w:b w:val="0"/>
                <w:i w:val="0"/>
                <w:color w:val="000000"/>
                <w:sz w:val="17"/>
              </w:rPr>
              <w:t>决算数</w:t>
            </w:r>
          </w:p>
        </w:tc>
        <w:tc>
          <w:tcPr>
            <w:tcW w:w="2980" w:type="dxa"/>
            <w:vMerge w:val="restart"/>
            <w:vAlign w:val="center"/>
          </w:tcPr>
          <w:p w14:paraId="19F851EE">
            <w:pPr>
              <w:jc w:val="center"/>
            </w:pPr>
            <w:r>
              <w:rPr>
                <w:rFonts w:ascii="宋体" w:hAnsi="宋体" w:eastAsia="宋体" w:cs="宋体"/>
                <w:b w:val="0"/>
                <w:i w:val="0"/>
                <w:color w:val="000000"/>
                <w:sz w:val="17"/>
              </w:rPr>
              <w:t>项目（按功能分类）</w:t>
            </w:r>
          </w:p>
        </w:tc>
        <w:tc>
          <w:tcPr>
            <w:tcW w:w="420" w:type="dxa"/>
            <w:vMerge w:val="restart"/>
            <w:vAlign w:val="center"/>
          </w:tcPr>
          <w:p w14:paraId="7228D403">
            <w:pPr>
              <w:jc w:val="center"/>
            </w:pPr>
            <w:r>
              <w:rPr>
                <w:rFonts w:ascii="宋体" w:hAnsi="宋体" w:eastAsia="宋体" w:cs="宋体"/>
                <w:b w:val="0"/>
                <w:i w:val="0"/>
                <w:color w:val="000000"/>
                <w:sz w:val="17"/>
              </w:rPr>
              <w:t>行次</w:t>
            </w:r>
          </w:p>
        </w:tc>
        <w:tc>
          <w:tcPr>
            <w:tcW w:w="1460" w:type="dxa"/>
            <w:vMerge w:val="restart"/>
            <w:vAlign w:val="center"/>
          </w:tcPr>
          <w:p w14:paraId="1F5E251C">
            <w:pPr>
              <w:jc w:val="center"/>
            </w:pPr>
            <w:r>
              <w:rPr>
                <w:rFonts w:ascii="宋体" w:hAnsi="宋体" w:eastAsia="宋体" w:cs="宋体"/>
                <w:b w:val="0"/>
                <w:i w:val="0"/>
                <w:color w:val="000000"/>
                <w:sz w:val="17"/>
              </w:rPr>
              <w:t>小计</w:t>
            </w:r>
          </w:p>
        </w:tc>
        <w:tc>
          <w:tcPr>
            <w:tcW w:w="1460" w:type="dxa"/>
            <w:vMerge w:val="restart"/>
            <w:vAlign w:val="center"/>
          </w:tcPr>
          <w:p w14:paraId="4416E984">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017D423">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D40C635">
            <w:pPr>
              <w:jc w:val="center"/>
            </w:pPr>
            <w:r>
              <w:rPr>
                <w:rFonts w:ascii="宋体" w:hAnsi="宋体" w:eastAsia="宋体" w:cs="宋体"/>
                <w:b w:val="0"/>
                <w:i w:val="0"/>
                <w:color w:val="000000"/>
                <w:sz w:val="17"/>
              </w:rPr>
              <w:t>国有资本经营预算财政拨款</w:t>
            </w:r>
          </w:p>
        </w:tc>
      </w:tr>
      <w:tr w14:paraId="200AE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8CDE1CD"/>
        </w:tc>
        <w:tc>
          <w:tcPr>
            <w:tcW w:w="420" w:type="dxa"/>
            <w:vMerge w:val="continue"/>
            <w:vAlign w:val="center"/>
          </w:tcPr>
          <w:p w14:paraId="0A5262C9"/>
        </w:tc>
        <w:tc>
          <w:tcPr>
            <w:tcW w:w="1480" w:type="dxa"/>
            <w:vMerge w:val="continue"/>
            <w:vAlign w:val="center"/>
          </w:tcPr>
          <w:p w14:paraId="589578F7"/>
        </w:tc>
        <w:tc>
          <w:tcPr>
            <w:tcW w:w="2980" w:type="dxa"/>
            <w:vMerge w:val="continue"/>
            <w:vAlign w:val="center"/>
          </w:tcPr>
          <w:p w14:paraId="32DF65C7"/>
        </w:tc>
        <w:tc>
          <w:tcPr>
            <w:tcW w:w="420" w:type="dxa"/>
            <w:vMerge w:val="continue"/>
            <w:vAlign w:val="center"/>
          </w:tcPr>
          <w:p w14:paraId="6EB96DBC"/>
        </w:tc>
        <w:tc>
          <w:tcPr>
            <w:tcW w:w="1460" w:type="dxa"/>
            <w:vMerge w:val="continue"/>
            <w:vAlign w:val="center"/>
          </w:tcPr>
          <w:p w14:paraId="14529D81"/>
        </w:tc>
        <w:tc>
          <w:tcPr>
            <w:tcW w:w="1460" w:type="dxa"/>
            <w:vMerge w:val="continue"/>
            <w:vAlign w:val="center"/>
          </w:tcPr>
          <w:p w14:paraId="0001C534"/>
        </w:tc>
        <w:tc>
          <w:tcPr>
            <w:tcW w:w="1460" w:type="dxa"/>
            <w:vMerge w:val="continue"/>
            <w:vAlign w:val="center"/>
          </w:tcPr>
          <w:p w14:paraId="2FC8CDC3"/>
        </w:tc>
        <w:tc>
          <w:tcPr>
            <w:tcW w:w="1438" w:type="dxa"/>
            <w:vMerge w:val="continue"/>
            <w:vAlign w:val="center"/>
          </w:tcPr>
          <w:p w14:paraId="6501C19B"/>
        </w:tc>
      </w:tr>
      <w:tr w14:paraId="11E7E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DA1D3D8">
            <w:pPr>
              <w:jc w:val="center"/>
            </w:pPr>
            <w:r>
              <w:rPr>
                <w:rFonts w:ascii="宋体" w:hAnsi="宋体" w:eastAsia="宋体" w:cs="宋体"/>
                <w:b w:val="0"/>
                <w:i w:val="0"/>
                <w:color w:val="000000"/>
                <w:sz w:val="17"/>
              </w:rPr>
              <w:t>栏    次</w:t>
            </w:r>
          </w:p>
        </w:tc>
        <w:tc>
          <w:tcPr>
            <w:tcW w:w="420" w:type="dxa"/>
            <w:vAlign w:val="center"/>
          </w:tcPr>
          <w:p w14:paraId="4C6A4317"/>
        </w:tc>
        <w:tc>
          <w:tcPr>
            <w:tcW w:w="1480" w:type="dxa"/>
            <w:vAlign w:val="center"/>
          </w:tcPr>
          <w:p w14:paraId="5B6EDC96">
            <w:pPr>
              <w:jc w:val="center"/>
            </w:pPr>
            <w:r>
              <w:rPr>
                <w:rFonts w:ascii="宋体" w:hAnsi="宋体" w:eastAsia="宋体" w:cs="宋体"/>
                <w:b w:val="0"/>
                <w:i w:val="0"/>
                <w:color w:val="000000"/>
                <w:sz w:val="17"/>
              </w:rPr>
              <w:t>1</w:t>
            </w:r>
          </w:p>
        </w:tc>
        <w:tc>
          <w:tcPr>
            <w:tcW w:w="2980" w:type="dxa"/>
            <w:vAlign w:val="center"/>
          </w:tcPr>
          <w:p w14:paraId="174368C2">
            <w:pPr>
              <w:jc w:val="center"/>
            </w:pPr>
            <w:r>
              <w:rPr>
                <w:rFonts w:ascii="宋体" w:hAnsi="宋体" w:eastAsia="宋体" w:cs="宋体"/>
                <w:b w:val="0"/>
                <w:i w:val="0"/>
                <w:color w:val="000000"/>
                <w:sz w:val="17"/>
              </w:rPr>
              <w:t>栏    次</w:t>
            </w:r>
          </w:p>
        </w:tc>
        <w:tc>
          <w:tcPr>
            <w:tcW w:w="420" w:type="dxa"/>
            <w:vAlign w:val="center"/>
          </w:tcPr>
          <w:p w14:paraId="2197A89F"/>
        </w:tc>
        <w:tc>
          <w:tcPr>
            <w:tcW w:w="1460" w:type="dxa"/>
            <w:vAlign w:val="center"/>
          </w:tcPr>
          <w:p w14:paraId="080C7007">
            <w:pPr>
              <w:jc w:val="center"/>
            </w:pPr>
            <w:r>
              <w:rPr>
                <w:rFonts w:ascii="宋体" w:hAnsi="宋体" w:eastAsia="宋体" w:cs="宋体"/>
                <w:b w:val="0"/>
                <w:i w:val="0"/>
                <w:color w:val="000000"/>
                <w:sz w:val="17"/>
              </w:rPr>
              <w:t>2</w:t>
            </w:r>
          </w:p>
        </w:tc>
        <w:tc>
          <w:tcPr>
            <w:tcW w:w="1460" w:type="dxa"/>
            <w:vAlign w:val="center"/>
          </w:tcPr>
          <w:p w14:paraId="3B49A825">
            <w:pPr>
              <w:jc w:val="center"/>
            </w:pPr>
            <w:r>
              <w:rPr>
                <w:rFonts w:ascii="宋体" w:hAnsi="宋体" w:eastAsia="宋体" w:cs="宋体"/>
                <w:b w:val="0"/>
                <w:i w:val="0"/>
                <w:color w:val="000000"/>
                <w:sz w:val="17"/>
              </w:rPr>
              <w:t>3</w:t>
            </w:r>
          </w:p>
        </w:tc>
        <w:tc>
          <w:tcPr>
            <w:tcW w:w="1460" w:type="dxa"/>
            <w:vAlign w:val="center"/>
          </w:tcPr>
          <w:p w14:paraId="13EA6B49">
            <w:pPr>
              <w:jc w:val="center"/>
            </w:pPr>
            <w:r>
              <w:rPr>
                <w:rFonts w:ascii="宋体" w:hAnsi="宋体" w:eastAsia="宋体" w:cs="宋体"/>
                <w:b w:val="0"/>
                <w:i w:val="0"/>
                <w:color w:val="000000"/>
                <w:sz w:val="17"/>
              </w:rPr>
              <w:t>4</w:t>
            </w:r>
          </w:p>
        </w:tc>
        <w:tc>
          <w:tcPr>
            <w:tcW w:w="1438" w:type="dxa"/>
            <w:vAlign w:val="center"/>
          </w:tcPr>
          <w:p w14:paraId="1743F089">
            <w:pPr>
              <w:jc w:val="center"/>
            </w:pPr>
            <w:r>
              <w:rPr>
                <w:rFonts w:ascii="宋体" w:hAnsi="宋体" w:eastAsia="宋体" w:cs="宋体"/>
                <w:b w:val="0"/>
                <w:i w:val="0"/>
                <w:color w:val="000000"/>
                <w:sz w:val="17"/>
              </w:rPr>
              <w:t>5</w:t>
            </w:r>
          </w:p>
        </w:tc>
      </w:tr>
      <w:tr w14:paraId="2F378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59029B">
            <w:pPr>
              <w:jc w:val="left"/>
            </w:pPr>
            <w:r>
              <w:rPr>
                <w:rFonts w:ascii="宋体" w:hAnsi="宋体" w:eastAsia="宋体" w:cs="宋体"/>
                <w:b w:val="0"/>
                <w:i w:val="0"/>
                <w:color w:val="000000"/>
                <w:sz w:val="17"/>
              </w:rPr>
              <w:t>一、一般公共预算财政拨款</w:t>
            </w:r>
          </w:p>
        </w:tc>
        <w:tc>
          <w:tcPr>
            <w:tcW w:w="420" w:type="dxa"/>
            <w:vAlign w:val="center"/>
          </w:tcPr>
          <w:p w14:paraId="57F95BFF">
            <w:pPr>
              <w:jc w:val="center"/>
            </w:pPr>
            <w:r>
              <w:rPr>
                <w:rFonts w:ascii="宋体" w:hAnsi="宋体" w:eastAsia="宋体" w:cs="宋体"/>
                <w:b w:val="0"/>
                <w:i w:val="0"/>
                <w:color w:val="000000"/>
                <w:sz w:val="17"/>
              </w:rPr>
              <w:t>1</w:t>
            </w:r>
          </w:p>
        </w:tc>
        <w:tc>
          <w:tcPr>
            <w:tcW w:w="1480" w:type="dxa"/>
            <w:vAlign w:val="center"/>
          </w:tcPr>
          <w:p w14:paraId="0E485B44">
            <w:pPr>
              <w:jc w:val="right"/>
            </w:pPr>
            <w:r>
              <w:rPr>
                <w:rFonts w:ascii="宋体" w:hAnsi="宋体" w:eastAsia="宋体" w:cs="宋体"/>
                <w:b w:val="0"/>
                <w:i w:val="0"/>
                <w:color w:val="000000"/>
                <w:sz w:val="17"/>
              </w:rPr>
              <w:t>36,671.97</w:t>
            </w:r>
          </w:p>
        </w:tc>
        <w:tc>
          <w:tcPr>
            <w:tcW w:w="2980" w:type="dxa"/>
            <w:vAlign w:val="center"/>
          </w:tcPr>
          <w:p w14:paraId="0CCC7D9C">
            <w:pPr>
              <w:jc w:val="left"/>
            </w:pPr>
            <w:r>
              <w:rPr>
                <w:rFonts w:ascii="宋体" w:hAnsi="宋体" w:eastAsia="宋体" w:cs="宋体"/>
                <w:b w:val="0"/>
                <w:i w:val="0"/>
                <w:color w:val="000000"/>
                <w:sz w:val="17"/>
              </w:rPr>
              <w:t>一、一般公共服务支出</w:t>
            </w:r>
          </w:p>
        </w:tc>
        <w:tc>
          <w:tcPr>
            <w:tcW w:w="420" w:type="dxa"/>
            <w:vAlign w:val="center"/>
          </w:tcPr>
          <w:p w14:paraId="641E76B0">
            <w:pPr>
              <w:jc w:val="center"/>
            </w:pPr>
            <w:r>
              <w:rPr>
                <w:rFonts w:ascii="宋体" w:hAnsi="宋体" w:eastAsia="宋体" w:cs="宋体"/>
                <w:b w:val="0"/>
                <w:i w:val="0"/>
                <w:color w:val="000000"/>
                <w:sz w:val="17"/>
              </w:rPr>
              <w:t>33</w:t>
            </w:r>
          </w:p>
        </w:tc>
        <w:tc>
          <w:tcPr>
            <w:tcW w:w="1460" w:type="dxa"/>
            <w:vAlign w:val="center"/>
          </w:tcPr>
          <w:p w14:paraId="0D6E67E9">
            <w:pPr>
              <w:jc w:val="right"/>
            </w:pPr>
            <w:r>
              <w:rPr>
                <w:rFonts w:ascii="宋体" w:hAnsi="宋体" w:eastAsia="宋体" w:cs="宋体"/>
                <w:b w:val="0"/>
                <w:i w:val="0"/>
                <w:color w:val="000000"/>
                <w:sz w:val="17"/>
              </w:rPr>
              <w:t>10.00</w:t>
            </w:r>
          </w:p>
        </w:tc>
        <w:tc>
          <w:tcPr>
            <w:tcW w:w="1460" w:type="dxa"/>
            <w:vAlign w:val="center"/>
          </w:tcPr>
          <w:p w14:paraId="5120CAE7">
            <w:pPr>
              <w:jc w:val="right"/>
            </w:pPr>
            <w:r>
              <w:rPr>
                <w:rFonts w:ascii="宋体" w:hAnsi="宋体" w:eastAsia="宋体" w:cs="宋体"/>
                <w:b w:val="0"/>
                <w:i w:val="0"/>
                <w:color w:val="000000"/>
                <w:sz w:val="17"/>
              </w:rPr>
              <w:t>10.00</w:t>
            </w:r>
          </w:p>
        </w:tc>
        <w:tc>
          <w:tcPr>
            <w:tcW w:w="1460" w:type="dxa"/>
            <w:vAlign w:val="center"/>
          </w:tcPr>
          <w:p w14:paraId="67F55920"/>
        </w:tc>
        <w:tc>
          <w:tcPr>
            <w:tcW w:w="1438" w:type="dxa"/>
            <w:vAlign w:val="center"/>
          </w:tcPr>
          <w:p w14:paraId="10B77C7B"/>
        </w:tc>
      </w:tr>
      <w:tr w14:paraId="0DBA3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B83BBE">
            <w:pPr>
              <w:jc w:val="left"/>
            </w:pPr>
            <w:r>
              <w:rPr>
                <w:rFonts w:ascii="宋体" w:hAnsi="宋体" w:eastAsia="宋体" w:cs="宋体"/>
                <w:b w:val="0"/>
                <w:i w:val="0"/>
                <w:color w:val="000000"/>
                <w:sz w:val="17"/>
              </w:rPr>
              <w:t>二、政府性基金预算财政拨款</w:t>
            </w:r>
          </w:p>
        </w:tc>
        <w:tc>
          <w:tcPr>
            <w:tcW w:w="420" w:type="dxa"/>
            <w:vAlign w:val="center"/>
          </w:tcPr>
          <w:p w14:paraId="245D1D64">
            <w:pPr>
              <w:jc w:val="center"/>
            </w:pPr>
            <w:r>
              <w:rPr>
                <w:rFonts w:ascii="宋体" w:hAnsi="宋体" w:eastAsia="宋体" w:cs="宋体"/>
                <w:b w:val="0"/>
                <w:i w:val="0"/>
                <w:color w:val="000000"/>
                <w:sz w:val="17"/>
              </w:rPr>
              <w:t>2</w:t>
            </w:r>
          </w:p>
        </w:tc>
        <w:tc>
          <w:tcPr>
            <w:tcW w:w="1480" w:type="dxa"/>
            <w:vAlign w:val="center"/>
          </w:tcPr>
          <w:p w14:paraId="213D7F90">
            <w:pPr>
              <w:jc w:val="right"/>
            </w:pPr>
            <w:r>
              <w:rPr>
                <w:rFonts w:ascii="宋体" w:hAnsi="宋体" w:eastAsia="宋体" w:cs="宋体"/>
                <w:b w:val="0"/>
                <w:i w:val="0"/>
                <w:color w:val="000000"/>
                <w:sz w:val="17"/>
              </w:rPr>
              <w:t>2,448.06</w:t>
            </w:r>
          </w:p>
        </w:tc>
        <w:tc>
          <w:tcPr>
            <w:tcW w:w="2980" w:type="dxa"/>
            <w:vAlign w:val="center"/>
          </w:tcPr>
          <w:p w14:paraId="128E75B7">
            <w:pPr>
              <w:jc w:val="left"/>
            </w:pPr>
            <w:r>
              <w:rPr>
                <w:rFonts w:ascii="宋体" w:hAnsi="宋体" w:eastAsia="宋体" w:cs="宋体"/>
                <w:b w:val="0"/>
                <w:i w:val="0"/>
                <w:color w:val="000000"/>
                <w:sz w:val="17"/>
              </w:rPr>
              <w:t>二、外交支出</w:t>
            </w:r>
          </w:p>
        </w:tc>
        <w:tc>
          <w:tcPr>
            <w:tcW w:w="420" w:type="dxa"/>
            <w:vAlign w:val="center"/>
          </w:tcPr>
          <w:p w14:paraId="4EC7C7F3">
            <w:pPr>
              <w:jc w:val="center"/>
            </w:pPr>
            <w:r>
              <w:rPr>
                <w:rFonts w:ascii="宋体" w:hAnsi="宋体" w:eastAsia="宋体" w:cs="宋体"/>
                <w:b w:val="0"/>
                <w:i w:val="0"/>
                <w:color w:val="000000"/>
                <w:sz w:val="17"/>
              </w:rPr>
              <w:t>34</w:t>
            </w:r>
          </w:p>
        </w:tc>
        <w:tc>
          <w:tcPr>
            <w:tcW w:w="1460" w:type="dxa"/>
            <w:vAlign w:val="center"/>
          </w:tcPr>
          <w:p w14:paraId="38C9417C"/>
        </w:tc>
        <w:tc>
          <w:tcPr>
            <w:tcW w:w="1460" w:type="dxa"/>
            <w:vAlign w:val="center"/>
          </w:tcPr>
          <w:p w14:paraId="021ECA57"/>
        </w:tc>
        <w:tc>
          <w:tcPr>
            <w:tcW w:w="1460" w:type="dxa"/>
            <w:vAlign w:val="center"/>
          </w:tcPr>
          <w:p w14:paraId="35138EF1"/>
        </w:tc>
        <w:tc>
          <w:tcPr>
            <w:tcW w:w="1438" w:type="dxa"/>
            <w:vAlign w:val="center"/>
          </w:tcPr>
          <w:p w14:paraId="01CF981C"/>
        </w:tc>
      </w:tr>
      <w:tr w14:paraId="70D48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FCABE1">
            <w:pPr>
              <w:jc w:val="left"/>
            </w:pPr>
            <w:r>
              <w:rPr>
                <w:rFonts w:ascii="宋体" w:hAnsi="宋体" w:eastAsia="宋体" w:cs="宋体"/>
                <w:b w:val="0"/>
                <w:i w:val="0"/>
                <w:color w:val="000000"/>
                <w:sz w:val="17"/>
              </w:rPr>
              <w:t>三、国有资本经营预算财政拨款</w:t>
            </w:r>
          </w:p>
        </w:tc>
        <w:tc>
          <w:tcPr>
            <w:tcW w:w="420" w:type="dxa"/>
            <w:vAlign w:val="center"/>
          </w:tcPr>
          <w:p w14:paraId="6A9CBE87">
            <w:pPr>
              <w:jc w:val="center"/>
            </w:pPr>
            <w:r>
              <w:rPr>
                <w:rFonts w:ascii="宋体" w:hAnsi="宋体" w:eastAsia="宋体" w:cs="宋体"/>
                <w:b w:val="0"/>
                <w:i w:val="0"/>
                <w:color w:val="000000"/>
                <w:sz w:val="17"/>
              </w:rPr>
              <w:t>3</w:t>
            </w:r>
          </w:p>
        </w:tc>
        <w:tc>
          <w:tcPr>
            <w:tcW w:w="1480" w:type="dxa"/>
            <w:vAlign w:val="center"/>
          </w:tcPr>
          <w:p w14:paraId="5BC78202"/>
        </w:tc>
        <w:tc>
          <w:tcPr>
            <w:tcW w:w="2980" w:type="dxa"/>
            <w:vAlign w:val="center"/>
          </w:tcPr>
          <w:p w14:paraId="452E8348">
            <w:pPr>
              <w:jc w:val="left"/>
            </w:pPr>
            <w:r>
              <w:rPr>
                <w:rFonts w:ascii="宋体" w:hAnsi="宋体" w:eastAsia="宋体" w:cs="宋体"/>
                <w:b w:val="0"/>
                <w:i w:val="0"/>
                <w:color w:val="000000"/>
                <w:sz w:val="17"/>
              </w:rPr>
              <w:t>三、国防支出</w:t>
            </w:r>
          </w:p>
        </w:tc>
        <w:tc>
          <w:tcPr>
            <w:tcW w:w="420" w:type="dxa"/>
            <w:vAlign w:val="center"/>
          </w:tcPr>
          <w:p w14:paraId="7E35CD98">
            <w:pPr>
              <w:jc w:val="center"/>
            </w:pPr>
            <w:r>
              <w:rPr>
                <w:rFonts w:ascii="宋体" w:hAnsi="宋体" w:eastAsia="宋体" w:cs="宋体"/>
                <w:b w:val="0"/>
                <w:i w:val="0"/>
                <w:color w:val="000000"/>
                <w:sz w:val="17"/>
              </w:rPr>
              <w:t>35</w:t>
            </w:r>
          </w:p>
        </w:tc>
        <w:tc>
          <w:tcPr>
            <w:tcW w:w="1460" w:type="dxa"/>
            <w:vAlign w:val="center"/>
          </w:tcPr>
          <w:p w14:paraId="335BA3EC"/>
        </w:tc>
        <w:tc>
          <w:tcPr>
            <w:tcW w:w="1460" w:type="dxa"/>
            <w:vAlign w:val="center"/>
          </w:tcPr>
          <w:p w14:paraId="032ABCD3"/>
        </w:tc>
        <w:tc>
          <w:tcPr>
            <w:tcW w:w="1460" w:type="dxa"/>
            <w:vAlign w:val="center"/>
          </w:tcPr>
          <w:p w14:paraId="72AF8168"/>
        </w:tc>
        <w:tc>
          <w:tcPr>
            <w:tcW w:w="1438" w:type="dxa"/>
            <w:vAlign w:val="center"/>
          </w:tcPr>
          <w:p w14:paraId="07B9295D"/>
        </w:tc>
      </w:tr>
      <w:tr w14:paraId="4216C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150D5C"/>
        </w:tc>
        <w:tc>
          <w:tcPr>
            <w:tcW w:w="420" w:type="dxa"/>
            <w:vAlign w:val="center"/>
          </w:tcPr>
          <w:p w14:paraId="0EB1C8DA">
            <w:pPr>
              <w:jc w:val="center"/>
            </w:pPr>
            <w:r>
              <w:rPr>
                <w:rFonts w:ascii="宋体" w:hAnsi="宋体" w:eastAsia="宋体" w:cs="宋体"/>
                <w:b w:val="0"/>
                <w:i w:val="0"/>
                <w:color w:val="000000"/>
                <w:sz w:val="17"/>
              </w:rPr>
              <w:t>4</w:t>
            </w:r>
          </w:p>
        </w:tc>
        <w:tc>
          <w:tcPr>
            <w:tcW w:w="1480" w:type="dxa"/>
            <w:vAlign w:val="center"/>
          </w:tcPr>
          <w:p w14:paraId="19B2A11E"/>
        </w:tc>
        <w:tc>
          <w:tcPr>
            <w:tcW w:w="2980" w:type="dxa"/>
            <w:vAlign w:val="center"/>
          </w:tcPr>
          <w:p w14:paraId="1ACDCA09">
            <w:pPr>
              <w:jc w:val="left"/>
            </w:pPr>
            <w:r>
              <w:rPr>
                <w:rFonts w:ascii="宋体" w:hAnsi="宋体" w:eastAsia="宋体" w:cs="宋体"/>
                <w:b w:val="0"/>
                <w:i w:val="0"/>
                <w:color w:val="000000"/>
                <w:sz w:val="17"/>
              </w:rPr>
              <w:t>四、公共安全支出</w:t>
            </w:r>
          </w:p>
        </w:tc>
        <w:tc>
          <w:tcPr>
            <w:tcW w:w="420" w:type="dxa"/>
            <w:vAlign w:val="center"/>
          </w:tcPr>
          <w:p w14:paraId="5CC04391">
            <w:pPr>
              <w:jc w:val="center"/>
            </w:pPr>
            <w:r>
              <w:rPr>
                <w:rFonts w:ascii="宋体" w:hAnsi="宋体" w:eastAsia="宋体" w:cs="宋体"/>
                <w:b w:val="0"/>
                <w:i w:val="0"/>
                <w:color w:val="000000"/>
                <w:sz w:val="17"/>
              </w:rPr>
              <w:t>36</w:t>
            </w:r>
          </w:p>
        </w:tc>
        <w:tc>
          <w:tcPr>
            <w:tcW w:w="1460" w:type="dxa"/>
            <w:vAlign w:val="center"/>
          </w:tcPr>
          <w:p w14:paraId="3721DFC9"/>
        </w:tc>
        <w:tc>
          <w:tcPr>
            <w:tcW w:w="1460" w:type="dxa"/>
            <w:vAlign w:val="center"/>
          </w:tcPr>
          <w:p w14:paraId="2ED8FF19"/>
        </w:tc>
        <w:tc>
          <w:tcPr>
            <w:tcW w:w="1460" w:type="dxa"/>
            <w:vAlign w:val="center"/>
          </w:tcPr>
          <w:p w14:paraId="60D47F85"/>
        </w:tc>
        <w:tc>
          <w:tcPr>
            <w:tcW w:w="1438" w:type="dxa"/>
            <w:vAlign w:val="center"/>
          </w:tcPr>
          <w:p w14:paraId="34B314CA"/>
        </w:tc>
      </w:tr>
      <w:tr w14:paraId="5C02C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7D7C49B"/>
        </w:tc>
        <w:tc>
          <w:tcPr>
            <w:tcW w:w="420" w:type="dxa"/>
            <w:vAlign w:val="center"/>
          </w:tcPr>
          <w:p w14:paraId="6E6CD550">
            <w:pPr>
              <w:jc w:val="center"/>
            </w:pPr>
            <w:r>
              <w:rPr>
                <w:rFonts w:ascii="宋体" w:hAnsi="宋体" w:eastAsia="宋体" w:cs="宋体"/>
                <w:b w:val="0"/>
                <w:i w:val="0"/>
                <w:color w:val="000000"/>
                <w:sz w:val="17"/>
              </w:rPr>
              <w:t>5</w:t>
            </w:r>
          </w:p>
        </w:tc>
        <w:tc>
          <w:tcPr>
            <w:tcW w:w="1480" w:type="dxa"/>
            <w:vAlign w:val="center"/>
          </w:tcPr>
          <w:p w14:paraId="17B0E85B"/>
        </w:tc>
        <w:tc>
          <w:tcPr>
            <w:tcW w:w="2980" w:type="dxa"/>
            <w:vAlign w:val="center"/>
          </w:tcPr>
          <w:p w14:paraId="3F457832">
            <w:pPr>
              <w:jc w:val="left"/>
            </w:pPr>
            <w:r>
              <w:rPr>
                <w:rFonts w:ascii="宋体" w:hAnsi="宋体" w:eastAsia="宋体" w:cs="宋体"/>
                <w:b w:val="0"/>
                <w:i w:val="0"/>
                <w:color w:val="000000"/>
                <w:sz w:val="17"/>
              </w:rPr>
              <w:t>五、教育支出</w:t>
            </w:r>
          </w:p>
        </w:tc>
        <w:tc>
          <w:tcPr>
            <w:tcW w:w="420" w:type="dxa"/>
            <w:vAlign w:val="center"/>
          </w:tcPr>
          <w:p w14:paraId="52E69E33">
            <w:pPr>
              <w:jc w:val="center"/>
            </w:pPr>
            <w:r>
              <w:rPr>
                <w:rFonts w:ascii="宋体" w:hAnsi="宋体" w:eastAsia="宋体" w:cs="宋体"/>
                <w:b w:val="0"/>
                <w:i w:val="0"/>
                <w:color w:val="000000"/>
                <w:sz w:val="17"/>
              </w:rPr>
              <w:t>37</w:t>
            </w:r>
          </w:p>
        </w:tc>
        <w:tc>
          <w:tcPr>
            <w:tcW w:w="1460" w:type="dxa"/>
            <w:vAlign w:val="center"/>
          </w:tcPr>
          <w:p w14:paraId="5E86EA14">
            <w:pPr>
              <w:jc w:val="right"/>
            </w:pPr>
            <w:r>
              <w:rPr>
                <w:rFonts w:ascii="宋体" w:hAnsi="宋体" w:eastAsia="宋体" w:cs="宋体"/>
                <w:b w:val="0"/>
                <w:i w:val="0"/>
                <w:color w:val="000000"/>
                <w:sz w:val="17"/>
              </w:rPr>
              <w:t>4.00</w:t>
            </w:r>
          </w:p>
        </w:tc>
        <w:tc>
          <w:tcPr>
            <w:tcW w:w="1460" w:type="dxa"/>
            <w:vAlign w:val="center"/>
          </w:tcPr>
          <w:p w14:paraId="5150418F">
            <w:pPr>
              <w:jc w:val="right"/>
            </w:pPr>
            <w:r>
              <w:rPr>
                <w:rFonts w:ascii="宋体" w:hAnsi="宋体" w:eastAsia="宋体" w:cs="宋体"/>
                <w:b w:val="0"/>
                <w:i w:val="0"/>
                <w:color w:val="000000"/>
                <w:sz w:val="17"/>
              </w:rPr>
              <w:t>4.00</w:t>
            </w:r>
          </w:p>
        </w:tc>
        <w:tc>
          <w:tcPr>
            <w:tcW w:w="1460" w:type="dxa"/>
            <w:vAlign w:val="center"/>
          </w:tcPr>
          <w:p w14:paraId="0EA72575"/>
        </w:tc>
        <w:tc>
          <w:tcPr>
            <w:tcW w:w="1438" w:type="dxa"/>
            <w:vAlign w:val="center"/>
          </w:tcPr>
          <w:p w14:paraId="135C3823"/>
        </w:tc>
      </w:tr>
      <w:tr w14:paraId="2350F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8ED714"/>
        </w:tc>
        <w:tc>
          <w:tcPr>
            <w:tcW w:w="420" w:type="dxa"/>
            <w:vAlign w:val="center"/>
          </w:tcPr>
          <w:p w14:paraId="4F43C0BA">
            <w:pPr>
              <w:jc w:val="center"/>
            </w:pPr>
            <w:r>
              <w:rPr>
                <w:rFonts w:ascii="宋体" w:hAnsi="宋体" w:eastAsia="宋体" w:cs="宋体"/>
                <w:b w:val="0"/>
                <w:i w:val="0"/>
                <w:color w:val="000000"/>
                <w:sz w:val="17"/>
              </w:rPr>
              <w:t>6</w:t>
            </w:r>
          </w:p>
        </w:tc>
        <w:tc>
          <w:tcPr>
            <w:tcW w:w="1480" w:type="dxa"/>
            <w:vAlign w:val="center"/>
          </w:tcPr>
          <w:p w14:paraId="110116C6"/>
        </w:tc>
        <w:tc>
          <w:tcPr>
            <w:tcW w:w="2980" w:type="dxa"/>
            <w:vAlign w:val="center"/>
          </w:tcPr>
          <w:p w14:paraId="09751F9A">
            <w:pPr>
              <w:jc w:val="left"/>
            </w:pPr>
            <w:r>
              <w:rPr>
                <w:rFonts w:ascii="宋体" w:hAnsi="宋体" w:eastAsia="宋体" w:cs="宋体"/>
                <w:b w:val="0"/>
                <w:i w:val="0"/>
                <w:color w:val="000000"/>
                <w:sz w:val="17"/>
              </w:rPr>
              <w:t>六、科学技术支出</w:t>
            </w:r>
          </w:p>
        </w:tc>
        <w:tc>
          <w:tcPr>
            <w:tcW w:w="420" w:type="dxa"/>
            <w:vAlign w:val="center"/>
          </w:tcPr>
          <w:p w14:paraId="69C97A48">
            <w:pPr>
              <w:jc w:val="center"/>
            </w:pPr>
            <w:r>
              <w:rPr>
                <w:rFonts w:ascii="宋体" w:hAnsi="宋体" w:eastAsia="宋体" w:cs="宋体"/>
                <w:b w:val="0"/>
                <w:i w:val="0"/>
                <w:color w:val="000000"/>
                <w:sz w:val="17"/>
              </w:rPr>
              <w:t>38</w:t>
            </w:r>
          </w:p>
        </w:tc>
        <w:tc>
          <w:tcPr>
            <w:tcW w:w="1460" w:type="dxa"/>
            <w:vAlign w:val="center"/>
          </w:tcPr>
          <w:p w14:paraId="35597271"/>
        </w:tc>
        <w:tc>
          <w:tcPr>
            <w:tcW w:w="1460" w:type="dxa"/>
            <w:vAlign w:val="center"/>
          </w:tcPr>
          <w:p w14:paraId="07253498"/>
        </w:tc>
        <w:tc>
          <w:tcPr>
            <w:tcW w:w="1460" w:type="dxa"/>
            <w:vAlign w:val="center"/>
          </w:tcPr>
          <w:p w14:paraId="719B46D5"/>
        </w:tc>
        <w:tc>
          <w:tcPr>
            <w:tcW w:w="1438" w:type="dxa"/>
            <w:vAlign w:val="center"/>
          </w:tcPr>
          <w:p w14:paraId="03595CDD"/>
        </w:tc>
      </w:tr>
      <w:tr w14:paraId="3A56C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72B244"/>
        </w:tc>
        <w:tc>
          <w:tcPr>
            <w:tcW w:w="420" w:type="dxa"/>
            <w:vAlign w:val="center"/>
          </w:tcPr>
          <w:p w14:paraId="15AE81D6">
            <w:pPr>
              <w:jc w:val="center"/>
            </w:pPr>
            <w:r>
              <w:rPr>
                <w:rFonts w:ascii="宋体" w:hAnsi="宋体" w:eastAsia="宋体" w:cs="宋体"/>
                <w:b w:val="0"/>
                <w:i w:val="0"/>
                <w:color w:val="000000"/>
                <w:sz w:val="17"/>
              </w:rPr>
              <w:t>7</w:t>
            </w:r>
          </w:p>
        </w:tc>
        <w:tc>
          <w:tcPr>
            <w:tcW w:w="1480" w:type="dxa"/>
            <w:vAlign w:val="center"/>
          </w:tcPr>
          <w:p w14:paraId="327AE964"/>
        </w:tc>
        <w:tc>
          <w:tcPr>
            <w:tcW w:w="2980" w:type="dxa"/>
            <w:vAlign w:val="center"/>
          </w:tcPr>
          <w:p w14:paraId="19DD7D57">
            <w:pPr>
              <w:jc w:val="left"/>
            </w:pPr>
            <w:r>
              <w:rPr>
                <w:rFonts w:ascii="宋体" w:hAnsi="宋体" w:eastAsia="宋体" w:cs="宋体"/>
                <w:b w:val="0"/>
                <w:i w:val="0"/>
                <w:color w:val="000000"/>
                <w:sz w:val="17"/>
              </w:rPr>
              <w:t>七、文化旅游体育与传媒支出</w:t>
            </w:r>
          </w:p>
        </w:tc>
        <w:tc>
          <w:tcPr>
            <w:tcW w:w="420" w:type="dxa"/>
            <w:vAlign w:val="center"/>
          </w:tcPr>
          <w:p w14:paraId="1573F29E">
            <w:pPr>
              <w:jc w:val="center"/>
            </w:pPr>
            <w:r>
              <w:rPr>
                <w:rFonts w:ascii="宋体" w:hAnsi="宋体" w:eastAsia="宋体" w:cs="宋体"/>
                <w:b w:val="0"/>
                <w:i w:val="0"/>
                <w:color w:val="000000"/>
                <w:sz w:val="17"/>
              </w:rPr>
              <w:t>39</w:t>
            </w:r>
          </w:p>
        </w:tc>
        <w:tc>
          <w:tcPr>
            <w:tcW w:w="1460" w:type="dxa"/>
            <w:vAlign w:val="center"/>
          </w:tcPr>
          <w:p w14:paraId="0F64741A">
            <w:pPr>
              <w:jc w:val="right"/>
            </w:pPr>
            <w:r>
              <w:rPr>
                <w:rFonts w:ascii="宋体" w:hAnsi="宋体" w:eastAsia="宋体" w:cs="宋体"/>
                <w:b w:val="0"/>
                <w:i w:val="0"/>
                <w:color w:val="000000"/>
                <w:sz w:val="17"/>
              </w:rPr>
              <w:t>85.00</w:t>
            </w:r>
          </w:p>
        </w:tc>
        <w:tc>
          <w:tcPr>
            <w:tcW w:w="1460" w:type="dxa"/>
            <w:vAlign w:val="center"/>
          </w:tcPr>
          <w:p w14:paraId="4D8CB920">
            <w:pPr>
              <w:jc w:val="right"/>
            </w:pPr>
            <w:r>
              <w:rPr>
                <w:rFonts w:ascii="宋体" w:hAnsi="宋体" w:eastAsia="宋体" w:cs="宋体"/>
                <w:b w:val="0"/>
                <w:i w:val="0"/>
                <w:color w:val="000000"/>
                <w:sz w:val="17"/>
              </w:rPr>
              <w:t>85.00</w:t>
            </w:r>
          </w:p>
        </w:tc>
        <w:tc>
          <w:tcPr>
            <w:tcW w:w="1460" w:type="dxa"/>
            <w:vAlign w:val="center"/>
          </w:tcPr>
          <w:p w14:paraId="73F8A974"/>
        </w:tc>
        <w:tc>
          <w:tcPr>
            <w:tcW w:w="1438" w:type="dxa"/>
            <w:vAlign w:val="center"/>
          </w:tcPr>
          <w:p w14:paraId="487ADC97"/>
        </w:tc>
      </w:tr>
      <w:tr w14:paraId="39382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E3E83C"/>
        </w:tc>
        <w:tc>
          <w:tcPr>
            <w:tcW w:w="420" w:type="dxa"/>
            <w:vAlign w:val="center"/>
          </w:tcPr>
          <w:p w14:paraId="4692DB5A">
            <w:pPr>
              <w:jc w:val="center"/>
            </w:pPr>
            <w:r>
              <w:rPr>
                <w:rFonts w:ascii="宋体" w:hAnsi="宋体" w:eastAsia="宋体" w:cs="宋体"/>
                <w:b w:val="0"/>
                <w:i w:val="0"/>
                <w:color w:val="000000"/>
                <w:sz w:val="17"/>
              </w:rPr>
              <w:t>8</w:t>
            </w:r>
          </w:p>
        </w:tc>
        <w:tc>
          <w:tcPr>
            <w:tcW w:w="1480" w:type="dxa"/>
            <w:vAlign w:val="center"/>
          </w:tcPr>
          <w:p w14:paraId="657D6CE9"/>
        </w:tc>
        <w:tc>
          <w:tcPr>
            <w:tcW w:w="2980" w:type="dxa"/>
            <w:vAlign w:val="center"/>
          </w:tcPr>
          <w:p w14:paraId="052E7694">
            <w:pPr>
              <w:jc w:val="left"/>
            </w:pPr>
            <w:r>
              <w:rPr>
                <w:rFonts w:ascii="宋体" w:hAnsi="宋体" w:eastAsia="宋体" w:cs="宋体"/>
                <w:b w:val="0"/>
                <w:i w:val="0"/>
                <w:color w:val="000000"/>
                <w:sz w:val="17"/>
              </w:rPr>
              <w:t>八、社会保障和就业支出</w:t>
            </w:r>
          </w:p>
        </w:tc>
        <w:tc>
          <w:tcPr>
            <w:tcW w:w="420" w:type="dxa"/>
            <w:vAlign w:val="center"/>
          </w:tcPr>
          <w:p w14:paraId="5B1EFD89">
            <w:pPr>
              <w:jc w:val="center"/>
            </w:pPr>
            <w:r>
              <w:rPr>
                <w:rFonts w:ascii="宋体" w:hAnsi="宋体" w:eastAsia="宋体" w:cs="宋体"/>
                <w:b w:val="0"/>
                <w:i w:val="0"/>
                <w:color w:val="000000"/>
                <w:sz w:val="17"/>
              </w:rPr>
              <w:t>40</w:t>
            </w:r>
          </w:p>
        </w:tc>
        <w:tc>
          <w:tcPr>
            <w:tcW w:w="1460" w:type="dxa"/>
            <w:vAlign w:val="center"/>
          </w:tcPr>
          <w:p w14:paraId="73AFB977">
            <w:pPr>
              <w:jc w:val="right"/>
            </w:pPr>
            <w:r>
              <w:rPr>
                <w:rFonts w:ascii="宋体" w:hAnsi="宋体" w:eastAsia="宋体" w:cs="宋体"/>
                <w:b w:val="0"/>
                <w:i w:val="0"/>
                <w:color w:val="000000"/>
                <w:sz w:val="17"/>
              </w:rPr>
              <w:t>776.47</w:t>
            </w:r>
          </w:p>
        </w:tc>
        <w:tc>
          <w:tcPr>
            <w:tcW w:w="1460" w:type="dxa"/>
            <w:vAlign w:val="center"/>
          </w:tcPr>
          <w:p w14:paraId="2DA7FE82">
            <w:pPr>
              <w:jc w:val="right"/>
            </w:pPr>
            <w:r>
              <w:rPr>
                <w:rFonts w:ascii="宋体" w:hAnsi="宋体" w:eastAsia="宋体" w:cs="宋体"/>
                <w:b w:val="0"/>
                <w:i w:val="0"/>
                <w:color w:val="000000"/>
                <w:sz w:val="17"/>
              </w:rPr>
              <w:t>776.47</w:t>
            </w:r>
          </w:p>
        </w:tc>
        <w:tc>
          <w:tcPr>
            <w:tcW w:w="1460" w:type="dxa"/>
            <w:vAlign w:val="center"/>
          </w:tcPr>
          <w:p w14:paraId="799D564B"/>
        </w:tc>
        <w:tc>
          <w:tcPr>
            <w:tcW w:w="1438" w:type="dxa"/>
            <w:vAlign w:val="center"/>
          </w:tcPr>
          <w:p w14:paraId="004C23A4"/>
        </w:tc>
      </w:tr>
      <w:tr w14:paraId="7AFCC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6471DA"/>
        </w:tc>
        <w:tc>
          <w:tcPr>
            <w:tcW w:w="420" w:type="dxa"/>
            <w:vAlign w:val="center"/>
          </w:tcPr>
          <w:p w14:paraId="789EDC4D">
            <w:pPr>
              <w:jc w:val="center"/>
            </w:pPr>
            <w:r>
              <w:rPr>
                <w:rFonts w:ascii="宋体" w:hAnsi="宋体" w:eastAsia="宋体" w:cs="宋体"/>
                <w:b w:val="0"/>
                <w:i w:val="0"/>
                <w:color w:val="000000"/>
                <w:sz w:val="17"/>
              </w:rPr>
              <w:t>9</w:t>
            </w:r>
          </w:p>
        </w:tc>
        <w:tc>
          <w:tcPr>
            <w:tcW w:w="1480" w:type="dxa"/>
            <w:vAlign w:val="center"/>
          </w:tcPr>
          <w:p w14:paraId="76494F0F"/>
        </w:tc>
        <w:tc>
          <w:tcPr>
            <w:tcW w:w="2980" w:type="dxa"/>
            <w:vAlign w:val="center"/>
          </w:tcPr>
          <w:p w14:paraId="50154B73">
            <w:pPr>
              <w:jc w:val="left"/>
            </w:pPr>
            <w:r>
              <w:rPr>
                <w:rFonts w:ascii="宋体" w:hAnsi="宋体" w:eastAsia="宋体" w:cs="宋体"/>
                <w:b w:val="0"/>
                <w:i w:val="0"/>
                <w:color w:val="000000"/>
                <w:sz w:val="17"/>
              </w:rPr>
              <w:t>九、卫生健康支出</w:t>
            </w:r>
          </w:p>
        </w:tc>
        <w:tc>
          <w:tcPr>
            <w:tcW w:w="420" w:type="dxa"/>
            <w:vAlign w:val="center"/>
          </w:tcPr>
          <w:p w14:paraId="1393CB24">
            <w:pPr>
              <w:jc w:val="center"/>
            </w:pPr>
            <w:r>
              <w:rPr>
                <w:rFonts w:ascii="宋体" w:hAnsi="宋体" w:eastAsia="宋体" w:cs="宋体"/>
                <w:b w:val="0"/>
                <w:i w:val="0"/>
                <w:color w:val="000000"/>
                <w:sz w:val="17"/>
              </w:rPr>
              <w:t>41</w:t>
            </w:r>
          </w:p>
        </w:tc>
        <w:tc>
          <w:tcPr>
            <w:tcW w:w="1460" w:type="dxa"/>
            <w:vAlign w:val="center"/>
          </w:tcPr>
          <w:p w14:paraId="3C29FE10"/>
        </w:tc>
        <w:tc>
          <w:tcPr>
            <w:tcW w:w="1460" w:type="dxa"/>
            <w:vAlign w:val="center"/>
          </w:tcPr>
          <w:p w14:paraId="05733CAB"/>
        </w:tc>
        <w:tc>
          <w:tcPr>
            <w:tcW w:w="1460" w:type="dxa"/>
            <w:vAlign w:val="center"/>
          </w:tcPr>
          <w:p w14:paraId="13BC3932"/>
        </w:tc>
        <w:tc>
          <w:tcPr>
            <w:tcW w:w="1438" w:type="dxa"/>
            <w:vAlign w:val="center"/>
          </w:tcPr>
          <w:p w14:paraId="6A76DEBF"/>
        </w:tc>
      </w:tr>
      <w:tr w14:paraId="2A70F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E8AECB"/>
        </w:tc>
        <w:tc>
          <w:tcPr>
            <w:tcW w:w="420" w:type="dxa"/>
            <w:vAlign w:val="center"/>
          </w:tcPr>
          <w:p w14:paraId="7D2B7289">
            <w:pPr>
              <w:jc w:val="center"/>
            </w:pPr>
            <w:r>
              <w:rPr>
                <w:rFonts w:ascii="宋体" w:hAnsi="宋体" w:eastAsia="宋体" w:cs="宋体"/>
                <w:b w:val="0"/>
                <w:i w:val="0"/>
                <w:color w:val="000000"/>
                <w:sz w:val="17"/>
              </w:rPr>
              <w:t>10</w:t>
            </w:r>
          </w:p>
        </w:tc>
        <w:tc>
          <w:tcPr>
            <w:tcW w:w="1480" w:type="dxa"/>
            <w:vAlign w:val="center"/>
          </w:tcPr>
          <w:p w14:paraId="2F9E31BB"/>
        </w:tc>
        <w:tc>
          <w:tcPr>
            <w:tcW w:w="2980" w:type="dxa"/>
            <w:vAlign w:val="center"/>
          </w:tcPr>
          <w:p w14:paraId="6204227D">
            <w:pPr>
              <w:jc w:val="left"/>
            </w:pPr>
            <w:r>
              <w:rPr>
                <w:rFonts w:ascii="宋体" w:hAnsi="宋体" w:eastAsia="宋体" w:cs="宋体"/>
                <w:b w:val="0"/>
                <w:i w:val="0"/>
                <w:color w:val="000000"/>
                <w:sz w:val="17"/>
              </w:rPr>
              <w:t>十、节能环保支出</w:t>
            </w:r>
          </w:p>
        </w:tc>
        <w:tc>
          <w:tcPr>
            <w:tcW w:w="420" w:type="dxa"/>
            <w:vAlign w:val="center"/>
          </w:tcPr>
          <w:p w14:paraId="110BA65F">
            <w:pPr>
              <w:jc w:val="center"/>
            </w:pPr>
            <w:r>
              <w:rPr>
                <w:rFonts w:ascii="宋体" w:hAnsi="宋体" w:eastAsia="宋体" w:cs="宋体"/>
                <w:b w:val="0"/>
                <w:i w:val="0"/>
                <w:color w:val="000000"/>
                <w:sz w:val="17"/>
              </w:rPr>
              <w:t>42</w:t>
            </w:r>
          </w:p>
        </w:tc>
        <w:tc>
          <w:tcPr>
            <w:tcW w:w="1460" w:type="dxa"/>
            <w:vAlign w:val="center"/>
          </w:tcPr>
          <w:p w14:paraId="6B66F953"/>
        </w:tc>
        <w:tc>
          <w:tcPr>
            <w:tcW w:w="1460" w:type="dxa"/>
            <w:vAlign w:val="center"/>
          </w:tcPr>
          <w:p w14:paraId="2FBB0D5C"/>
        </w:tc>
        <w:tc>
          <w:tcPr>
            <w:tcW w:w="1460" w:type="dxa"/>
            <w:vAlign w:val="center"/>
          </w:tcPr>
          <w:p w14:paraId="6C909654"/>
        </w:tc>
        <w:tc>
          <w:tcPr>
            <w:tcW w:w="1438" w:type="dxa"/>
            <w:vAlign w:val="center"/>
          </w:tcPr>
          <w:p w14:paraId="5A9237FB"/>
        </w:tc>
      </w:tr>
      <w:tr w14:paraId="356BD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A4C93F"/>
        </w:tc>
        <w:tc>
          <w:tcPr>
            <w:tcW w:w="420" w:type="dxa"/>
            <w:vAlign w:val="center"/>
          </w:tcPr>
          <w:p w14:paraId="0A81D0A4">
            <w:pPr>
              <w:jc w:val="center"/>
            </w:pPr>
            <w:r>
              <w:rPr>
                <w:rFonts w:ascii="宋体" w:hAnsi="宋体" w:eastAsia="宋体" w:cs="宋体"/>
                <w:b w:val="0"/>
                <w:i w:val="0"/>
                <w:color w:val="000000"/>
                <w:sz w:val="17"/>
              </w:rPr>
              <w:t>11</w:t>
            </w:r>
          </w:p>
        </w:tc>
        <w:tc>
          <w:tcPr>
            <w:tcW w:w="1480" w:type="dxa"/>
            <w:vAlign w:val="center"/>
          </w:tcPr>
          <w:p w14:paraId="4D856568"/>
        </w:tc>
        <w:tc>
          <w:tcPr>
            <w:tcW w:w="2980" w:type="dxa"/>
            <w:vAlign w:val="center"/>
          </w:tcPr>
          <w:p w14:paraId="34D11B7E">
            <w:pPr>
              <w:jc w:val="left"/>
            </w:pPr>
            <w:r>
              <w:rPr>
                <w:rFonts w:ascii="宋体" w:hAnsi="宋体" w:eastAsia="宋体" w:cs="宋体"/>
                <w:b w:val="0"/>
                <w:i w:val="0"/>
                <w:color w:val="000000"/>
                <w:sz w:val="17"/>
              </w:rPr>
              <w:t>十一、城乡社区支出</w:t>
            </w:r>
          </w:p>
        </w:tc>
        <w:tc>
          <w:tcPr>
            <w:tcW w:w="420" w:type="dxa"/>
            <w:vAlign w:val="center"/>
          </w:tcPr>
          <w:p w14:paraId="246CCDEC">
            <w:pPr>
              <w:jc w:val="center"/>
            </w:pPr>
            <w:r>
              <w:rPr>
                <w:rFonts w:ascii="宋体" w:hAnsi="宋体" w:eastAsia="宋体" w:cs="宋体"/>
                <w:b w:val="0"/>
                <w:i w:val="0"/>
                <w:color w:val="000000"/>
                <w:sz w:val="17"/>
              </w:rPr>
              <w:t>43</w:t>
            </w:r>
          </w:p>
        </w:tc>
        <w:tc>
          <w:tcPr>
            <w:tcW w:w="1460" w:type="dxa"/>
            <w:vAlign w:val="center"/>
          </w:tcPr>
          <w:p w14:paraId="6D34240E">
            <w:pPr>
              <w:jc w:val="right"/>
            </w:pPr>
            <w:r>
              <w:rPr>
                <w:rFonts w:ascii="宋体" w:hAnsi="宋体" w:eastAsia="宋体" w:cs="宋体"/>
                <w:b w:val="0"/>
                <w:i w:val="0"/>
                <w:color w:val="000000"/>
                <w:sz w:val="17"/>
              </w:rPr>
              <w:t>856.16</w:t>
            </w:r>
          </w:p>
        </w:tc>
        <w:tc>
          <w:tcPr>
            <w:tcW w:w="1460" w:type="dxa"/>
            <w:vAlign w:val="center"/>
          </w:tcPr>
          <w:p w14:paraId="3B64DA14"/>
        </w:tc>
        <w:tc>
          <w:tcPr>
            <w:tcW w:w="1460" w:type="dxa"/>
            <w:vAlign w:val="center"/>
          </w:tcPr>
          <w:p w14:paraId="06964C56">
            <w:pPr>
              <w:jc w:val="right"/>
            </w:pPr>
            <w:r>
              <w:rPr>
                <w:rFonts w:ascii="宋体" w:hAnsi="宋体" w:eastAsia="宋体" w:cs="宋体"/>
                <w:b w:val="0"/>
                <w:i w:val="0"/>
                <w:color w:val="000000"/>
                <w:sz w:val="17"/>
              </w:rPr>
              <w:t>856.16</w:t>
            </w:r>
          </w:p>
        </w:tc>
        <w:tc>
          <w:tcPr>
            <w:tcW w:w="1438" w:type="dxa"/>
            <w:vAlign w:val="center"/>
          </w:tcPr>
          <w:p w14:paraId="271A5002"/>
        </w:tc>
      </w:tr>
      <w:tr w14:paraId="29765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381485"/>
        </w:tc>
        <w:tc>
          <w:tcPr>
            <w:tcW w:w="420" w:type="dxa"/>
            <w:vAlign w:val="center"/>
          </w:tcPr>
          <w:p w14:paraId="0509456E">
            <w:pPr>
              <w:jc w:val="center"/>
            </w:pPr>
            <w:r>
              <w:rPr>
                <w:rFonts w:ascii="宋体" w:hAnsi="宋体" w:eastAsia="宋体" w:cs="宋体"/>
                <w:b w:val="0"/>
                <w:i w:val="0"/>
                <w:color w:val="000000"/>
                <w:sz w:val="17"/>
              </w:rPr>
              <w:t>12</w:t>
            </w:r>
          </w:p>
        </w:tc>
        <w:tc>
          <w:tcPr>
            <w:tcW w:w="1480" w:type="dxa"/>
            <w:vAlign w:val="center"/>
          </w:tcPr>
          <w:p w14:paraId="12BC3C12"/>
        </w:tc>
        <w:tc>
          <w:tcPr>
            <w:tcW w:w="2980" w:type="dxa"/>
            <w:vAlign w:val="center"/>
          </w:tcPr>
          <w:p w14:paraId="5428B350">
            <w:pPr>
              <w:jc w:val="left"/>
            </w:pPr>
            <w:r>
              <w:rPr>
                <w:rFonts w:ascii="宋体" w:hAnsi="宋体" w:eastAsia="宋体" w:cs="宋体"/>
                <w:b w:val="0"/>
                <w:i w:val="0"/>
                <w:color w:val="000000"/>
                <w:sz w:val="17"/>
              </w:rPr>
              <w:t>十二、农林水支出</w:t>
            </w:r>
          </w:p>
        </w:tc>
        <w:tc>
          <w:tcPr>
            <w:tcW w:w="420" w:type="dxa"/>
            <w:vAlign w:val="center"/>
          </w:tcPr>
          <w:p w14:paraId="2FC2C28D">
            <w:pPr>
              <w:jc w:val="center"/>
            </w:pPr>
            <w:r>
              <w:rPr>
                <w:rFonts w:ascii="宋体" w:hAnsi="宋体" w:eastAsia="宋体" w:cs="宋体"/>
                <w:b w:val="0"/>
                <w:i w:val="0"/>
                <w:color w:val="000000"/>
                <w:sz w:val="17"/>
              </w:rPr>
              <w:t>44</w:t>
            </w:r>
          </w:p>
        </w:tc>
        <w:tc>
          <w:tcPr>
            <w:tcW w:w="1460" w:type="dxa"/>
            <w:vAlign w:val="center"/>
          </w:tcPr>
          <w:p w14:paraId="182DB505">
            <w:pPr>
              <w:jc w:val="right"/>
            </w:pPr>
            <w:r>
              <w:rPr>
                <w:rFonts w:ascii="宋体" w:hAnsi="宋体" w:eastAsia="宋体" w:cs="宋体"/>
                <w:b w:val="0"/>
                <w:i w:val="0"/>
                <w:color w:val="000000"/>
                <w:sz w:val="17"/>
              </w:rPr>
              <w:t>32,021.30</w:t>
            </w:r>
          </w:p>
        </w:tc>
        <w:tc>
          <w:tcPr>
            <w:tcW w:w="1460" w:type="dxa"/>
            <w:vAlign w:val="center"/>
          </w:tcPr>
          <w:p w14:paraId="1223A8DC">
            <w:pPr>
              <w:jc w:val="right"/>
            </w:pPr>
            <w:r>
              <w:rPr>
                <w:rFonts w:ascii="宋体" w:hAnsi="宋体" w:eastAsia="宋体" w:cs="宋体"/>
                <w:b w:val="0"/>
                <w:i w:val="0"/>
                <w:color w:val="000000"/>
                <w:sz w:val="17"/>
              </w:rPr>
              <w:t>32,021.30</w:t>
            </w:r>
          </w:p>
        </w:tc>
        <w:tc>
          <w:tcPr>
            <w:tcW w:w="1460" w:type="dxa"/>
            <w:vAlign w:val="center"/>
          </w:tcPr>
          <w:p w14:paraId="40163B4C"/>
        </w:tc>
        <w:tc>
          <w:tcPr>
            <w:tcW w:w="1438" w:type="dxa"/>
            <w:vAlign w:val="center"/>
          </w:tcPr>
          <w:p w14:paraId="37A22F4D"/>
        </w:tc>
      </w:tr>
      <w:tr w14:paraId="7E590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D0D8A6"/>
        </w:tc>
        <w:tc>
          <w:tcPr>
            <w:tcW w:w="420" w:type="dxa"/>
            <w:vAlign w:val="center"/>
          </w:tcPr>
          <w:p w14:paraId="54821FAC">
            <w:pPr>
              <w:jc w:val="center"/>
            </w:pPr>
            <w:r>
              <w:rPr>
                <w:rFonts w:ascii="宋体" w:hAnsi="宋体" w:eastAsia="宋体" w:cs="宋体"/>
                <w:b w:val="0"/>
                <w:i w:val="0"/>
                <w:color w:val="000000"/>
                <w:sz w:val="17"/>
              </w:rPr>
              <w:t>13</w:t>
            </w:r>
          </w:p>
        </w:tc>
        <w:tc>
          <w:tcPr>
            <w:tcW w:w="1480" w:type="dxa"/>
            <w:vAlign w:val="center"/>
          </w:tcPr>
          <w:p w14:paraId="1003DAAD"/>
        </w:tc>
        <w:tc>
          <w:tcPr>
            <w:tcW w:w="2980" w:type="dxa"/>
            <w:vAlign w:val="center"/>
          </w:tcPr>
          <w:p w14:paraId="557A10A6">
            <w:pPr>
              <w:jc w:val="left"/>
            </w:pPr>
            <w:r>
              <w:rPr>
                <w:rFonts w:ascii="宋体" w:hAnsi="宋体" w:eastAsia="宋体" w:cs="宋体"/>
                <w:b w:val="0"/>
                <w:i w:val="0"/>
                <w:color w:val="000000"/>
                <w:sz w:val="17"/>
              </w:rPr>
              <w:t>十三、交通运输支出</w:t>
            </w:r>
          </w:p>
        </w:tc>
        <w:tc>
          <w:tcPr>
            <w:tcW w:w="420" w:type="dxa"/>
            <w:vAlign w:val="center"/>
          </w:tcPr>
          <w:p w14:paraId="6FC4CA12">
            <w:pPr>
              <w:jc w:val="center"/>
            </w:pPr>
            <w:r>
              <w:rPr>
                <w:rFonts w:ascii="宋体" w:hAnsi="宋体" w:eastAsia="宋体" w:cs="宋体"/>
                <w:b w:val="0"/>
                <w:i w:val="0"/>
                <w:color w:val="000000"/>
                <w:sz w:val="17"/>
              </w:rPr>
              <w:t>45</w:t>
            </w:r>
          </w:p>
        </w:tc>
        <w:tc>
          <w:tcPr>
            <w:tcW w:w="1460" w:type="dxa"/>
            <w:vAlign w:val="center"/>
          </w:tcPr>
          <w:p w14:paraId="725A9818"/>
        </w:tc>
        <w:tc>
          <w:tcPr>
            <w:tcW w:w="1460" w:type="dxa"/>
            <w:vAlign w:val="center"/>
          </w:tcPr>
          <w:p w14:paraId="39A49E8D"/>
        </w:tc>
        <w:tc>
          <w:tcPr>
            <w:tcW w:w="1460" w:type="dxa"/>
            <w:vAlign w:val="center"/>
          </w:tcPr>
          <w:p w14:paraId="0C98A2C7"/>
        </w:tc>
        <w:tc>
          <w:tcPr>
            <w:tcW w:w="1438" w:type="dxa"/>
            <w:vAlign w:val="center"/>
          </w:tcPr>
          <w:p w14:paraId="42B05A64"/>
        </w:tc>
      </w:tr>
      <w:tr w14:paraId="5CE06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1A5855"/>
        </w:tc>
        <w:tc>
          <w:tcPr>
            <w:tcW w:w="420" w:type="dxa"/>
            <w:vAlign w:val="center"/>
          </w:tcPr>
          <w:p w14:paraId="18D21910">
            <w:pPr>
              <w:jc w:val="center"/>
            </w:pPr>
            <w:r>
              <w:rPr>
                <w:rFonts w:ascii="宋体" w:hAnsi="宋体" w:eastAsia="宋体" w:cs="宋体"/>
                <w:b w:val="0"/>
                <w:i w:val="0"/>
                <w:color w:val="000000"/>
                <w:sz w:val="17"/>
              </w:rPr>
              <w:t>14</w:t>
            </w:r>
          </w:p>
        </w:tc>
        <w:tc>
          <w:tcPr>
            <w:tcW w:w="1480" w:type="dxa"/>
            <w:vAlign w:val="center"/>
          </w:tcPr>
          <w:p w14:paraId="4617C302"/>
        </w:tc>
        <w:tc>
          <w:tcPr>
            <w:tcW w:w="2980" w:type="dxa"/>
            <w:vAlign w:val="center"/>
          </w:tcPr>
          <w:p w14:paraId="7440AAA7">
            <w:pPr>
              <w:jc w:val="left"/>
            </w:pPr>
            <w:r>
              <w:rPr>
                <w:rFonts w:ascii="宋体" w:hAnsi="宋体" w:eastAsia="宋体" w:cs="宋体"/>
                <w:b w:val="0"/>
                <w:i w:val="0"/>
                <w:color w:val="000000"/>
                <w:sz w:val="17"/>
              </w:rPr>
              <w:t>十四、资源勘探工业信息等支出</w:t>
            </w:r>
          </w:p>
        </w:tc>
        <w:tc>
          <w:tcPr>
            <w:tcW w:w="420" w:type="dxa"/>
            <w:vAlign w:val="center"/>
          </w:tcPr>
          <w:p w14:paraId="1D791C35">
            <w:pPr>
              <w:jc w:val="center"/>
            </w:pPr>
            <w:r>
              <w:rPr>
                <w:rFonts w:ascii="宋体" w:hAnsi="宋体" w:eastAsia="宋体" w:cs="宋体"/>
                <w:b w:val="0"/>
                <w:i w:val="0"/>
                <w:color w:val="000000"/>
                <w:sz w:val="17"/>
              </w:rPr>
              <w:t>46</w:t>
            </w:r>
          </w:p>
        </w:tc>
        <w:tc>
          <w:tcPr>
            <w:tcW w:w="1460" w:type="dxa"/>
            <w:vAlign w:val="center"/>
          </w:tcPr>
          <w:p w14:paraId="4A3A9278"/>
        </w:tc>
        <w:tc>
          <w:tcPr>
            <w:tcW w:w="1460" w:type="dxa"/>
            <w:vAlign w:val="center"/>
          </w:tcPr>
          <w:p w14:paraId="5BC5B213"/>
        </w:tc>
        <w:tc>
          <w:tcPr>
            <w:tcW w:w="1460" w:type="dxa"/>
            <w:vAlign w:val="center"/>
          </w:tcPr>
          <w:p w14:paraId="7499F1C4"/>
        </w:tc>
        <w:tc>
          <w:tcPr>
            <w:tcW w:w="1438" w:type="dxa"/>
            <w:vAlign w:val="center"/>
          </w:tcPr>
          <w:p w14:paraId="58B1CF78"/>
        </w:tc>
      </w:tr>
      <w:tr w14:paraId="2F12A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56FD78"/>
        </w:tc>
        <w:tc>
          <w:tcPr>
            <w:tcW w:w="420" w:type="dxa"/>
            <w:vAlign w:val="center"/>
          </w:tcPr>
          <w:p w14:paraId="45023496">
            <w:pPr>
              <w:jc w:val="center"/>
            </w:pPr>
            <w:r>
              <w:rPr>
                <w:rFonts w:ascii="宋体" w:hAnsi="宋体" w:eastAsia="宋体" w:cs="宋体"/>
                <w:b w:val="0"/>
                <w:i w:val="0"/>
                <w:color w:val="000000"/>
                <w:sz w:val="17"/>
              </w:rPr>
              <w:t>15</w:t>
            </w:r>
          </w:p>
        </w:tc>
        <w:tc>
          <w:tcPr>
            <w:tcW w:w="1480" w:type="dxa"/>
            <w:vAlign w:val="center"/>
          </w:tcPr>
          <w:p w14:paraId="1F442F06"/>
        </w:tc>
        <w:tc>
          <w:tcPr>
            <w:tcW w:w="2980" w:type="dxa"/>
            <w:vAlign w:val="center"/>
          </w:tcPr>
          <w:p w14:paraId="1179CDAF">
            <w:pPr>
              <w:jc w:val="left"/>
            </w:pPr>
            <w:r>
              <w:rPr>
                <w:rFonts w:ascii="宋体" w:hAnsi="宋体" w:eastAsia="宋体" w:cs="宋体"/>
                <w:b w:val="0"/>
                <w:i w:val="0"/>
                <w:color w:val="000000"/>
                <w:sz w:val="17"/>
              </w:rPr>
              <w:t>十五、商业服务业等支出</w:t>
            </w:r>
          </w:p>
        </w:tc>
        <w:tc>
          <w:tcPr>
            <w:tcW w:w="420" w:type="dxa"/>
            <w:vAlign w:val="center"/>
          </w:tcPr>
          <w:p w14:paraId="16619B4C">
            <w:pPr>
              <w:jc w:val="center"/>
            </w:pPr>
            <w:r>
              <w:rPr>
                <w:rFonts w:ascii="宋体" w:hAnsi="宋体" w:eastAsia="宋体" w:cs="宋体"/>
                <w:b w:val="0"/>
                <w:i w:val="0"/>
                <w:color w:val="000000"/>
                <w:sz w:val="17"/>
              </w:rPr>
              <w:t>47</w:t>
            </w:r>
          </w:p>
        </w:tc>
        <w:tc>
          <w:tcPr>
            <w:tcW w:w="1460" w:type="dxa"/>
            <w:vAlign w:val="center"/>
          </w:tcPr>
          <w:p w14:paraId="25407512">
            <w:pPr>
              <w:jc w:val="right"/>
            </w:pPr>
            <w:r>
              <w:rPr>
                <w:rFonts w:ascii="宋体" w:hAnsi="宋体" w:eastAsia="宋体" w:cs="宋体"/>
                <w:b w:val="0"/>
                <w:i w:val="0"/>
                <w:color w:val="000000"/>
                <w:sz w:val="17"/>
              </w:rPr>
              <w:t>225.72</w:t>
            </w:r>
          </w:p>
        </w:tc>
        <w:tc>
          <w:tcPr>
            <w:tcW w:w="1460" w:type="dxa"/>
            <w:vAlign w:val="center"/>
          </w:tcPr>
          <w:p w14:paraId="4FA8AE3B">
            <w:pPr>
              <w:jc w:val="right"/>
            </w:pPr>
            <w:r>
              <w:rPr>
                <w:rFonts w:ascii="宋体" w:hAnsi="宋体" w:eastAsia="宋体" w:cs="宋体"/>
                <w:b w:val="0"/>
                <w:i w:val="0"/>
                <w:color w:val="000000"/>
                <w:sz w:val="17"/>
              </w:rPr>
              <w:t>225.72</w:t>
            </w:r>
          </w:p>
        </w:tc>
        <w:tc>
          <w:tcPr>
            <w:tcW w:w="1460" w:type="dxa"/>
            <w:vAlign w:val="center"/>
          </w:tcPr>
          <w:p w14:paraId="1477F3CA"/>
        </w:tc>
        <w:tc>
          <w:tcPr>
            <w:tcW w:w="1438" w:type="dxa"/>
            <w:vAlign w:val="center"/>
          </w:tcPr>
          <w:p w14:paraId="2FCCED35"/>
        </w:tc>
      </w:tr>
      <w:tr w14:paraId="5DF60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3ACF1F"/>
        </w:tc>
        <w:tc>
          <w:tcPr>
            <w:tcW w:w="420" w:type="dxa"/>
            <w:vAlign w:val="center"/>
          </w:tcPr>
          <w:p w14:paraId="34C6E282">
            <w:pPr>
              <w:jc w:val="center"/>
            </w:pPr>
            <w:r>
              <w:rPr>
                <w:rFonts w:ascii="宋体" w:hAnsi="宋体" w:eastAsia="宋体" w:cs="宋体"/>
                <w:b w:val="0"/>
                <w:i w:val="0"/>
                <w:color w:val="000000"/>
                <w:sz w:val="17"/>
              </w:rPr>
              <w:t>16</w:t>
            </w:r>
          </w:p>
        </w:tc>
        <w:tc>
          <w:tcPr>
            <w:tcW w:w="1480" w:type="dxa"/>
            <w:vAlign w:val="center"/>
          </w:tcPr>
          <w:p w14:paraId="63F5DF0B"/>
        </w:tc>
        <w:tc>
          <w:tcPr>
            <w:tcW w:w="2980" w:type="dxa"/>
            <w:vAlign w:val="center"/>
          </w:tcPr>
          <w:p w14:paraId="1A5C4AD5">
            <w:pPr>
              <w:jc w:val="left"/>
            </w:pPr>
            <w:r>
              <w:rPr>
                <w:rFonts w:ascii="宋体" w:hAnsi="宋体" w:eastAsia="宋体" w:cs="宋体"/>
                <w:b w:val="0"/>
                <w:i w:val="0"/>
                <w:color w:val="000000"/>
                <w:sz w:val="17"/>
              </w:rPr>
              <w:t>十六、金融支出</w:t>
            </w:r>
          </w:p>
        </w:tc>
        <w:tc>
          <w:tcPr>
            <w:tcW w:w="420" w:type="dxa"/>
            <w:vAlign w:val="center"/>
          </w:tcPr>
          <w:p w14:paraId="6CECEA2B">
            <w:pPr>
              <w:jc w:val="center"/>
            </w:pPr>
            <w:r>
              <w:rPr>
                <w:rFonts w:ascii="宋体" w:hAnsi="宋体" w:eastAsia="宋体" w:cs="宋体"/>
                <w:b w:val="0"/>
                <w:i w:val="0"/>
                <w:color w:val="000000"/>
                <w:sz w:val="17"/>
              </w:rPr>
              <w:t>48</w:t>
            </w:r>
          </w:p>
        </w:tc>
        <w:tc>
          <w:tcPr>
            <w:tcW w:w="1460" w:type="dxa"/>
            <w:vAlign w:val="center"/>
          </w:tcPr>
          <w:p w14:paraId="1AD57ABB"/>
        </w:tc>
        <w:tc>
          <w:tcPr>
            <w:tcW w:w="1460" w:type="dxa"/>
            <w:vAlign w:val="center"/>
          </w:tcPr>
          <w:p w14:paraId="5F25FBBD"/>
        </w:tc>
        <w:tc>
          <w:tcPr>
            <w:tcW w:w="1460" w:type="dxa"/>
            <w:vAlign w:val="center"/>
          </w:tcPr>
          <w:p w14:paraId="66298901"/>
        </w:tc>
        <w:tc>
          <w:tcPr>
            <w:tcW w:w="1438" w:type="dxa"/>
            <w:vAlign w:val="center"/>
          </w:tcPr>
          <w:p w14:paraId="5FE026E3"/>
        </w:tc>
      </w:tr>
      <w:tr w14:paraId="2BFB6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A1BEA6"/>
        </w:tc>
        <w:tc>
          <w:tcPr>
            <w:tcW w:w="420" w:type="dxa"/>
            <w:vAlign w:val="center"/>
          </w:tcPr>
          <w:p w14:paraId="61058BBF">
            <w:pPr>
              <w:jc w:val="center"/>
            </w:pPr>
            <w:r>
              <w:rPr>
                <w:rFonts w:ascii="宋体" w:hAnsi="宋体" w:eastAsia="宋体" w:cs="宋体"/>
                <w:b w:val="0"/>
                <w:i w:val="0"/>
                <w:color w:val="000000"/>
                <w:sz w:val="17"/>
              </w:rPr>
              <w:t>17</w:t>
            </w:r>
          </w:p>
        </w:tc>
        <w:tc>
          <w:tcPr>
            <w:tcW w:w="1480" w:type="dxa"/>
            <w:vAlign w:val="center"/>
          </w:tcPr>
          <w:p w14:paraId="603FBAD0"/>
        </w:tc>
        <w:tc>
          <w:tcPr>
            <w:tcW w:w="2980" w:type="dxa"/>
            <w:vAlign w:val="center"/>
          </w:tcPr>
          <w:p w14:paraId="6B8B5F21">
            <w:pPr>
              <w:jc w:val="left"/>
            </w:pPr>
            <w:r>
              <w:rPr>
                <w:rFonts w:ascii="宋体" w:hAnsi="宋体" w:eastAsia="宋体" w:cs="宋体"/>
                <w:b w:val="0"/>
                <w:i w:val="0"/>
                <w:color w:val="000000"/>
                <w:sz w:val="17"/>
              </w:rPr>
              <w:t>十七、援助其他地区支出</w:t>
            </w:r>
          </w:p>
        </w:tc>
        <w:tc>
          <w:tcPr>
            <w:tcW w:w="420" w:type="dxa"/>
            <w:vAlign w:val="center"/>
          </w:tcPr>
          <w:p w14:paraId="591A0368">
            <w:pPr>
              <w:jc w:val="center"/>
            </w:pPr>
            <w:r>
              <w:rPr>
                <w:rFonts w:ascii="宋体" w:hAnsi="宋体" w:eastAsia="宋体" w:cs="宋体"/>
                <w:b w:val="0"/>
                <w:i w:val="0"/>
                <w:color w:val="000000"/>
                <w:sz w:val="17"/>
              </w:rPr>
              <w:t>49</w:t>
            </w:r>
          </w:p>
        </w:tc>
        <w:tc>
          <w:tcPr>
            <w:tcW w:w="1460" w:type="dxa"/>
            <w:vAlign w:val="center"/>
          </w:tcPr>
          <w:p w14:paraId="67C72769"/>
        </w:tc>
        <w:tc>
          <w:tcPr>
            <w:tcW w:w="1460" w:type="dxa"/>
            <w:vAlign w:val="center"/>
          </w:tcPr>
          <w:p w14:paraId="0C1BD637"/>
        </w:tc>
        <w:tc>
          <w:tcPr>
            <w:tcW w:w="1460" w:type="dxa"/>
            <w:vAlign w:val="center"/>
          </w:tcPr>
          <w:p w14:paraId="3B19CBF2"/>
        </w:tc>
        <w:tc>
          <w:tcPr>
            <w:tcW w:w="1438" w:type="dxa"/>
            <w:vAlign w:val="center"/>
          </w:tcPr>
          <w:p w14:paraId="7BD59243"/>
        </w:tc>
      </w:tr>
      <w:tr w14:paraId="7E4FF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2C0A5F"/>
        </w:tc>
        <w:tc>
          <w:tcPr>
            <w:tcW w:w="420" w:type="dxa"/>
            <w:vAlign w:val="center"/>
          </w:tcPr>
          <w:p w14:paraId="7F733486">
            <w:pPr>
              <w:jc w:val="center"/>
            </w:pPr>
            <w:r>
              <w:rPr>
                <w:rFonts w:ascii="宋体" w:hAnsi="宋体" w:eastAsia="宋体" w:cs="宋体"/>
                <w:b w:val="0"/>
                <w:i w:val="0"/>
                <w:color w:val="000000"/>
                <w:sz w:val="17"/>
              </w:rPr>
              <w:t>18</w:t>
            </w:r>
          </w:p>
        </w:tc>
        <w:tc>
          <w:tcPr>
            <w:tcW w:w="1480" w:type="dxa"/>
            <w:vAlign w:val="center"/>
          </w:tcPr>
          <w:p w14:paraId="5C449EAC"/>
        </w:tc>
        <w:tc>
          <w:tcPr>
            <w:tcW w:w="2980" w:type="dxa"/>
            <w:vAlign w:val="center"/>
          </w:tcPr>
          <w:p w14:paraId="0A6A2675">
            <w:pPr>
              <w:jc w:val="left"/>
            </w:pPr>
            <w:r>
              <w:rPr>
                <w:rFonts w:ascii="宋体" w:hAnsi="宋体" w:eastAsia="宋体" w:cs="宋体"/>
                <w:b w:val="0"/>
                <w:i w:val="0"/>
                <w:color w:val="000000"/>
                <w:sz w:val="17"/>
              </w:rPr>
              <w:t>十八、自然资源海洋气象等支出</w:t>
            </w:r>
          </w:p>
        </w:tc>
        <w:tc>
          <w:tcPr>
            <w:tcW w:w="420" w:type="dxa"/>
            <w:vAlign w:val="center"/>
          </w:tcPr>
          <w:p w14:paraId="424D44C4">
            <w:pPr>
              <w:jc w:val="center"/>
            </w:pPr>
            <w:r>
              <w:rPr>
                <w:rFonts w:ascii="宋体" w:hAnsi="宋体" w:eastAsia="宋体" w:cs="宋体"/>
                <w:b w:val="0"/>
                <w:i w:val="0"/>
                <w:color w:val="000000"/>
                <w:sz w:val="17"/>
              </w:rPr>
              <w:t>50</w:t>
            </w:r>
          </w:p>
        </w:tc>
        <w:tc>
          <w:tcPr>
            <w:tcW w:w="1460" w:type="dxa"/>
            <w:vAlign w:val="center"/>
          </w:tcPr>
          <w:p w14:paraId="76E9FF50">
            <w:pPr>
              <w:jc w:val="right"/>
            </w:pPr>
            <w:r>
              <w:rPr>
                <w:rFonts w:ascii="宋体" w:hAnsi="宋体" w:eastAsia="宋体" w:cs="宋体"/>
                <w:b w:val="0"/>
                <w:i w:val="0"/>
                <w:color w:val="000000"/>
                <w:sz w:val="17"/>
              </w:rPr>
              <w:t>1,031.85</w:t>
            </w:r>
          </w:p>
        </w:tc>
        <w:tc>
          <w:tcPr>
            <w:tcW w:w="1460" w:type="dxa"/>
            <w:vAlign w:val="center"/>
          </w:tcPr>
          <w:p w14:paraId="2E470053">
            <w:pPr>
              <w:jc w:val="right"/>
            </w:pPr>
            <w:r>
              <w:rPr>
                <w:rFonts w:ascii="宋体" w:hAnsi="宋体" w:eastAsia="宋体" w:cs="宋体"/>
                <w:b w:val="0"/>
                <w:i w:val="0"/>
                <w:color w:val="000000"/>
                <w:sz w:val="17"/>
              </w:rPr>
              <w:t>1,031.85</w:t>
            </w:r>
          </w:p>
        </w:tc>
        <w:tc>
          <w:tcPr>
            <w:tcW w:w="1460" w:type="dxa"/>
            <w:vAlign w:val="center"/>
          </w:tcPr>
          <w:p w14:paraId="0A993137"/>
        </w:tc>
        <w:tc>
          <w:tcPr>
            <w:tcW w:w="1438" w:type="dxa"/>
            <w:vAlign w:val="center"/>
          </w:tcPr>
          <w:p w14:paraId="4895EE3A"/>
        </w:tc>
      </w:tr>
      <w:tr w14:paraId="0DE65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42EC16"/>
        </w:tc>
        <w:tc>
          <w:tcPr>
            <w:tcW w:w="420" w:type="dxa"/>
            <w:vAlign w:val="center"/>
          </w:tcPr>
          <w:p w14:paraId="312C9AB1">
            <w:pPr>
              <w:jc w:val="center"/>
            </w:pPr>
            <w:r>
              <w:rPr>
                <w:rFonts w:ascii="宋体" w:hAnsi="宋体" w:eastAsia="宋体" w:cs="宋体"/>
                <w:b w:val="0"/>
                <w:i w:val="0"/>
                <w:color w:val="000000"/>
                <w:sz w:val="17"/>
              </w:rPr>
              <w:t>19</w:t>
            </w:r>
          </w:p>
        </w:tc>
        <w:tc>
          <w:tcPr>
            <w:tcW w:w="1480" w:type="dxa"/>
            <w:vAlign w:val="center"/>
          </w:tcPr>
          <w:p w14:paraId="01915C2A"/>
        </w:tc>
        <w:tc>
          <w:tcPr>
            <w:tcW w:w="2980" w:type="dxa"/>
            <w:vAlign w:val="center"/>
          </w:tcPr>
          <w:p w14:paraId="5AE4C91F">
            <w:pPr>
              <w:jc w:val="left"/>
            </w:pPr>
            <w:r>
              <w:rPr>
                <w:rFonts w:ascii="宋体" w:hAnsi="宋体" w:eastAsia="宋体" w:cs="宋体"/>
                <w:b w:val="0"/>
                <w:i w:val="0"/>
                <w:color w:val="000000"/>
                <w:sz w:val="17"/>
              </w:rPr>
              <w:t>十九、住房保障支出</w:t>
            </w:r>
          </w:p>
        </w:tc>
        <w:tc>
          <w:tcPr>
            <w:tcW w:w="420" w:type="dxa"/>
            <w:vAlign w:val="center"/>
          </w:tcPr>
          <w:p w14:paraId="1D133F17">
            <w:pPr>
              <w:jc w:val="center"/>
            </w:pPr>
            <w:r>
              <w:rPr>
                <w:rFonts w:ascii="宋体" w:hAnsi="宋体" w:eastAsia="宋体" w:cs="宋体"/>
                <w:b w:val="0"/>
                <w:i w:val="0"/>
                <w:color w:val="000000"/>
                <w:sz w:val="17"/>
              </w:rPr>
              <w:t>51</w:t>
            </w:r>
          </w:p>
        </w:tc>
        <w:tc>
          <w:tcPr>
            <w:tcW w:w="1460" w:type="dxa"/>
            <w:vAlign w:val="center"/>
          </w:tcPr>
          <w:p w14:paraId="50CF1E63">
            <w:pPr>
              <w:jc w:val="right"/>
            </w:pPr>
            <w:r>
              <w:rPr>
                <w:rFonts w:ascii="宋体" w:hAnsi="宋体" w:eastAsia="宋体" w:cs="宋体"/>
                <w:b w:val="0"/>
                <w:i w:val="0"/>
                <w:color w:val="000000"/>
                <w:sz w:val="17"/>
              </w:rPr>
              <w:t>81.13</w:t>
            </w:r>
          </w:p>
        </w:tc>
        <w:tc>
          <w:tcPr>
            <w:tcW w:w="1460" w:type="dxa"/>
            <w:vAlign w:val="center"/>
          </w:tcPr>
          <w:p w14:paraId="0E9FB2C1">
            <w:pPr>
              <w:jc w:val="right"/>
            </w:pPr>
            <w:r>
              <w:rPr>
                <w:rFonts w:ascii="宋体" w:hAnsi="宋体" w:eastAsia="宋体" w:cs="宋体"/>
                <w:b w:val="0"/>
                <w:i w:val="0"/>
                <w:color w:val="000000"/>
                <w:sz w:val="17"/>
              </w:rPr>
              <w:t>81.13</w:t>
            </w:r>
          </w:p>
        </w:tc>
        <w:tc>
          <w:tcPr>
            <w:tcW w:w="1460" w:type="dxa"/>
            <w:vAlign w:val="center"/>
          </w:tcPr>
          <w:p w14:paraId="19AB2AB8"/>
        </w:tc>
        <w:tc>
          <w:tcPr>
            <w:tcW w:w="1438" w:type="dxa"/>
            <w:vAlign w:val="center"/>
          </w:tcPr>
          <w:p w14:paraId="1CDAAF88"/>
        </w:tc>
      </w:tr>
      <w:tr w14:paraId="1FA7E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2FE135"/>
        </w:tc>
        <w:tc>
          <w:tcPr>
            <w:tcW w:w="420" w:type="dxa"/>
            <w:vAlign w:val="center"/>
          </w:tcPr>
          <w:p w14:paraId="1D6E944E">
            <w:pPr>
              <w:jc w:val="center"/>
            </w:pPr>
            <w:r>
              <w:rPr>
                <w:rFonts w:ascii="宋体" w:hAnsi="宋体" w:eastAsia="宋体" w:cs="宋体"/>
                <w:b w:val="0"/>
                <w:i w:val="0"/>
                <w:color w:val="000000"/>
                <w:sz w:val="17"/>
              </w:rPr>
              <w:t>20</w:t>
            </w:r>
          </w:p>
        </w:tc>
        <w:tc>
          <w:tcPr>
            <w:tcW w:w="1480" w:type="dxa"/>
            <w:vAlign w:val="center"/>
          </w:tcPr>
          <w:p w14:paraId="19225812"/>
        </w:tc>
        <w:tc>
          <w:tcPr>
            <w:tcW w:w="2980" w:type="dxa"/>
            <w:vAlign w:val="center"/>
          </w:tcPr>
          <w:p w14:paraId="3C3728BE">
            <w:pPr>
              <w:jc w:val="left"/>
            </w:pPr>
            <w:r>
              <w:rPr>
                <w:rFonts w:ascii="宋体" w:hAnsi="宋体" w:eastAsia="宋体" w:cs="宋体"/>
                <w:b w:val="0"/>
                <w:i w:val="0"/>
                <w:color w:val="000000"/>
                <w:sz w:val="17"/>
              </w:rPr>
              <w:t>二十、粮油物资储备支出</w:t>
            </w:r>
          </w:p>
        </w:tc>
        <w:tc>
          <w:tcPr>
            <w:tcW w:w="420" w:type="dxa"/>
            <w:vAlign w:val="center"/>
          </w:tcPr>
          <w:p w14:paraId="3434A6E5">
            <w:pPr>
              <w:jc w:val="center"/>
            </w:pPr>
            <w:r>
              <w:rPr>
                <w:rFonts w:ascii="宋体" w:hAnsi="宋体" w:eastAsia="宋体" w:cs="宋体"/>
                <w:b w:val="0"/>
                <w:i w:val="0"/>
                <w:color w:val="000000"/>
                <w:sz w:val="17"/>
              </w:rPr>
              <w:t>52</w:t>
            </w:r>
          </w:p>
        </w:tc>
        <w:tc>
          <w:tcPr>
            <w:tcW w:w="1460" w:type="dxa"/>
            <w:vAlign w:val="center"/>
          </w:tcPr>
          <w:p w14:paraId="4827D871">
            <w:pPr>
              <w:jc w:val="right"/>
            </w:pPr>
            <w:r>
              <w:rPr>
                <w:rFonts w:ascii="宋体" w:hAnsi="宋体" w:eastAsia="宋体" w:cs="宋体"/>
                <w:b w:val="0"/>
                <w:i w:val="0"/>
                <w:color w:val="000000"/>
                <w:sz w:val="17"/>
              </w:rPr>
              <w:t>2,436.50</w:t>
            </w:r>
          </w:p>
        </w:tc>
        <w:tc>
          <w:tcPr>
            <w:tcW w:w="1460" w:type="dxa"/>
            <w:vAlign w:val="center"/>
          </w:tcPr>
          <w:p w14:paraId="145AC662">
            <w:pPr>
              <w:jc w:val="right"/>
            </w:pPr>
            <w:r>
              <w:rPr>
                <w:rFonts w:ascii="宋体" w:hAnsi="宋体" w:eastAsia="宋体" w:cs="宋体"/>
                <w:b w:val="0"/>
                <w:i w:val="0"/>
                <w:color w:val="000000"/>
                <w:sz w:val="17"/>
              </w:rPr>
              <w:t>2,436.50</w:t>
            </w:r>
          </w:p>
        </w:tc>
        <w:tc>
          <w:tcPr>
            <w:tcW w:w="1460" w:type="dxa"/>
            <w:vAlign w:val="center"/>
          </w:tcPr>
          <w:p w14:paraId="7D1B85EF"/>
        </w:tc>
        <w:tc>
          <w:tcPr>
            <w:tcW w:w="1438" w:type="dxa"/>
            <w:vAlign w:val="center"/>
          </w:tcPr>
          <w:p w14:paraId="75626465"/>
        </w:tc>
      </w:tr>
      <w:tr w14:paraId="15744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DE8A2D"/>
        </w:tc>
        <w:tc>
          <w:tcPr>
            <w:tcW w:w="420" w:type="dxa"/>
            <w:vAlign w:val="center"/>
          </w:tcPr>
          <w:p w14:paraId="7E95F263">
            <w:pPr>
              <w:jc w:val="center"/>
            </w:pPr>
            <w:r>
              <w:rPr>
                <w:rFonts w:ascii="宋体" w:hAnsi="宋体" w:eastAsia="宋体" w:cs="宋体"/>
                <w:b w:val="0"/>
                <w:i w:val="0"/>
                <w:color w:val="000000"/>
                <w:sz w:val="17"/>
              </w:rPr>
              <w:t>21</w:t>
            </w:r>
          </w:p>
        </w:tc>
        <w:tc>
          <w:tcPr>
            <w:tcW w:w="1480" w:type="dxa"/>
            <w:vAlign w:val="center"/>
          </w:tcPr>
          <w:p w14:paraId="4F493874"/>
        </w:tc>
        <w:tc>
          <w:tcPr>
            <w:tcW w:w="2980" w:type="dxa"/>
            <w:vAlign w:val="center"/>
          </w:tcPr>
          <w:p w14:paraId="1FD4076D">
            <w:pPr>
              <w:jc w:val="left"/>
            </w:pPr>
            <w:r>
              <w:rPr>
                <w:rFonts w:ascii="宋体" w:hAnsi="宋体" w:eastAsia="宋体" w:cs="宋体"/>
                <w:b w:val="0"/>
                <w:i w:val="0"/>
                <w:color w:val="000000"/>
                <w:sz w:val="17"/>
              </w:rPr>
              <w:t>二十一、国有资本经营预算支出</w:t>
            </w:r>
          </w:p>
        </w:tc>
        <w:tc>
          <w:tcPr>
            <w:tcW w:w="420" w:type="dxa"/>
            <w:vAlign w:val="center"/>
          </w:tcPr>
          <w:p w14:paraId="40108FCD">
            <w:pPr>
              <w:jc w:val="center"/>
            </w:pPr>
            <w:r>
              <w:rPr>
                <w:rFonts w:ascii="宋体" w:hAnsi="宋体" w:eastAsia="宋体" w:cs="宋体"/>
                <w:b w:val="0"/>
                <w:i w:val="0"/>
                <w:color w:val="000000"/>
                <w:sz w:val="17"/>
              </w:rPr>
              <w:t>53</w:t>
            </w:r>
          </w:p>
        </w:tc>
        <w:tc>
          <w:tcPr>
            <w:tcW w:w="1460" w:type="dxa"/>
            <w:vAlign w:val="center"/>
          </w:tcPr>
          <w:p w14:paraId="40439924"/>
        </w:tc>
        <w:tc>
          <w:tcPr>
            <w:tcW w:w="1460" w:type="dxa"/>
            <w:vAlign w:val="center"/>
          </w:tcPr>
          <w:p w14:paraId="4FC7B1CD"/>
        </w:tc>
        <w:tc>
          <w:tcPr>
            <w:tcW w:w="1460" w:type="dxa"/>
            <w:vAlign w:val="center"/>
          </w:tcPr>
          <w:p w14:paraId="7F7A44BE"/>
        </w:tc>
        <w:tc>
          <w:tcPr>
            <w:tcW w:w="1438" w:type="dxa"/>
            <w:vAlign w:val="center"/>
          </w:tcPr>
          <w:p w14:paraId="1ACC9AFA"/>
        </w:tc>
      </w:tr>
      <w:tr w14:paraId="3A9A2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8FD34A"/>
        </w:tc>
        <w:tc>
          <w:tcPr>
            <w:tcW w:w="420" w:type="dxa"/>
            <w:vAlign w:val="center"/>
          </w:tcPr>
          <w:p w14:paraId="3DF9DE67">
            <w:pPr>
              <w:jc w:val="center"/>
            </w:pPr>
            <w:r>
              <w:rPr>
                <w:rFonts w:ascii="宋体" w:hAnsi="宋体" w:eastAsia="宋体" w:cs="宋体"/>
                <w:b w:val="0"/>
                <w:i w:val="0"/>
                <w:color w:val="000000"/>
                <w:sz w:val="17"/>
              </w:rPr>
              <w:t>22</w:t>
            </w:r>
          </w:p>
        </w:tc>
        <w:tc>
          <w:tcPr>
            <w:tcW w:w="1480" w:type="dxa"/>
            <w:vAlign w:val="center"/>
          </w:tcPr>
          <w:p w14:paraId="74825F4B"/>
        </w:tc>
        <w:tc>
          <w:tcPr>
            <w:tcW w:w="2980" w:type="dxa"/>
            <w:vAlign w:val="center"/>
          </w:tcPr>
          <w:p w14:paraId="74F6FC8C">
            <w:pPr>
              <w:jc w:val="left"/>
            </w:pPr>
            <w:r>
              <w:rPr>
                <w:rFonts w:ascii="宋体" w:hAnsi="宋体" w:eastAsia="宋体" w:cs="宋体"/>
                <w:b w:val="0"/>
                <w:i w:val="0"/>
                <w:color w:val="000000"/>
                <w:sz w:val="17"/>
              </w:rPr>
              <w:t>二十二、灾害防治及应急管理支出</w:t>
            </w:r>
          </w:p>
        </w:tc>
        <w:tc>
          <w:tcPr>
            <w:tcW w:w="420" w:type="dxa"/>
            <w:vAlign w:val="center"/>
          </w:tcPr>
          <w:p w14:paraId="0EC25247">
            <w:pPr>
              <w:jc w:val="center"/>
            </w:pPr>
            <w:r>
              <w:rPr>
                <w:rFonts w:ascii="宋体" w:hAnsi="宋体" w:eastAsia="宋体" w:cs="宋体"/>
                <w:b w:val="0"/>
                <w:i w:val="0"/>
                <w:color w:val="000000"/>
                <w:sz w:val="17"/>
              </w:rPr>
              <w:t>54</w:t>
            </w:r>
          </w:p>
        </w:tc>
        <w:tc>
          <w:tcPr>
            <w:tcW w:w="1460" w:type="dxa"/>
            <w:vAlign w:val="center"/>
          </w:tcPr>
          <w:p w14:paraId="0A2F129F"/>
        </w:tc>
        <w:tc>
          <w:tcPr>
            <w:tcW w:w="1460" w:type="dxa"/>
            <w:vAlign w:val="center"/>
          </w:tcPr>
          <w:p w14:paraId="51E8DA7E"/>
        </w:tc>
        <w:tc>
          <w:tcPr>
            <w:tcW w:w="1460" w:type="dxa"/>
            <w:vAlign w:val="center"/>
          </w:tcPr>
          <w:p w14:paraId="2796F4DA"/>
        </w:tc>
        <w:tc>
          <w:tcPr>
            <w:tcW w:w="1438" w:type="dxa"/>
            <w:vAlign w:val="center"/>
          </w:tcPr>
          <w:p w14:paraId="716B6D00"/>
        </w:tc>
      </w:tr>
      <w:tr w14:paraId="09C47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7E8702"/>
        </w:tc>
        <w:tc>
          <w:tcPr>
            <w:tcW w:w="420" w:type="dxa"/>
            <w:vAlign w:val="center"/>
          </w:tcPr>
          <w:p w14:paraId="3D8A8C7B">
            <w:pPr>
              <w:jc w:val="center"/>
            </w:pPr>
            <w:r>
              <w:rPr>
                <w:rFonts w:ascii="宋体" w:hAnsi="宋体" w:eastAsia="宋体" w:cs="宋体"/>
                <w:b w:val="0"/>
                <w:i w:val="0"/>
                <w:color w:val="000000"/>
                <w:sz w:val="17"/>
              </w:rPr>
              <w:t>23</w:t>
            </w:r>
          </w:p>
        </w:tc>
        <w:tc>
          <w:tcPr>
            <w:tcW w:w="1480" w:type="dxa"/>
            <w:vAlign w:val="center"/>
          </w:tcPr>
          <w:p w14:paraId="6566FCB3"/>
        </w:tc>
        <w:tc>
          <w:tcPr>
            <w:tcW w:w="2980" w:type="dxa"/>
            <w:vAlign w:val="center"/>
          </w:tcPr>
          <w:p w14:paraId="2C147656">
            <w:pPr>
              <w:jc w:val="left"/>
            </w:pPr>
            <w:r>
              <w:rPr>
                <w:rFonts w:ascii="宋体" w:hAnsi="宋体" w:eastAsia="宋体" w:cs="宋体"/>
                <w:b w:val="0"/>
                <w:i w:val="0"/>
                <w:color w:val="000000"/>
                <w:sz w:val="17"/>
              </w:rPr>
              <w:t>二十三、其他支出</w:t>
            </w:r>
          </w:p>
        </w:tc>
        <w:tc>
          <w:tcPr>
            <w:tcW w:w="420" w:type="dxa"/>
            <w:vAlign w:val="center"/>
          </w:tcPr>
          <w:p w14:paraId="25D86C8E">
            <w:pPr>
              <w:jc w:val="center"/>
            </w:pPr>
            <w:r>
              <w:rPr>
                <w:rFonts w:ascii="宋体" w:hAnsi="宋体" w:eastAsia="宋体" w:cs="宋体"/>
                <w:b w:val="0"/>
                <w:i w:val="0"/>
                <w:color w:val="000000"/>
                <w:sz w:val="17"/>
              </w:rPr>
              <w:t>55</w:t>
            </w:r>
          </w:p>
        </w:tc>
        <w:tc>
          <w:tcPr>
            <w:tcW w:w="1460" w:type="dxa"/>
            <w:vAlign w:val="center"/>
          </w:tcPr>
          <w:p w14:paraId="724285A5">
            <w:pPr>
              <w:jc w:val="right"/>
            </w:pPr>
            <w:r>
              <w:rPr>
                <w:rFonts w:ascii="宋体" w:hAnsi="宋体" w:eastAsia="宋体" w:cs="宋体"/>
                <w:b w:val="0"/>
                <w:i w:val="0"/>
                <w:color w:val="000000"/>
                <w:sz w:val="17"/>
              </w:rPr>
              <w:t>1,591.90</w:t>
            </w:r>
          </w:p>
        </w:tc>
        <w:tc>
          <w:tcPr>
            <w:tcW w:w="1460" w:type="dxa"/>
            <w:vAlign w:val="center"/>
          </w:tcPr>
          <w:p w14:paraId="6C385E81"/>
        </w:tc>
        <w:tc>
          <w:tcPr>
            <w:tcW w:w="1460" w:type="dxa"/>
            <w:vAlign w:val="center"/>
          </w:tcPr>
          <w:p w14:paraId="1317223C">
            <w:pPr>
              <w:jc w:val="right"/>
            </w:pPr>
            <w:r>
              <w:rPr>
                <w:rFonts w:ascii="宋体" w:hAnsi="宋体" w:eastAsia="宋体" w:cs="宋体"/>
                <w:b w:val="0"/>
                <w:i w:val="0"/>
                <w:color w:val="000000"/>
                <w:sz w:val="17"/>
              </w:rPr>
              <w:t>1,591.90</w:t>
            </w:r>
          </w:p>
        </w:tc>
        <w:tc>
          <w:tcPr>
            <w:tcW w:w="1438" w:type="dxa"/>
            <w:vAlign w:val="center"/>
          </w:tcPr>
          <w:p w14:paraId="2F3BF442"/>
        </w:tc>
      </w:tr>
      <w:tr w14:paraId="13373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07952C"/>
        </w:tc>
        <w:tc>
          <w:tcPr>
            <w:tcW w:w="420" w:type="dxa"/>
            <w:vAlign w:val="center"/>
          </w:tcPr>
          <w:p w14:paraId="25A43A42">
            <w:pPr>
              <w:jc w:val="center"/>
            </w:pPr>
            <w:r>
              <w:rPr>
                <w:rFonts w:ascii="宋体" w:hAnsi="宋体" w:eastAsia="宋体" w:cs="宋体"/>
                <w:b w:val="0"/>
                <w:i w:val="0"/>
                <w:color w:val="000000"/>
                <w:sz w:val="17"/>
              </w:rPr>
              <w:t>24</w:t>
            </w:r>
          </w:p>
        </w:tc>
        <w:tc>
          <w:tcPr>
            <w:tcW w:w="1480" w:type="dxa"/>
            <w:vAlign w:val="center"/>
          </w:tcPr>
          <w:p w14:paraId="734EC7A5"/>
        </w:tc>
        <w:tc>
          <w:tcPr>
            <w:tcW w:w="2980" w:type="dxa"/>
            <w:vAlign w:val="center"/>
          </w:tcPr>
          <w:p w14:paraId="24E17D3F">
            <w:pPr>
              <w:jc w:val="left"/>
            </w:pPr>
            <w:r>
              <w:rPr>
                <w:rFonts w:ascii="宋体" w:hAnsi="宋体" w:eastAsia="宋体" w:cs="宋体"/>
                <w:b w:val="0"/>
                <w:i w:val="0"/>
                <w:color w:val="000000"/>
                <w:sz w:val="17"/>
              </w:rPr>
              <w:t>二十四、债务还本支出</w:t>
            </w:r>
          </w:p>
        </w:tc>
        <w:tc>
          <w:tcPr>
            <w:tcW w:w="420" w:type="dxa"/>
            <w:vAlign w:val="center"/>
          </w:tcPr>
          <w:p w14:paraId="3F5CE8AB">
            <w:pPr>
              <w:jc w:val="center"/>
            </w:pPr>
            <w:r>
              <w:rPr>
                <w:rFonts w:ascii="宋体" w:hAnsi="宋体" w:eastAsia="宋体" w:cs="宋体"/>
                <w:b w:val="0"/>
                <w:i w:val="0"/>
                <w:color w:val="000000"/>
                <w:sz w:val="17"/>
              </w:rPr>
              <w:t>56</w:t>
            </w:r>
          </w:p>
        </w:tc>
        <w:tc>
          <w:tcPr>
            <w:tcW w:w="1460" w:type="dxa"/>
            <w:vAlign w:val="center"/>
          </w:tcPr>
          <w:p w14:paraId="29A0423F"/>
        </w:tc>
        <w:tc>
          <w:tcPr>
            <w:tcW w:w="1460" w:type="dxa"/>
            <w:vAlign w:val="center"/>
          </w:tcPr>
          <w:p w14:paraId="63CB35B1"/>
        </w:tc>
        <w:tc>
          <w:tcPr>
            <w:tcW w:w="1460" w:type="dxa"/>
            <w:vAlign w:val="center"/>
          </w:tcPr>
          <w:p w14:paraId="4F876BDD"/>
        </w:tc>
        <w:tc>
          <w:tcPr>
            <w:tcW w:w="1438" w:type="dxa"/>
            <w:vAlign w:val="center"/>
          </w:tcPr>
          <w:p w14:paraId="49B3AB2F"/>
        </w:tc>
      </w:tr>
      <w:tr w14:paraId="0E497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546889"/>
        </w:tc>
        <w:tc>
          <w:tcPr>
            <w:tcW w:w="420" w:type="dxa"/>
            <w:vAlign w:val="center"/>
          </w:tcPr>
          <w:p w14:paraId="64C7A8D4">
            <w:pPr>
              <w:jc w:val="center"/>
            </w:pPr>
            <w:r>
              <w:rPr>
                <w:rFonts w:ascii="宋体" w:hAnsi="宋体" w:eastAsia="宋体" w:cs="宋体"/>
                <w:b w:val="0"/>
                <w:i w:val="0"/>
                <w:color w:val="000000"/>
                <w:sz w:val="17"/>
              </w:rPr>
              <w:t>25</w:t>
            </w:r>
          </w:p>
        </w:tc>
        <w:tc>
          <w:tcPr>
            <w:tcW w:w="1480" w:type="dxa"/>
            <w:vAlign w:val="center"/>
          </w:tcPr>
          <w:p w14:paraId="54DB479A"/>
        </w:tc>
        <w:tc>
          <w:tcPr>
            <w:tcW w:w="2980" w:type="dxa"/>
            <w:vAlign w:val="center"/>
          </w:tcPr>
          <w:p w14:paraId="2A924010">
            <w:pPr>
              <w:jc w:val="left"/>
            </w:pPr>
            <w:r>
              <w:rPr>
                <w:rFonts w:ascii="宋体" w:hAnsi="宋体" w:eastAsia="宋体" w:cs="宋体"/>
                <w:b w:val="0"/>
                <w:i w:val="0"/>
                <w:color w:val="000000"/>
                <w:sz w:val="17"/>
              </w:rPr>
              <w:t>二十五、债务付息支出</w:t>
            </w:r>
          </w:p>
        </w:tc>
        <w:tc>
          <w:tcPr>
            <w:tcW w:w="420" w:type="dxa"/>
            <w:vAlign w:val="center"/>
          </w:tcPr>
          <w:p w14:paraId="0A737C2C">
            <w:pPr>
              <w:jc w:val="center"/>
            </w:pPr>
            <w:r>
              <w:rPr>
                <w:rFonts w:ascii="宋体" w:hAnsi="宋体" w:eastAsia="宋体" w:cs="宋体"/>
                <w:b w:val="0"/>
                <w:i w:val="0"/>
                <w:color w:val="000000"/>
                <w:sz w:val="17"/>
              </w:rPr>
              <w:t>57</w:t>
            </w:r>
          </w:p>
        </w:tc>
        <w:tc>
          <w:tcPr>
            <w:tcW w:w="1460" w:type="dxa"/>
            <w:vAlign w:val="center"/>
          </w:tcPr>
          <w:p w14:paraId="77DE137B"/>
        </w:tc>
        <w:tc>
          <w:tcPr>
            <w:tcW w:w="1460" w:type="dxa"/>
            <w:vAlign w:val="center"/>
          </w:tcPr>
          <w:p w14:paraId="2DB7B108"/>
        </w:tc>
        <w:tc>
          <w:tcPr>
            <w:tcW w:w="1460" w:type="dxa"/>
            <w:vAlign w:val="center"/>
          </w:tcPr>
          <w:p w14:paraId="729C464A"/>
        </w:tc>
        <w:tc>
          <w:tcPr>
            <w:tcW w:w="1438" w:type="dxa"/>
            <w:vAlign w:val="center"/>
          </w:tcPr>
          <w:p w14:paraId="6C7EFC48"/>
        </w:tc>
      </w:tr>
      <w:tr w14:paraId="68B43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0966BA"/>
        </w:tc>
        <w:tc>
          <w:tcPr>
            <w:tcW w:w="420" w:type="dxa"/>
            <w:vAlign w:val="center"/>
          </w:tcPr>
          <w:p w14:paraId="5ED1C2AC">
            <w:pPr>
              <w:jc w:val="center"/>
            </w:pPr>
            <w:r>
              <w:rPr>
                <w:rFonts w:ascii="宋体" w:hAnsi="宋体" w:eastAsia="宋体" w:cs="宋体"/>
                <w:b w:val="0"/>
                <w:i w:val="0"/>
                <w:color w:val="000000"/>
                <w:sz w:val="17"/>
              </w:rPr>
              <w:t>26</w:t>
            </w:r>
          </w:p>
        </w:tc>
        <w:tc>
          <w:tcPr>
            <w:tcW w:w="1480" w:type="dxa"/>
            <w:vAlign w:val="center"/>
          </w:tcPr>
          <w:p w14:paraId="44B9E435"/>
        </w:tc>
        <w:tc>
          <w:tcPr>
            <w:tcW w:w="2980" w:type="dxa"/>
            <w:vAlign w:val="center"/>
          </w:tcPr>
          <w:p w14:paraId="3F5E0A1D">
            <w:pPr>
              <w:jc w:val="left"/>
            </w:pPr>
            <w:r>
              <w:rPr>
                <w:rFonts w:ascii="宋体" w:hAnsi="宋体" w:eastAsia="宋体" w:cs="宋体"/>
                <w:b w:val="0"/>
                <w:i w:val="0"/>
                <w:color w:val="000000"/>
                <w:sz w:val="17"/>
              </w:rPr>
              <w:t>二十六、抗疫特别国债安排的支出</w:t>
            </w:r>
          </w:p>
        </w:tc>
        <w:tc>
          <w:tcPr>
            <w:tcW w:w="420" w:type="dxa"/>
            <w:vAlign w:val="center"/>
          </w:tcPr>
          <w:p w14:paraId="04D35036">
            <w:pPr>
              <w:jc w:val="center"/>
            </w:pPr>
            <w:r>
              <w:rPr>
                <w:rFonts w:ascii="宋体" w:hAnsi="宋体" w:eastAsia="宋体" w:cs="宋体"/>
                <w:b w:val="0"/>
                <w:i w:val="0"/>
                <w:color w:val="000000"/>
                <w:sz w:val="17"/>
              </w:rPr>
              <w:t>58</w:t>
            </w:r>
          </w:p>
        </w:tc>
        <w:tc>
          <w:tcPr>
            <w:tcW w:w="1460" w:type="dxa"/>
            <w:vAlign w:val="center"/>
          </w:tcPr>
          <w:p w14:paraId="4648E5DF"/>
        </w:tc>
        <w:tc>
          <w:tcPr>
            <w:tcW w:w="1460" w:type="dxa"/>
            <w:vAlign w:val="center"/>
          </w:tcPr>
          <w:p w14:paraId="691A2E19"/>
        </w:tc>
        <w:tc>
          <w:tcPr>
            <w:tcW w:w="1460" w:type="dxa"/>
            <w:vAlign w:val="center"/>
          </w:tcPr>
          <w:p w14:paraId="22B5E763"/>
        </w:tc>
        <w:tc>
          <w:tcPr>
            <w:tcW w:w="1438" w:type="dxa"/>
            <w:vAlign w:val="center"/>
          </w:tcPr>
          <w:p w14:paraId="57A8EC8D"/>
        </w:tc>
      </w:tr>
      <w:tr w14:paraId="5E36B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2A86E5">
            <w:pPr>
              <w:jc w:val="center"/>
            </w:pPr>
            <w:r>
              <w:rPr>
                <w:rFonts w:ascii="宋体" w:hAnsi="宋体" w:eastAsia="宋体" w:cs="宋体"/>
                <w:b/>
                <w:i w:val="0"/>
                <w:color w:val="000000"/>
                <w:sz w:val="17"/>
              </w:rPr>
              <w:t>本年收入合计</w:t>
            </w:r>
          </w:p>
        </w:tc>
        <w:tc>
          <w:tcPr>
            <w:tcW w:w="420" w:type="dxa"/>
            <w:vAlign w:val="center"/>
          </w:tcPr>
          <w:p w14:paraId="52A48B63">
            <w:pPr>
              <w:jc w:val="center"/>
            </w:pPr>
            <w:r>
              <w:rPr>
                <w:rFonts w:ascii="宋体" w:hAnsi="宋体" w:eastAsia="宋体" w:cs="宋体"/>
                <w:b w:val="0"/>
                <w:i w:val="0"/>
                <w:color w:val="000000"/>
                <w:sz w:val="17"/>
              </w:rPr>
              <w:t>27</w:t>
            </w:r>
          </w:p>
        </w:tc>
        <w:tc>
          <w:tcPr>
            <w:tcW w:w="1480" w:type="dxa"/>
            <w:vAlign w:val="center"/>
          </w:tcPr>
          <w:p w14:paraId="486DC70D">
            <w:pPr>
              <w:jc w:val="right"/>
            </w:pPr>
            <w:r>
              <w:rPr>
                <w:rFonts w:ascii="宋体" w:hAnsi="宋体" w:eastAsia="宋体" w:cs="宋体"/>
                <w:b w:val="0"/>
                <w:i w:val="0"/>
                <w:color w:val="000000"/>
                <w:sz w:val="17"/>
              </w:rPr>
              <w:t>39,120.03</w:t>
            </w:r>
          </w:p>
        </w:tc>
        <w:tc>
          <w:tcPr>
            <w:tcW w:w="2980" w:type="dxa"/>
            <w:vAlign w:val="center"/>
          </w:tcPr>
          <w:p w14:paraId="7094A126">
            <w:pPr>
              <w:jc w:val="center"/>
            </w:pPr>
            <w:r>
              <w:rPr>
                <w:rFonts w:ascii="宋体" w:hAnsi="宋体" w:eastAsia="宋体" w:cs="宋体"/>
                <w:b/>
                <w:i w:val="0"/>
                <w:color w:val="000000"/>
                <w:sz w:val="17"/>
              </w:rPr>
              <w:t>本年支出合计</w:t>
            </w:r>
          </w:p>
        </w:tc>
        <w:tc>
          <w:tcPr>
            <w:tcW w:w="420" w:type="dxa"/>
            <w:vAlign w:val="center"/>
          </w:tcPr>
          <w:p w14:paraId="48B58F97">
            <w:pPr>
              <w:jc w:val="center"/>
            </w:pPr>
            <w:r>
              <w:rPr>
                <w:rFonts w:ascii="宋体" w:hAnsi="宋体" w:eastAsia="宋体" w:cs="宋体"/>
                <w:b w:val="0"/>
                <w:i w:val="0"/>
                <w:color w:val="000000"/>
                <w:sz w:val="17"/>
              </w:rPr>
              <w:t>59</w:t>
            </w:r>
          </w:p>
        </w:tc>
        <w:tc>
          <w:tcPr>
            <w:tcW w:w="1460" w:type="dxa"/>
            <w:vAlign w:val="center"/>
          </w:tcPr>
          <w:p w14:paraId="0E9B656B">
            <w:pPr>
              <w:jc w:val="right"/>
            </w:pPr>
            <w:r>
              <w:rPr>
                <w:rFonts w:ascii="宋体" w:hAnsi="宋体" w:eastAsia="宋体" w:cs="宋体"/>
                <w:b w:val="0"/>
                <w:i w:val="0"/>
                <w:color w:val="000000"/>
                <w:sz w:val="17"/>
              </w:rPr>
              <w:t>39,120.03</w:t>
            </w:r>
          </w:p>
        </w:tc>
        <w:tc>
          <w:tcPr>
            <w:tcW w:w="1460" w:type="dxa"/>
            <w:vAlign w:val="center"/>
          </w:tcPr>
          <w:p w14:paraId="5660E767">
            <w:pPr>
              <w:jc w:val="right"/>
            </w:pPr>
            <w:r>
              <w:rPr>
                <w:rFonts w:ascii="宋体" w:hAnsi="宋体" w:eastAsia="宋体" w:cs="宋体"/>
                <w:b w:val="0"/>
                <w:i w:val="0"/>
                <w:color w:val="000000"/>
                <w:sz w:val="17"/>
              </w:rPr>
              <w:t>36,671.97</w:t>
            </w:r>
          </w:p>
        </w:tc>
        <w:tc>
          <w:tcPr>
            <w:tcW w:w="1460" w:type="dxa"/>
            <w:vAlign w:val="center"/>
          </w:tcPr>
          <w:p w14:paraId="0331F338">
            <w:pPr>
              <w:jc w:val="right"/>
            </w:pPr>
            <w:r>
              <w:rPr>
                <w:rFonts w:ascii="宋体" w:hAnsi="宋体" w:eastAsia="宋体" w:cs="宋体"/>
                <w:b w:val="0"/>
                <w:i w:val="0"/>
                <w:color w:val="000000"/>
                <w:sz w:val="17"/>
              </w:rPr>
              <w:t>2,448.06</w:t>
            </w:r>
          </w:p>
        </w:tc>
        <w:tc>
          <w:tcPr>
            <w:tcW w:w="1438" w:type="dxa"/>
            <w:vAlign w:val="center"/>
          </w:tcPr>
          <w:p w14:paraId="229E0EF4"/>
        </w:tc>
      </w:tr>
      <w:tr w14:paraId="6B226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5B7693">
            <w:pPr>
              <w:jc w:val="left"/>
            </w:pPr>
            <w:r>
              <w:rPr>
                <w:rFonts w:ascii="宋体" w:hAnsi="宋体" w:eastAsia="宋体" w:cs="宋体"/>
                <w:b w:val="0"/>
                <w:i w:val="0"/>
                <w:color w:val="000000"/>
                <w:sz w:val="17"/>
              </w:rPr>
              <w:t>年初财政拨款结转和结余</w:t>
            </w:r>
          </w:p>
        </w:tc>
        <w:tc>
          <w:tcPr>
            <w:tcW w:w="420" w:type="dxa"/>
            <w:vAlign w:val="center"/>
          </w:tcPr>
          <w:p w14:paraId="45E3DA7C">
            <w:pPr>
              <w:jc w:val="center"/>
            </w:pPr>
            <w:r>
              <w:rPr>
                <w:rFonts w:ascii="宋体" w:hAnsi="宋体" w:eastAsia="宋体" w:cs="宋体"/>
                <w:b w:val="0"/>
                <w:i w:val="0"/>
                <w:color w:val="000000"/>
                <w:sz w:val="17"/>
              </w:rPr>
              <w:t>28</w:t>
            </w:r>
          </w:p>
        </w:tc>
        <w:tc>
          <w:tcPr>
            <w:tcW w:w="1480" w:type="dxa"/>
            <w:vAlign w:val="center"/>
          </w:tcPr>
          <w:p w14:paraId="1E36BB4D"/>
        </w:tc>
        <w:tc>
          <w:tcPr>
            <w:tcW w:w="2980" w:type="dxa"/>
            <w:vAlign w:val="center"/>
          </w:tcPr>
          <w:p w14:paraId="14C6DB99">
            <w:pPr>
              <w:jc w:val="left"/>
            </w:pPr>
            <w:r>
              <w:rPr>
                <w:rFonts w:ascii="宋体" w:hAnsi="宋体" w:eastAsia="宋体" w:cs="宋体"/>
                <w:b w:val="0"/>
                <w:i w:val="0"/>
                <w:color w:val="000000"/>
                <w:sz w:val="17"/>
              </w:rPr>
              <w:t>年末财政拨款结转和结余</w:t>
            </w:r>
          </w:p>
        </w:tc>
        <w:tc>
          <w:tcPr>
            <w:tcW w:w="420" w:type="dxa"/>
            <w:vAlign w:val="center"/>
          </w:tcPr>
          <w:p w14:paraId="3F046549">
            <w:pPr>
              <w:jc w:val="center"/>
            </w:pPr>
            <w:r>
              <w:rPr>
                <w:rFonts w:ascii="宋体" w:hAnsi="宋体" w:eastAsia="宋体" w:cs="宋体"/>
                <w:b w:val="0"/>
                <w:i w:val="0"/>
                <w:color w:val="000000"/>
                <w:sz w:val="17"/>
              </w:rPr>
              <w:t>60</w:t>
            </w:r>
          </w:p>
        </w:tc>
        <w:tc>
          <w:tcPr>
            <w:tcW w:w="1460" w:type="dxa"/>
            <w:vAlign w:val="center"/>
          </w:tcPr>
          <w:p w14:paraId="630A9D04"/>
        </w:tc>
        <w:tc>
          <w:tcPr>
            <w:tcW w:w="1460" w:type="dxa"/>
            <w:vAlign w:val="center"/>
          </w:tcPr>
          <w:p w14:paraId="66398218"/>
        </w:tc>
        <w:tc>
          <w:tcPr>
            <w:tcW w:w="1460" w:type="dxa"/>
            <w:vAlign w:val="center"/>
          </w:tcPr>
          <w:p w14:paraId="78D180DE"/>
        </w:tc>
        <w:tc>
          <w:tcPr>
            <w:tcW w:w="1438" w:type="dxa"/>
            <w:vAlign w:val="center"/>
          </w:tcPr>
          <w:p w14:paraId="362EED11"/>
        </w:tc>
      </w:tr>
      <w:tr w14:paraId="28C18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36D46B">
            <w:pPr>
              <w:jc w:val="left"/>
            </w:pPr>
            <w:r>
              <w:rPr>
                <w:rFonts w:ascii="宋体" w:hAnsi="宋体" w:eastAsia="宋体" w:cs="宋体"/>
                <w:b w:val="0"/>
                <w:i w:val="0"/>
                <w:color w:val="000000"/>
                <w:sz w:val="17"/>
              </w:rPr>
              <w:t>一、一般公共预算财政拨款</w:t>
            </w:r>
          </w:p>
        </w:tc>
        <w:tc>
          <w:tcPr>
            <w:tcW w:w="420" w:type="dxa"/>
            <w:vAlign w:val="center"/>
          </w:tcPr>
          <w:p w14:paraId="14391733">
            <w:pPr>
              <w:jc w:val="center"/>
            </w:pPr>
            <w:r>
              <w:rPr>
                <w:rFonts w:ascii="宋体" w:hAnsi="宋体" w:eastAsia="宋体" w:cs="宋体"/>
                <w:b w:val="0"/>
                <w:i w:val="0"/>
                <w:color w:val="000000"/>
                <w:sz w:val="17"/>
              </w:rPr>
              <w:t>29</w:t>
            </w:r>
          </w:p>
        </w:tc>
        <w:tc>
          <w:tcPr>
            <w:tcW w:w="1480" w:type="dxa"/>
            <w:vAlign w:val="center"/>
          </w:tcPr>
          <w:p w14:paraId="718477D5"/>
        </w:tc>
        <w:tc>
          <w:tcPr>
            <w:tcW w:w="2980" w:type="dxa"/>
            <w:vAlign w:val="center"/>
          </w:tcPr>
          <w:p w14:paraId="71ADBFE7"/>
        </w:tc>
        <w:tc>
          <w:tcPr>
            <w:tcW w:w="420" w:type="dxa"/>
            <w:vAlign w:val="center"/>
          </w:tcPr>
          <w:p w14:paraId="111C181A">
            <w:pPr>
              <w:jc w:val="center"/>
            </w:pPr>
            <w:r>
              <w:rPr>
                <w:rFonts w:ascii="宋体" w:hAnsi="宋体" w:eastAsia="宋体" w:cs="宋体"/>
                <w:b w:val="0"/>
                <w:i w:val="0"/>
                <w:color w:val="000000"/>
                <w:sz w:val="17"/>
              </w:rPr>
              <w:t>61</w:t>
            </w:r>
          </w:p>
        </w:tc>
        <w:tc>
          <w:tcPr>
            <w:tcW w:w="1460" w:type="dxa"/>
            <w:vAlign w:val="center"/>
          </w:tcPr>
          <w:p w14:paraId="459B57D6"/>
        </w:tc>
        <w:tc>
          <w:tcPr>
            <w:tcW w:w="1460" w:type="dxa"/>
            <w:vAlign w:val="center"/>
          </w:tcPr>
          <w:p w14:paraId="6E3059B1"/>
        </w:tc>
        <w:tc>
          <w:tcPr>
            <w:tcW w:w="1460" w:type="dxa"/>
            <w:vAlign w:val="center"/>
          </w:tcPr>
          <w:p w14:paraId="411F81DC"/>
        </w:tc>
        <w:tc>
          <w:tcPr>
            <w:tcW w:w="1438" w:type="dxa"/>
            <w:vAlign w:val="center"/>
          </w:tcPr>
          <w:p w14:paraId="541F31E5"/>
        </w:tc>
      </w:tr>
      <w:tr w14:paraId="54258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13DD888">
            <w:pPr>
              <w:jc w:val="left"/>
            </w:pPr>
            <w:r>
              <w:rPr>
                <w:rFonts w:ascii="宋体" w:hAnsi="宋体" w:eastAsia="宋体" w:cs="宋体"/>
                <w:b w:val="0"/>
                <w:i w:val="0"/>
                <w:color w:val="000000"/>
                <w:sz w:val="17"/>
              </w:rPr>
              <w:t>二、政府性基金预算财政拨款</w:t>
            </w:r>
          </w:p>
        </w:tc>
        <w:tc>
          <w:tcPr>
            <w:tcW w:w="420" w:type="dxa"/>
            <w:vAlign w:val="center"/>
          </w:tcPr>
          <w:p w14:paraId="552102C5">
            <w:pPr>
              <w:jc w:val="center"/>
            </w:pPr>
            <w:r>
              <w:rPr>
                <w:rFonts w:ascii="宋体" w:hAnsi="宋体" w:eastAsia="宋体" w:cs="宋体"/>
                <w:b w:val="0"/>
                <w:i w:val="0"/>
                <w:color w:val="000000"/>
                <w:sz w:val="17"/>
              </w:rPr>
              <w:t>30</w:t>
            </w:r>
          </w:p>
        </w:tc>
        <w:tc>
          <w:tcPr>
            <w:tcW w:w="1480" w:type="dxa"/>
            <w:vAlign w:val="center"/>
          </w:tcPr>
          <w:p w14:paraId="546F2246"/>
        </w:tc>
        <w:tc>
          <w:tcPr>
            <w:tcW w:w="2980" w:type="dxa"/>
            <w:vAlign w:val="center"/>
          </w:tcPr>
          <w:p w14:paraId="58A7E225"/>
        </w:tc>
        <w:tc>
          <w:tcPr>
            <w:tcW w:w="420" w:type="dxa"/>
            <w:vAlign w:val="center"/>
          </w:tcPr>
          <w:p w14:paraId="25621CCA">
            <w:pPr>
              <w:jc w:val="center"/>
            </w:pPr>
            <w:r>
              <w:rPr>
                <w:rFonts w:ascii="宋体" w:hAnsi="宋体" w:eastAsia="宋体" w:cs="宋体"/>
                <w:b w:val="0"/>
                <w:i w:val="0"/>
                <w:color w:val="000000"/>
                <w:sz w:val="17"/>
              </w:rPr>
              <w:t>62</w:t>
            </w:r>
          </w:p>
        </w:tc>
        <w:tc>
          <w:tcPr>
            <w:tcW w:w="1460" w:type="dxa"/>
            <w:vAlign w:val="center"/>
          </w:tcPr>
          <w:p w14:paraId="48EF85FE"/>
        </w:tc>
        <w:tc>
          <w:tcPr>
            <w:tcW w:w="1460" w:type="dxa"/>
            <w:vAlign w:val="center"/>
          </w:tcPr>
          <w:p w14:paraId="42EEA7E7"/>
        </w:tc>
        <w:tc>
          <w:tcPr>
            <w:tcW w:w="1460" w:type="dxa"/>
            <w:vAlign w:val="center"/>
          </w:tcPr>
          <w:p w14:paraId="6B829715"/>
        </w:tc>
        <w:tc>
          <w:tcPr>
            <w:tcW w:w="1438" w:type="dxa"/>
            <w:vAlign w:val="center"/>
          </w:tcPr>
          <w:p w14:paraId="3572846E"/>
        </w:tc>
      </w:tr>
      <w:tr w14:paraId="43A4B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68979EF">
            <w:pPr>
              <w:jc w:val="left"/>
            </w:pPr>
            <w:r>
              <w:rPr>
                <w:rFonts w:ascii="宋体" w:hAnsi="宋体" w:eastAsia="宋体" w:cs="宋体"/>
                <w:b w:val="0"/>
                <w:i w:val="0"/>
                <w:color w:val="000000"/>
                <w:sz w:val="17"/>
              </w:rPr>
              <w:t>三、国有资本经营预算财政拨款</w:t>
            </w:r>
          </w:p>
        </w:tc>
        <w:tc>
          <w:tcPr>
            <w:tcW w:w="420" w:type="dxa"/>
            <w:vAlign w:val="center"/>
          </w:tcPr>
          <w:p w14:paraId="6A513BF1">
            <w:pPr>
              <w:jc w:val="center"/>
            </w:pPr>
            <w:r>
              <w:rPr>
                <w:rFonts w:ascii="宋体" w:hAnsi="宋体" w:eastAsia="宋体" w:cs="宋体"/>
                <w:b w:val="0"/>
                <w:i w:val="0"/>
                <w:color w:val="000000"/>
                <w:sz w:val="17"/>
              </w:rPr>
              <w:t>31</w:t>
            </w:r>
          </w:p>
        </w:tc>
        <w:tc>
          <w:tcPr>
            <w:tcW w:w="1480" w:type="dxa"/>
            <w:vAlign w:val="center"/>
          </w:tcPr>
          <w:p w14:paraId="3DEE4050"/>
        </w:tc>
        <w:tc>
          <w:tcPr>
            <w:tcW w:w="2980" w:type="dxa"/>
            <w:vAlign w:val="center"/>
          </w:tcPr>
          <w:p w14:paraId="2A364D5B"/>
        </w:tc>
        <w:tc>
          <w:tcPr>
            <w:tcW w:w="420" w:type="dxa"/>
            <w:vAlign w:val="center"/>
          </w:tcPr>
          <w:p w14:paraId="21B5459F">
            <w:pPr>
              <w:jc w:val="center"/>
            </w:pPr>
            <w:r>
              <w:rPr>
                <w:rFonts w:ascii="宋体" w:hAnsi="宋体" w:eastAsia="宋体" w:cs="宋体"/>
                <w:b w:val="0"/>
                <w:i w:val="0"/>
                <w:color w:val="000000"/>
                <w:sz w:val="17"/>
              </w:rPr>
              <w:t>63</w:t>
            </w:r>
          </w:p>
        </w:tc>
        <w:tc>
          <w:tcPr>
            <w:tcW w:w="1460" w:type="dxa"/>
            <w:vAlign w:val="center"/>
          </w:tcPr>
          <w:p w14:paraId="02C34635"/>
        </w:tc>
        <w:tc>
          <w:tcPr>
            <w:tcW w:w="1460" w:type="dxa"/>
            <w:vAlign w:val="center"/>
          </w:tcPr>
          <w:p w14:paraId="21BF391C"/>
        </w:tc>
        <w:tc>
          <w:tcPr>
            <w:tcW w:w="1460" w:type="dxa"/>
            <w:vAlign w:val="center"/>
          </w:tcPr>
          <w:p w14:paraId="004E4B98"/>
        </w:tc>
        <w:tc>
          <w:tcPr>
            <w:tcW w:w="1438" w:type="dxa"/>
            <w:vAlign w:val="center"/>
          </w:tcPr>
          <w:p w14:paraId="4F6BD051"/>
        </w:tc>
      </w:tr>
      <w:tr w14:paraId="71D9E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4A9607">
            <w:pPr>
              <w:jc w:val="center"/>
            </w:pPr>
            <w:r>
              <w:rPr>
                <w:rFonts w:ascii="宋体" w:hAnsi="宋体" w:eastAsia="宋体" w:cs="宋体"/>
                <w:b/>
                <w:i w:val="0"/>
                <w:color w:val="000000"/>
                <w:sz w:val="17"/>
              </w:rPr>
              <w:t>总计</w:t>
            </w:r>
          </w:p>
        </w:tc>
        <w:tc>
          <w:tcPr>
            <w:tcW w:w="420" w:type="dxa"/>
            <w:vAlign w:val="center"/>
          </w:tcPr>
          <w:p w14:paraId="4F6EAB53">
            <w:pPr>
              <w:jc w:val="center"/>
            </w:pPr>
            <w:r>
              <w:rPr>
                <w:rFonts w:ascii="宋体" w:hAnsi="宋体" w:eastAsia="宋体" w:cs="宋体"/>
                <w:b w:val="0"/>
                <w:i w:val="0"/>
                <w:color w:val="000000"/>
                <w:sz w:val="17"/>
              </w:rPr>
              <w:t>32</w:t>
            </w:r>
          </w:p>
        </w:tc>
        <w:tc>
          <w:tcPr>
            <w:tcW w:w="1480" w:type="dxa"/>
            <w:vAlign w:val="center"/>
          </w:tcPr>
          <w:p w14:paraId="0BB9E030">
            <w:pPr>
              <w:jc w:val="right"/>
            </w:pPr>
            <w:r>
              <w:rPr>
                <w:rFonts w:ascii="宋体" w:hAnsi="宋体" w:eastAsia="宋体" w:cs="宋体"/>
                <w:b w:val="0"/>
                <w:i w:val="0"/>
                <w:color w:val="000000"/>
                <w:sz w:val="17"/>
              </w:rPr>
              <w:t>39,120.03</w:t>
            </w:r>
          </w:p>
        </w:tc>
        <w:tc>
          <w:tcPr>
            <w:tcW w:w="2980" w:type="dxa"/>
            <w:vAlign w:val="center"/>
          </w:tcPr>
          <w:p w14:paraId="45A57D8D">
            <w:pPr>
              <w:jc w:val="center"/>
            </w:pPr>
            <w:r>
              <w:rPr>
                <w:rFonts w:ascii="宋体" w:hAnsi="宋体" w:eastAsia="宋体" w:cs="宋体"/>
                <w:b/>
                <w:i w:val="0"/>
                <w:color w:val="000000"/>
                <w:sz w:val="17"/>
              </w:rPr>
              <w:t>总计</w:t>
            </w:r>
          </w:p>
        </w:tc>
        <w:tc>
          <w:tcPr>
            <w:tcW w:w="420" w:type="dxa"/>
            <w:vAlign w:val="center"/>
          </w:tcPr>
          <w:p w14:paraId="7A1DFC7F">
            <w:pPr>
              <w:jc w:val="center"/>
            </w:pPr>
            <w:r>
              <w:rPr>
                <w:rFonts w:ascii="宋体" w:hAnsi="宋体" w:eastAsia="宋体" w:cs="宋体"/>
                <w:b w:val="0"/>
                <w:i w:val="0"/>
                <w:color w:val="000000"/>
                <w:sz w:val="17"/>
              </w:rPr>
              <w:t>64</w:t>
            </w:r>
          </w:p>
        </w:tc>
        <w:tc>
          <w:tcPr>
            <w:tcW w:w="1460" w:type="dxa"/>
            <w:vAlign w:val="center"/>
          </w:tcPr>
          <w:p w14:paraId="76E27806">
            <w:pPr>
              <w:jc w:val="right"/>
            </w:pPr>
            <w:r>
              <w:rPr>
                <w:rFonts w:ascii="宋体" w:hAnsi="宋体" w:eastAsia="宋体" w:cs="宋体"/>
                <w:b w:val="0"/>
                <w:i w:val="0"/>
                <w:color w:val="000000"/>
                <w:sz w:val="17"/>
              </w:rPr>
              <w:t>39,120.03</w:t>
            </w:r>
          </w:p>
        </w:tc>
        <w:tc>
          <w:tcPr>
            <w:tcW w:w="1460" w:type="dxa"/>
            <w:vAlign w:val="center"/>
          </w:tcPr>
          <w:p w14:paraId="11F1E843">
            <w:pPr>
              <w:jc w:val="right"/>
            </w:pPr>
            <w:r>
              <w:rPr>
                <w:rFonts w:ascii="宋体" w:hAnsi="宋体" w:eastAsia="宋体" w:cs="宋体"/>
                <w:b w:val="0"/>
                <w:i w:val="0"/>
                <w:color w:val="000000"/>
                <w:sz w:val="17"/>
              </w:rPr>
              <w:t>36,671.97</w:t>
            </w:r>
          </w:p>
        </w:tc>
        <w:tc>
          <w:tcPr>
            <w:tcW w:w="1460" w:type="dxa"/>
            <w:vAlign w:val="center"/>
          </w:tcPr>
          <w:p w14:paraId="07DC3130">
            <w:pPr>
              <w:jc w:val="right"/>
            </w:pPr>
            <w:r>
              <w:rPr>
                <w:rFonts w:ascii="宋体" w:hAnsi="宋体" w:eastAsia="宋体" w:cs="宋体"/>
                <w:b w:val="0"/>
                <w:i w:val="0"/>
                <w:color w:val="000000"/>
                <w:sz w:val="17"/>
              </w:rPr>
              <w:t>2,448.06</w:t>
            </w:r>
          </w:p>
        </w:tc>
        <w:tc>
          <w:tcPr>
            <w:tcW w:w="1438" w:type="dxa"/>
            <w:vAlign w:val="center"/>
          </w:tcPr>
          <w:p w14:paraId="1CF5FACE"/>
        </w:tc>
      </w:tr>
      <w:tr w14:paraId="492B4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3C1EBFE">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14D805C">
      <w:pPr>
        <w:snapToGrid w:val="0"/>
        <w:spacing w:before="200" w:after="200" w:line="200" w:lineRule="auto"/>
      </w:pPr>
      <w:r>
        <w:rPr>
          <w:sz w:val="8"/>
        </w:rPr>
        <w:t xml:space="preserve"> </w:t>
      </w:r>
    </w:p>
    <w:p w14:paraId="12497BC1">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398458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2F011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76EC36F">
            <w:pPr>
              <w:jc w:val="right"/>
            </w:pPr>
            <w:r>
              <w:rPr>
                <w:rFonts w:ascii="宋体" w:hAnsi="宋体" w:eastAsia="宋体" w:cs="宋体"/>
                <w:sz w:val="20"/>
              </w:rPr>
              <w:t>公开05表</w:t>
            </w:r>
          </w:p>
        </w:tc>
      </w:tr>
      <w:tr w14:paraId="7AC223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9CDAF0">
            <w:pPr>
              <w:jc w:val="left"/>
            </w:pPr>
            <w:r>
              <w:rPr>
                <w:rFonts w:ascii="宋体" w:hAnsi="宋体" w:eastAsia="宋体" w:cs="宋体"/>
                <w:sz w:val="20"/>
              </w:rPr>
              <w:t>部门：新余市渝水区农业农村和粮食局</w:t>
            </w:r>
          </w:p>
        </w:tc>
        <w:tc>
          <w:tcPr>
            <w:tcW w:w="2000" w:type="dxa"/>
          </w:tcPr>
          <w:p w14:paraId="13220A13">
            <w:pPr>
              <w:jc w:val="center"/>
            </w:pPr>
            <w:r>
              <w:rPr>
                <w:rFonts w:ascii="宋体" w:hAnsi="宋体" w:eastAsia="宋体" w:cs="宋体"/>
                <w:sz w:val="20"/>
              </w:rPr>
              <w:t>2023年度</w:t>
            </w:r>
          </w:p>
        </w:tc>
        <w:tc>
          <w:tcPr>
            <w:tcW w:w="3153" w:type="dxa"/>
          </w:tcPr>
          <w:p w14:paraId="376C00BC">
            <w:pPr>
              <w:jc w:val="right"/>
            </w:pPr>
            <w:r>
              <w:rPr>
                <w:rFonts w:ascii="宋体" w:hAnsi="宋体" w:eastAsia="宋体" w:cs="宋体"/>
                <w:sz w:val="20"/>
              </w:rPr>
              <w:t>金额单位：万元</w:t>
            </w:r>
          </w:p>
        </w:tc>
      </w:tr>
    </w:tbl>
    <w:p w14:paraId="7FFD9B21">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418C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E2A8CF2">
            <w:pPr>
              <w:jc w:val="center"/>
            </w:pPr>
            <w:r>
              <w:rPr>
                <w:rFonts w:ascii="宋体" w:hAnsi="宋体" w:eastAsia="宋体" w:cs="宋体"/>
                <w:b w:val="0"/>
                <w:i w:val="0"/>
                <w:color w:val="000000"/>
                <w:sz w:val="16"/>
              </w:rPr>
              <w:t>项    目</w:t>
            </w:r>
          </w:p>
        </w:tc>
        <w:tc>
          <w:tcPr>
            <w:tcW w:w="1420" w:type="dxa"/>
            <w:vMerge w:val="restart"/>
            <w:vAlign w:val="center"/>
          </w:tcPr>
          <w:p w14:paraId="63DCDEC0">
            <w:pPr>
              <w:jc w:val="center"/>
            </w:pPr>
            <w:r>
              <w:rPr>
                <w:rFonts w:ascii="宋体" w:hAnsi="宋体" w:eastAsia="宋体" w:cs="宋体"/>
                <w:b w:val="0"/>
                <w:i w:val="0"/>
                <w:color w:val="000000"/>
                <w:sz w:val="16"/>
              </w:rPr>
              <w:t>本年支出合计</w:t>
            </w:r>
          </w:p>
        </w:tc>
        <w:tc>
          <w:tcPr>
            <w:tcW w:w="1520" w:type="dxa"/>
            <w:vMerge w:val="restart"/>
            <w:vAlign w:val="center"/>
          </w:tcPr>
          <w:p w14:paraId="03B8189C">
            <w:pPr>
              <w:jc w:val="center"/>
            </w:pPr>
            <w:r>
              <w:rPr>
                <w:rFonts w:ascii="宋体" w:hAnsi="宋体" w:eastAsia="宋体" w:cs="宋体"/>
                <w:b w:val="0"/>
                <w:i w:val="0"/>
                <w:color w:val="000000"/>
                <w:sz w:val="16"/>
              </w:rPr>
              <w:t>基本支出</w:t>
            </w:r>
          </w:p>
        </w:tc>
        <w:tc>
          <w:tcPr>
            <w:tcW w:w="1526" w:type="dxa"/>
            <w:vMerge w:val="restart"/>
            <w:vAlign w:val="center"/>
          </w:tcPr>
          <w:p w14:paraId="0BA36FD3">
            <w:pPr>
              <w:jc w:val="center"/>
            </w:pPr>
            <w:r>
              <w:rPr>
                <w:rFonts w:ascii="宋体" w:hAnsi="宋体" w:eastAsia="宋体" w:cs="宋体"/>
                <w:b w:val="0"/>
                <w:i w:val="0"/>
                <w:color w:val="000000"/>
                <w:sz w:val="16"/>
              </w:rPr>
              <w:t>项目支出</w:t>
            </w:r>
          </w:p>
        </w:tc>
      </w:tr>
      <w:tr w14:paraId="2B28F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604A41A6">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091DDA5">
            <w:pPr>
              <w:jc w:val="center"/>
            </w:pPr>
            <w:r>
              <w:rPr>
                <w:rFonts w:ascii="宋体" w:hAnsi="宋体" w:eastAsia="宋体" w:cs="宋体"/>
                <w:b w:val="0"/>
                <w:i w:val="0"/>
                <w:color w:val="000000"/>
                <w:sz w:val="16"/>
              </w:rPr>
              <w:t>科目名称</w:t>
            </w:r>
          </w:p>
        </w:tc>
        <w:tc>
          <w:tcPr>
            <w:tcW w:w="1420" w:type="dxa"/>
            <w:vMerge w:val="continue"/>
            <w:vAlign w:val="center"/>
          </w:tcPr>
          <w:p w14:paraId="5E1DB609"/>
        </w:tc>
        <w:tc>
          <w:tcPr>
            <w:tcW w:w="1520" w:type="dxa"/>
            <w:vMerge w:val="continue"/>
            <w:vAlign w:val="center"/>
          </w:tcPr>
          <w:p w14:paraId="187AB91F"/>
        </w:tc>
        <w:tc>
          <w:tcPr>
            <w:tcW w:w="1526" w:type="dxa"/>
            <w:vMerge w:val="continue"/>
            <w:vAlign w:val="center"/>
          </w:tcPr>
          <w:p w14:paraId="20F10F5E"/>
        </w:tc>
      </w:tr>
      <w:tr w14:paraId="2FD3C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E7C18D7"/>
        </w:tc>
        <w:tc>
          <w:tcPr>
            <w:tcW w:w="2700" w:type="dxa"/>
            <w:vMerge w:val="continue"/>
            <w:vAlign w:val="center"/>
          </w:tcPr>
          <w:p w14:paraId="5918F225"/>
        </w:tc>
        <w:tc>
          <w:tcPr>
            <w:tcW w:w="1420" w:type="dxa"/>
            <w:vMerge w:val="continue"/>
            <w:vAlign w:val="center"/>
          </w:tcPr>
          <w:p w14:paraId="228F1D32"/>
        </w:tc>
        <w:tc>
          <w:tcPr>
            <w:tcW w:w="1520" w:type="dxa"/>
            <w:vMerge w:val="continue"/>
            <w:vAlign w:val="center"/>
          </w:tcPr>
          <w:p w14:paraId="09BD0E23"/>
        </w:tc>
        <w:tc>
          <w:tcPr>
            <w:tcW w:w="1526" w:type="dxa"/>
            <w:vMerge w:val="continue"/>
            <w:vAlign w:val="center"/>
          </w:tcPr>
          <w:p w14:paraId="00C31F79"/>
        </w:tc>
      </w:tr>
      <w:tr w14:paraId="79F8C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AE4556F"/>
        </w:tc>
        <w:tc>
          <w:tcPr>
            <w:tcW w:w="2700" w:type="dxa"/>
            <w:vMerge w:val="continue"/>
            <w:vAlign w:val="center"/>
          </w:tcPr>
          <w:p w14:paraId="7E4D6F93"/>
        </w:tc>
        <w:tc>
          <w:tcPr>
            <w:tcW w:w="1420" w:type="dxa"/>
            <w:vMerge w:val="continue"/>
            <w:vAlign w:val="center"/>
          </w:tcPr>
          <w:p w14:paraId="5302C4D7"/>
        </w:tc>
        <w:tc>
          <w:tcPr>
            <w:tcW w:w="1520" w:type="dxa"/>
            <w:vMerge w:val="continue"/>
            <w:vAlign w:val="center"/>
          </w:tcPr>
          <w:p w14:paraId="1434C2B9"/>
        </w:tc>
        <w:tc>
          <w:tcPr>
            <w:tcW w:w="1526" w:type="dxa"/>
            <w:vMerge w:val="continue"/>
            <w:vAlign w:val="center"/>
          </w:tcPr>
          <w:p w14:paraId="6367DF97"/>
        </w:tc>
      </w:tr>
      <w:tr w14:paraId="2F7D0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E34C6B0">
            <w:pPr>
              <w:jc w:val="center"/>
            </w:pPr>
            <w:r>
              <w:rPr>
                <w:rFonts w:ascii="宋体" w:hAnsi="宋体" w:eastAsia="宋体" w:cs="宋体"/>
                <w:b w:val="0"/>
                <w:i w:val="0"/>
                <w:color w:val="000000"/>
                <w:sz w:val="16"/>
              </w:rPr>
              <w:t>类</w:t>
            </w:r>
          </w:p>
        </w:tc>
        <w:tc>
          <w:tcPr>
            <w:tcW w:w="400" w:type="dxa"/>
            <w:vMerge w:val="restart"/>
            <w:vAlign w:val="center"/>
          </w:tcPr>
          <w:p w14:paraId="21D55F81">
            <w:pPr>
              <w:jc w:val="center"/>
            </w:pPr>
            <w:r>
              <w:rPr>
                <w:rFonts w:ascii="宋体" w:hAnsi="宋体" w:eastAsia="宋体" w:cs="宋体"/>
                <w:b w:val="0"/>
                <w:i w:val="0"/>
                <w:color w:val="000000"/>
                <w:sz w:val="16"/>
              </w:rPr>
              <w:t>款</w:t>
            </w:r>
          </w:p>
        </w:tc>
        <w:tc>
          <w:tcPr>
            <w:tcW w:w="380" w:type="dxa"/>
            <w:vMerge w:val="restart"/>
            <w:vAlign w:val="center"/>
          </w:tcPr>
          <w:p w14:paraId="5888B3C1">
            <w:pPr>
              <w:jc w:val="center"/>
            </w:pPr>
            <w:r>
              <w:rPr>
                <w:rFonts w:ascii="宋体" w:hAnsi="宋体" w:eastAsia="宋体" w:cs="宋体"/>
                <w:b w:val="0"/>
                <w:i w:val="0"/>
                <w:color w:val="000000"/>
                <w:sz w:val="16"/>
              </w:rPr>
              <w:t>项</w:t>
            </w:r>
          </w:p>
        </w:tc>
        <w:tc>
          <w:tcPr>
            <w:tcW w:w="2700" w:type="dxa"/>
            <w:vAlign w:val="center"/>
          </w:tcPr>
          <w:p w14:paraId="248033C4">
            <w:pPr>
              <w:jc w:val="center"/>
            </w:pPr>
            <w:r>
              <w:rPr>
                <w:rFonts w:ascii="宋体" w:hAnsi="宋体" w:eastAsia="宋体" w:cs="宋体"/>
                <w:b w:val="0"/>
                <w:i w:val="0"/>
                <w:color w:val="000000"/>
                <w:sz w:val="16"/>
              </w:rPr>
              <w:t>栏次</w:t>
            </w:r>
          </w:p>
        </w:tc>
        <w:tc>
          <w:tcPr>
            <w:tcW w:w="1420" w:type="dxa"/>
            <w:vAlign w:val="center"/>
          </w:tcPr>
          <w:p w14:paraId="6C7F619D">
            <w:pPr>
              <w:jc w:val="center"/>
            </w:pPr>
            <w:r>
              <w:rPr>
                <w:rFonts w:ascii="宋体" w:hAnsi="宋体" w:eastAsia="宋体" w:cs="宋体"/>
                <w:b w:val="0"/>
                <w:i w:val="0"/>
                <w:color w:val="000000"/>
                <w:sz w:val="16"/>
              </w:rPr>
              <w:t>1</w:t>
            </w:r>
          </w:p>
        </w:tc>
        <w:tc>
          <w:tcPr>
            <w:tcW w:w="1520" w:type="dxa"/>
            <w:vAlign w:val="center"/>
          </w:tcPr>
          <w:p w14:paraId="5BAA56F6">
            <w:pPr>
              <w:jc w:val="center"/>
            </w:pPr>
            <w:r>
              <w:rPr>
                <w:rFonts w:ascii="宋体" w:hAnsi="宋体" w:eastAsia="宋体" w:cs="宋体"/>
                <w:b w:val="0"/>
                <w:i w:val="0"/>
                <w:color w:val="000000"/>
                <w:sz w:val="16"/>
              </w:rPr>
              <w:t>2</w:t>
            </w:r>
          </w:p>
        </w:tc>
        <w:tc>
          <w:tcPr>
            <w:tcW w:w="1526" w:type="dxa"/>
            <w:vAlign w:val="center"/>
          </w:tcPr>
          <w:p w14:paraId="452F7BAC">
            <w:pPr>
              <w:jc w:val="center"/>
            </w:pPr>
            <w:r>
              <w:rPr>
                <w:rFonts w:ascii="宋体" w:hAnsi="宋体" w:eastAsia="宋体" w:cs="宋体"/>
                <w:b w:val="0"/>
                <w:i w:val="0"/>
                <w:color w:val="000000"/>
                <w:sz w:val="16"/>
              </w:rPr>
              <w:t>3</w:t>
            </w:r>
          </w:p>
        </w:tc>
      </w:tr>
      <w:tr w14:paraId="34AAE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887D0A1"/>
        </w:tc>
        <w:tc>
          <w:tcPr>
            <w:tcW w:w="400" w:type="dxa"/>
            <w:vMerge w:val="continue"/>
            <w:vAlign w:val="center"/>
          </w:tcPr>
          <w:p w14:paraId="3FF0B610"/>
        </w:tc>
        <w:tc>
          <w:tcPr>
            <w:tcW w:w="380" w:type="dxa"/>
            <w:vMerge w:val="continue"/>
            <w:vAlign w:val="center"/>
          </w:tcPr>
          <w:p w14:paraId="69742D2F"/>
        </w:tc>
        <w:tc>
          <w:tcPr>
            <w:tcW w:w="2700" w:type="dxa"/>
            <w:vAlign w:val="center"/>
          </w:tcPr>
          <w:p w14:paraId="1B7E8192">
            <w:pPr>
              <w:jc w:val="center"/>
            </w:pPr>
            <w:r>
              <w:rPr>
                <w:rFonts w:ascii="宋体" w:hAnsi="宋体" w:eastAsia="宋体" w:cs="宋体"/>
                <w:b w:val="0"/>
                <w:i w:val="0"/>
                <w:color w:val="000000"/>
                <w:sz w:val="16"/>
              </w:rPr>
              <w:t>合计</w:t>
            </w:r>
          </w:p>
        </w:tc>
        <w:tc>
          <w:tcPr>
            <w:tcW w:w="1420" w:type="dxa"/>
            <w:vAlign w:val="center"/>
          </w:tcPr>
          <w:p w14:paraId="4E7387B5">
            <w:pPr>
              <w:jc w:val="right"/>
            </w:pPr>
            <w:r>
              <w:rPr>
                <w:rFonts w:ascii="宋体" w:hAnsi="宋体" w:eastAsia="宋体" w:cs="宋体"/>
                <w:b w:val="0"/>
                <w:i w:val="0"/>
                <w:color w:val="000000"/>
                <w:sz w:val="16"/>
              </w:rPr>
              <w:t>36,671.97</w:t>
            </w:r>
          </w:p>
        </w:tc>
        <w:tc>
          <w:tcPr>
            <w:tcW w:w="1520" w:type="dxa"/>
            <w:vAlign w:val="center"/>
          </w:tcPr>
          <w:p w14:paraId="661000FA">
            <w:pPr>
              <w:jc w:val="right"/>
            </w:pPr>
            <w:r>
              <w:rPr>
                <w:rFonts w:ascii="宋体" w:hAnsi="宋体" w:eastAsia="宋体" w:cs="宋体"/>
                <w:b w:val="0"/>
                <w:i w:val="0"/>
                <w:color w:val="000000"/>
                <w:sz w:val="16"/>
              </w:rPr>
              <w:t>2,638.25</w:t>
            </w:r>
          </w:p>
        </w:tc>
        <w:tc>
          <w:tcPr>
            <w:tcW w:w="1526" w:type="dxa"/>
            <w:vAlign w:val="center"/>
          </w:tcPr>
          <w:p w14:paraId="2DA994D2">
            <w:pPr>
              <w:jc w:val="right"/>
            </w:pPr>
            <w:r>
              <w:rPr>
                <w:rFonts w:ascii="宋体" w:hAnsi="宋体" w:eastAsia="宋体" w:cs="宋体"/>
                <w:b w:val="0"/>
                <w:i w:val="0"/>
                <w:color w:val="000000"/>
                <w:sz w:val="16"/>
              </w:rPr>
              <w:t>34,033.72</w:t>
            </w:r>
          </w:p>
        </w:tc>
      </w:tr>
      <w:tr w14:paraId="41D63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A77DFC">
            <w:pPr>
              <w:jc w:val="left"/>
            </w:pPr>
            <w:r>
              <w:rPr>
                <w:rFonts w:ascii="宋体" w:hAnsi="宋体" w:eastAsia="宋体" w:cs="宋体"/>
                <w:b w:val="0"/>
                <w:i w:val="0"/>
                <w:color w:val="000000"/>
                <w:sz w:val="16"/>
              </w:rPr>
              <w:t>201</w:t>
            </w:r>
          </w:p>
        </w:tc>
        <w:tc>
          <w:tcPr>
            <w:tcW w:w="2700" w:type="dxa"/>
            <w:vAlign w:val="center"/>
          </w:tcPr>
          <w:p w14:paraId="4E23C91F">
            <w:pPr>
              <w:jc w:val="left"/>
            </w:pPr>
            <w:r>
              <w:rPr>
                <w:rFonts w:ascii="宋体" w:hAnsi="宋体" w:eastAsia="宋体" w:cs="宋体"/>
                <w:b w:val="0"/>
                <w:i w:val="0"/>
                <w:color w:val="000000"/>
                <w:sz w:val="16"/>
              </w:rPr>
              <w:t>一般公共服务支出</w:t>
            </w:r>
          </w:p>
        </w:tc>
        <w:tc>
          <w:tcPr>
            <w:tcW w:w="1420" w:type="dxa"/>
            <w:vAlign w:val="center"/>
          </w:tcPr>
          <w:p w14:paraId="1BCC8122">
            <w:pPr>
              <w:jc w:val="right"/>
            </w:pPr>
            <w:r>
              <w:rPr>
                <w:rFonts w:ascii="宋体" w:hAnsi="宋体" w:eastAsia="宋体" w:cs="宋体"/>
                <w:b w:val="0"/>
                <w:i w:val="0"/>
                <w:color w:val="000000"/>
                <w:sz w:val="16"/>
              </w:rPr>
              <w:t>10.00</w:t>
            </w:r>
          </w:p>
        </w:tc>
        <w:tc>
          <w:tcPr>
            <w:tcW w:w="1520" w:type="dxa"/>
            <w:vAlign w:val="center"/>
          </w:tcPr>
          <w:p w14:paraId="3CF0F709">
            <w:pPr>
              <w:jc w:val="right"/>
            </w:pPr>
            <w:r>
              <w:rPr>
                <w:rFonts w:ascii="宋体" w:hAnsi="宋体" w:eastAsia="宋体" w:cs="宋体"/>
                <w:b w:val="0"/>
                <w:i w:val="0"/>
                <w:color w:val="000000"/>
                <w:sz w:val="16"/>
              </w:rPr>
              <w:t>5.00</w:t>
            </w:r>
          </w:p>
        </w:tc>
        <w:tc>
          <w:tcPr>
            <w:tcW w:w="1526" w:type="dxa"/>
            <w:vAlign w:val="center"/>
          </w:tcPr>
          <w:p w14:paraId="272825F5">
            <w:pPr>
              <w:jc w:val="right"/>
            </w:pPr>
            <w:r>
              <w:rPr>
                <w:rFonts w:ascii="宋体" w:hAnsi="宋体" w:eastAsia="宋体" w:cs="宋体"/>
                <w:b w:val="0"/>
                <w:i w:val="0"/>
                <w:color w:val="000000"/>
                <w:sz w:val="16"/>
              </w:rPr>
              <w:t>5.00</w:t>
            </w:r>
          </w:p>
        </w:tc>
      </w:tr>
      <w:tr w14:paraId="43EA4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FE1AD0">
            <w:pPr>
              <w:jc w:val="left"/>
            </w:pPr>
            <w:r>
              <w:rPr>
                <w:rFonts w:ascii="宋体" w:hAnsi="宋体" w:eastAsia="宋体" w:cs="宋体"/>
                <w:b w:val="0"/>
                <w:i w:val="0"/>
                <w:color w:val="000000"/>
                <w:sz w:val="16"/>
              </w:rPr>
              <w:t>20111</w:t>
            </w:r>
          </w:p>
        </w:tc>
        <w:tc>
          <w:tcPr>
            <w:tcW w:w="2700" w:type="dxa"/>
            <w:vAlign w:val="center"/>
          </w:tcPr>
          <w:p w14:paraId="678144DD">
            <w:pPr>
              <w:jc w:val="left"/>
            </w:pPr>
            <w:r>
              <w:rPr>
                <w:rFonts w:ascii="宋体" w:hAnsi="宋体" w:eastAsia="宋体" w:cs="宋体"/>
                <w:b w:val="0"/>
                <w:i w:val="0"/>
                <w:color w:val="000000"/>
                <w:sz w:val="16"/>
              </w:rPr>
              <w:t>纪检监察事务</w:t>
            </w:r>
          </w:p>
        </w:tc>
        <w:tc>
          <w:tcPr>
            <w:tcW w:w="1420" w:type="dxa"/>
            <w:vAlign w:val="center"/>
          </w:tcPr>
          <w:p w14:paraId="4F4972B9">
            <w:pPr>
              <w:jc w:val="right"/>
            </w:pPr>
            <w:r>
              <w:rPr>
                <w:rFonts w:ascii="宋体" w:hAnsi="宋体" w:eastAsia="宋体" w:cs="宋体"/>
                <w:b w:val="0"/>
                <w:i w:val="0"/>
                <w:color w:val="000000"/>
                <w:sz w:val="16"/>
              </w:rPr>
              <w:t>10.00</w:t>
            </w:r>
          </w:p>
        </w:tc>
        <w:tc>
          <w:tcPr>
            <w:tcW w:w="1520" w:type="dxa"/>
            <w:vAlign w:val="center"/>
          </w:tcPr>
          <w:p w14:paraId="2162F7C6">
            <w:pPr>
              <w:jc w:val="right"/>
            </w:pPr>
            <w:r>
              <w:rPr>
                <w:rFonts w:ascii="宋体" w:hAnsi="宋体" w:eastAsia="宋体" w:cs="宋体"/>
                <w:b w:val="0"/>
                <w:i w:val="0"/>
                <w:color w:val="000000"/>
                <w:sz w:val="16"/>
              </w:rPr>
              <w:t>5.00</w:t>
            </w:r>
          </w:p>
        </w:tc>
        <w:tc>
          <w:tcPr>
            <w:tcW w:w="1526" w:type="dxa"/>
            <w:vAlign w:val="center"/>
          </w:tcPr>
          <w:p w14:paraId="0F4FCAB8">
            <w:pPr>
              <w:jc w:val="right"/>
            </w:pPr>
            <w:r>
              <w:rPr>
                <w:rFonts w:ascii="宋体" w:hAnsi="宋体" w:eastAsia="宋体" w:cs="宋体"/>
                <w:b w:val="0"/>
                <w:i w:val="0"/>
                <w:color w:val="000000"/>
                <w:sz w:val="16"/>
              </w:rPr>
              <w:t>5.00</w:t>
            </w:r>
          </w:p>
        </w:tc>
      </w:tr>
      <w:tr w14:paraId="16F18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D9068A">
            <w:pPr>
              <w:jc w:val="left"/>
            </w:pPr>
            <w:r>
              <w:rPr>
                <w:rFonts w:ascii="宋体" w:hAnsi="宋体" w:eastAsia="宋体" w:cs="宋体"/>
                <w:b w:val="0"/>
                <w:i w:val="0"/>
                <w:color w:val="000000"/>
                <w:sz w:val="16"/>
              </w:rPr>
              <w:t>2011199</w:t>
            </w:r>
          </w:p>
        </w:tc>
        <w:tc>
          <w:tcPr>
            <w:tcW w:w="2700" w:type="dxa"/>
            <w:vAlign w:val="center"/>
          </w:tcPr>
          <w:p w14:paraId="5660BD1D">
            <w:pPr>
              <w:jc w:val="left"/>
            </w:pPr>
            <w:r>
              <w:rPr>
                <w:rFonts w:ascii="宋体" w:hAnsi="宋体" w:eastAsia="宋体" w:cs="宋体"/>
                <w:b w:val="0"/>
                <w:i w:val="0"/>
                <w:color w:val="000000"/>
                <w:sz w:val="16"/>
              </w:rPr>
              <w:t>其他纪检监察事务支出</w:t>
            </w:r>
          </w:p>
        </w:tc>
        <w:tc>
          <w:tcPr>
            <w:tcW w:w="1420" w:type="dxa"/>
            <w:vAlign w:val="center"/>
          </w:tcPr>
          <w:p w14:paraId="2D1666D9">
            <w:pPr>
              <w:jc w:val="right"/>
            </w:pPr>
            <w:r>
              <w:rPr>
                <w:rFonts w:ascii="宋体" w:hAnsi="宋体" w:eastAsia="宋体" w:cs="宋体"/>
                <w:b w:val="0"/>
                <w:i w:val="0"/>
                <w:color w:val="000000"/>
                <w:sz w:val="16"/>
              </w:rPr>
              <w:t>10.00</w:t>
            </w:r>
          </w:p>
        </w:tc>
        <w:tc>
          <w:tcPr>
            <w:tcW w:w="1520" w:type="dxa"/>
            <w:vAlign w:val="center"/>
          </w:tcPr>
          <w:p w14:paraId="3FCE36DD">
            <w:pPr>
              <w:jc w:val="right"/>
            </w:pPr>
            <w:r>
              <w:rPr>
                <w:rFonts w:ascii="宋体" w:hAnsi="宋体" w:eastAsia="宋体" w:cs="宋体"/>
                <w:b w:val="0"/>
                <w:i w:val="0"/>
                <w:color w:val="000000"/>
                <w:sz w:val="16"/>
              </w:rPr>
              <w:t>5.00</w:t>
            </w:r>
          </w:p>
        </w:tc>
        <w:tc>
          <w:tcPr>
            <w:tcW w:w="1526" w:type="dxa"/>
            <w:vAlign w:val="center"/>
          </w:tcPr>
          <w:p w14:paraId="660EED54">
            <w:pPr>
              <w:jc w:val="right"/>
            </w:pPr>
            <w:r>
              <w:rPr>
                <w:rFonts w:ascii="宋体" w:hAnsi="宋体" w:eastAsia="宋体" w:cs="宋体"/>
                <w:b w:val="0"/>
                <w:i w:val="0"/>
                <w:color w:val="000000"/>
                <w:sz w:val="16"/>
              </w:rPr>
              <w:t>5.00</w:t>
            </w:r>
          </w:p>
        </w:tc>
      </w:tr>
      <w:tr w14:paraId="31A85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14817E">
            <w:pPr>
              <w:jc w:val="left"/>
            </w:pPr>
            <w:r>
              <w:rPr>
                <w:rFonts w:ascii="宋体" w:hAnsi="宋体" w:eastAsia="宋体" w:cs="宋体"/>
                <w:b w:val="0"/>
                <w:i w:val="0"/>
                <w:color w:val="000000"/>
                <w:sz w:val="16"/>
              </w:rPr>
              <w:t>205</w:t>
            </w:r>
          </w:p>
        </w:tc>
        <w:tc>
          <w:tcPr>
            <w:tcW w:w="2700" w:type="dxa"/>
            <w:vAlign w:val="center"/>
          </w:tcPr>
          <w:p w14:paraId="4B956C40">
            <w:pPr>
              <w:jc w:val="left"/>
            </w:pPr>
            <w:r>
              <w:rPr>
                <w:rFonts w:ascii="宋体" w:hAnsi="宋体" w:eastAsia="宋体" w:cs="宋体"/>
                <w:b w:val="0"/>
                <w:i w:val="0"/>
                <w:color w:val="000000"/>
                <w:sz w:val="16"/>
              </w:rPr>
              <w:t>教育支出</w:t>
            </w:r>
          </w:p>
        </w:tc>
        <w:tc>
          <w:tcPr>
            <w:tcW w:w="1420" w:type="dxa"/>
            <w:vAlign w:val="center"/>
          </w:tcPr>
          <w:p w14:paraId="6BB4CE45">
            <w:pPr>
              <w:jc w:val="right"/>
            </w:pPr>
            <w:r>
              <w:rPr>
                <w:rFonts w:ascii="宋体" w:hAnsi="宋体" w:eastAsia="宋体" w:cs="宋体"/>
                <w:b w:val="0"/>
                <w:i w:val="0"/>
                <w:color w:val="000000"/>
                <w:sz w:val="16"/>
              </w:rPr>
              <w:t>4.00</w:t>
            </w:r>
          </w:p>
        </w:tc>
        <w:tc>
          <w:tcPr>
            <w:tcW w:w="1520" w:type="dxa"/>
            <w:vAlign w:val="center"/>
          </w:tcPr>
          <w:p w14:paraId="22104BA5"/>
        </w:tc>
        <w:tc>
          <w:tcPr>
            <w:tcW w:w="1526" w:type="dxa"/>
            <w:vAlign w:val="center"/>
          </w:tcPr>
          <w:p w14:paraId="2E727ED1">
            <w:pPr>
              <w:jc w:val="right"/>
            </w:pPr>
            <w:r>
              <w:rPr>
                <w:rFonts w:ascii="宋体" w:hAnsi="宋体" w:eastAsia="宋体" w:cs="宋体"/>
                <w:b w:val="0"/>
                <w:i w:val="0"/>
                <w:color w:val="000000"/>
                <w:sz w:val="16"/>
              </w:rPr>
              <w:t>4.00</w:t>
            </w:r>
          </w:p>
        </w:tc>
      </w:tr>
      <w:tr w14:paraId="4F12C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C7C46B">
            <w:pPr>
              <w:jc w:val="left"/>
            </w:pPr>
            <w:r>
              <w:rPr>
                <w:rFonts w:ascii="宋体" w:hAnsi="宋体" w:eastAsia="宋体" w:cs="宋体"/>
                <w:b w:val="0"/>
                <w:i w:val="0"/>
                <w:color w:val="000000"/>
                <w:sz w:val="16"/>
              </w:rPr>
              <w:t>20508</w:t>
            </w:r>
          </w:p>
        </w:tc>
        <w:tc>
          <w:tcPr>
            <w:tcW w:w="2700" w:type="dxa"/>
            <w:vAlign w:val="center"/>
          </w:tcPr>
          <w:p w14:paraId="5959C077">
            <w:pPr>
              <w:jc w:val="left"/>
            </w:pPr>
            <w:r>
              <w:rPr>
                <w:rFonts w:ascii="宋体" w:hAnsi="宋体" w:eastAsia="宋体" w:cs="宋体"/>
                <w:b w:val="0"/>
                <w:i w:val="0"/>
                <w:color w:val="000000"/>
                <w:sz w:val="16"/>
              </w:rPr>
              <w:t>进修及培训</w:t>
            </w:r>
          </w:p>
        </w:tc>
        <w:tc>
          <w:tcPr>
            <w:tcW w:w="1420" w:type="dxa"/>
            <w:vAlign w:val="center"/>
          </w:tcPr>
          <w:p w14:paraId="6B3B0B3D">
            <w:pPr>
              <w:jc w:val="right"/>
            </w:pPr>
            <w:r>
              <w:rPr>
                <w:rFonts w:ascii="宋体" w:hAnsi="宋体" w:eastAsia="宋体" w:cs="宋体"/>
                <w:b w:val="0"/>
                <w:i w:val="0"/>
                <w:color w:val="000000"/>
                <w:sz w:val="16"/>
              </w:rPr>
              <w:t>4.00</w:t>
            </w:r>
          </w:p>
        </w:tc>
        <w:tc>
          <w:tcPr>
            <w:tcW w:w="1520" w:type="dxa"/>
            <w:vAlign w:val="center"/>
          </w:tcPr>
          <w:p w14:paraId="7262134A"/>
        </w:tc>
        <w:tc>
          <w:tcPr>
            <w:tcW w:w="1526" w:type="dxa"/>
            <w:vAlign w:val="center"/>
          </w:tcPr>
          <w:p w14:paraId="2C29E6E8">
            <w:pPr>
              <w:jc w:val="right"/>
            </w:pPr>
            <w:r>
              <w:rPr>
                <w:rFonts w:ascii="宋体" w:hAnsi="宋体" w:eastAsia="宋体" w:cs="宋体"/>
                <w:b w:val="0"/>
                <w:i w:val="0"/>
                <w:color w:val="000000"/>
                <w:sz w:val="16"/>
              </w:rPr>
              <w:t>4.00</w:t>
            </w:r>
          </w:p>
        </w:tc>
      </w:tr>
      <w:tr w14:paraId="3D4BF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EE2E39">
            <w:pPr>
              <w:jc w:val="left"/>
            </w:pPr>
            <w:r>
              <w:rPr>
                <w:rFonts w:ascii="宋体" w:hAnsi="宋体" w:eastAsia="宋体" w:cs="宋体"/>
                <w:b w:val="0"/>
                <w:i w:val="0"/>
                <w:color w:val="000000"/>
                <w:sz w:val="16"/>
              </w:rPr>
              <w:t>2050803</w:t>
            </w:r>
          </w:p>
        </w:tc>
        <w:tc>
          <w:tcPr>
            <w:tcW w:w="2700" w:type="dxa"/>
            <w:vAlign w:val="center"/>
          </w:tcPr>
          <w:p w14:paraId="0C8B262E">
            <w:pPr>
              <w:jc w:val="left"/>
            </w:pPr>
            <w:r>
              <w:rPr>
                <w:rFonts w:ascii="宋体" w:hAnsi="宋体" w:eastAsia="宋体" w:cs="宋体"/>
                <w:b w:val="0"/>
                <w:i w:val="0"/>
                <w:color w:val="000000"/>
                <w:sz w:val="16"/>
              </w:rPr>
              <w:t>培训支出</w:t>
            </w:r>
          </w:p>
        </w:tc>
        <w:tc>
          <w:tcPr>
            <w:tcW w:w="1420" w:type="dxa"/>
            <w:vAlign w:val="center"/>
          </w:tcPr>
          <w:p w14:paraId="2C462A96">
            <w:pPr>
              <w:jc w:val="right"/>
            </w:pPr>
            <w:r>
              <w:rPr>
                <w:rFonts w:ascii="宋体" w:hAnsi="宋体" w:eastAsia="宋体" w:cs="宋体"/>
                <w:b w:val="0"/>
                <w:i w:val="0"/>
                <w:color w:val="000000"/>
                <w:sz w:val="16"/>
              </w:rPr>
              <w:t>4.00</w:t>
            </w:r>
          </w:p>
        </w:tc>
        <w:tc>
          <w:tcPr>
            <w:tcW w:w="1520" w:type="dxa"/>
            <w:vAlign w:val="center"/>
          </w:tcPr>
          <w:p w14:paraId="1762E9EF"/>
        </w:tc>
        <w:tc>
          <w:tcPr>
            <w:tcW w:w="1526" w:type="dxa"/>
            <w:vAlign w:val="center"/>
          </w:tcPr>
          <w:p w14:paraId="05EA872D">
            <w:pPr>
              <w:jc w:val="right"/>
            </w:pPr>
            <w:r>
              <w:rPr>
                <w:rFonts w:ascii="宋体" w:hAnsi="宋体" w:eastAsia="宋体" w:cs="宋体"/>
                <w:b w:val="0"/>
                <w:i w:val="0"/>
                <w:color w:val="000000"/>
                <w:sz w:val="16"/>
              </w:rPr>
              <w:t>4.00</w:t>
            </w:r>
          </w:p>
        </w:tc>
      </w:tr>
      <w:tr w14:paraId="598F4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9BFA00">
            <w:pPr>
              <w:jc w:val="left"/>
            </w:pPr>
            <w:r>
              <w:rPr>
                <w:rFonts w:ascii="宋体" w:hAnsi="宋体" w:eastAsia="宋体" w:cs="宋体"/>
                <w:b w:val="0"/>
                <w:i w:val="0"/>
                <w:color w:val="000000"/>
                <w:sz w:val="16"/>
              </w:rPr>
              <w:t>207</w:t>
            </w:r>
          </w:p>
        </w:tc>
        <w:tc>
          <w:tcPr>
            <w:tcW w:w="2700" w:type="dxa"/>
            <w:vAlign w:val="center"/>
          </w:tcPr>
          <w:p w14:paraId="60B90DD2">
            <w:pPr>
              <w:jc w:val="left"/>
            </w:pPr>
            <w:r>
              <w:rPr>
                <w:rFonts w:ascii="宋体" w:hAnsi="宋体" w:eastAsia="宋体" w:cs="宋体"/>
                <w:b w:val="0"/>
                <w:i w:val="0"/>
                <w:color w:val="000000"/>
                <w:sz w:val="16"/>
              </w:rPr>
              <w:t>文化旅游体育与传媒支出</w:t>
            </w:r>
          </w:p>
        </w:tc>
        <w:tc>
          <w:tcPr>
            <w:tcW w:w="1420" w:type="dxa"/>
            <w:vAlign w:val="center"/>
          </w:tcPr>
          <w:p w14:paraId="7E10E0ED">
            <w:pPr>
              <w:jc w:val="right"/>
            </w:pPr>
            <w:r>
              <w:rPr>
                <w:rFonts w:ascii="宋体" w:hAnsi="宋体" w:eastAsia="宋体" w:cs="宋体"/>
                <w:b w:val="0"/>
                <w:i w:val="0"/>
                <w:color w:val="000000"/>
                <w:sz w:val="16"/>
              </w:rPr>
              <w:t>85.00</w:t>
            </w:r>
          </w:p>
        </w:tc>
        <w:tc>
          <w:tcPr>
            <w:tcW w:w="1520" w:type="dxa"/>
            <w:vAlign w:val="center"/>
          </w:tcPr>
          <w:p w14:paraId="0A710618"/>
        </w:tc>
        <w:tc>
          <w:tcPr>
            <w:tcW w:w="1526" w:type="dxa"/>
            <w:vAlign w:val="center"/>
          </w:tcPr>
          <w:p w14:paraId="0C160998">
            <w:pPr>
              <w:jc w:val="right"/>
            </w:pPr>
            <w:r>
              <w:rPr>
                <w:rFonts w:ascii="宋体" w:hAnsi="宋体" w:eastAsia="宋体" w:cs="宋体"/>
                <w:b w:val="0"/>
                <w:i w:val="0"/>
                <w:color w:val="000000"/>
                <w:sz w:val="16"/>
              </w:rPr>
              <w:t>85.00</w:t>
            </w:r>
          </w:p>
        </w:tc>
      </w:tr>
      <w:tr w14:paraId="66FAA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F90EF9">
            <w:pPr>
              <w:jc w:val="left"/>
            </w:pPr>
            <w:r>
              <w:rPr>
                <w:rFonts w:ascii="宋体" w:hAnsi="宋体" w:eastAsia="宋体" w:cs="宋体"/>
                <w:b w:val="0"/>
                <w:i w:val="0"/>
                <w:color w:val="000000"/>
                <w:sz w:val="16"/>
              </w:rPr>
              <w:t>20701</w:t>
            </w:r>
          </w:p>
        </w:tc>
        <w:tc>
          <w:tcPr>
            <w:tcW w:w="2700" w:type="dxa"/>
            <w:vAlign w:val="center"/>
          </w:tcPr>
          <w:p w14:paraId="147E7EC8">
            <w:pPr>
              <w:jc w:val="left"/>
            </w:pPr>
            <w:r>
              <w:rPr>
                <w:rFonts w:ascii="宋体" w:hAnsi="宋体" w:eastAsia="宋体" w:cs="宋体"/>
                <w:b w:val="0"/>
                <w:i w:val="0"/>
                <w:color w:val="000000"/>
                <w:sz w:val="16"/>
              </w:rPr>
              <w:t>文化和旅游</w:t>
            </w:r>
          </w:p>
        </w:tc>
        <w:tc>
          <w:tcPr>
            <w:tcW w:w="1420" w:type="dxa"/>
            <w:vAlign w:val="center"/>
          </w:tcPr>
          <w:p w14:paraId="59813EBF">
            <w:pPr>
              <w:jc w:val="right"/>
            </w:pPr>
            <w:r>
              <w:rPr>
                <w:rFonts w:ascii="宋体" w:hAnsi="宋体" w:eastAsia="宋体" w:cs="宋体"/>
                <w:b w:val="0"/>
                <w:i w:val="0"/>
                <w:color w:val="000000"/>
                <w:sz w:val="16"/>
              </w:rPr>
              <w:t>85.00</w:t>
            </w:r>
          </w:p>
        </w:tc>
        <w:tc>
          <w:tcPr>
            <w:tcW w:w="1520" w:type="dxa"/>
            <w:vAlign w:val="center"/>
          </w:tcPr>
          <w:p w14:paraId="288159EA"/>
        </w:tc>
        <w:tc>
          <w:tcPr>
            <w:tcW w:w="1526" w:type="dxa"/>
            <w:vAlign w:val="center"/>
          </w:tcPr>
          <w:p w14:paraId="35D23CF9">
            <w:pPr>
              <w:jc w:val="right"/>
            </w:pPr>
            <w:r>
              <w:rPr>
                <w:rFonts w:ascii="宋体" w:hAnsi="宋体" w:eastAsia="宋体" w:cs="宋体"/>
                <w:b w:val="0"/>
                <w:i w:val="0"/>
                <w:color w:val="000000"/>
                <w:sz w:val="16"/>
              </w:rPr>
              <w:t>85.00</w:t>
            </w:r>
          </w:p>
        </w:tc>
      </w:tr>
      <w:tr w14:paraId="3479B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9753C5">
            <w:pPr>
              <w:jc w:val="left"/>
            </w:pPr>
            <w:r>
              <w:rPr>
                <w:rFonts w:ascii="宋体" w:hAnsi="宋体" w:eastAsia="宋体" w:cs="宋体"/>
                <w:b w:val="0"/>
                <w:i w:val="0"/>
                <w:color w:val="000000"/>
                <w:sz w:val="16"/>
              </w:rPr>
              <w:t>2070113</w:t>
            </w:r>
          </w:p>
        </w:tc>
        <w:tc>
          <w:tcPr>
            <w:tcW w:w="2700" w:type="dxa"/>
            <w:vAlign w:val="center"/>
          </w:tcPr>
          <w:p w14:paraId="72457660">
            <w:pPr>
              <w:jc w:val="left"/>
            </w:pPr>
            <w:r>
              <w:rPr>
                <w:rFonts w:ascii="宋体" w:hAnsi="宋体" w:eastAsia="宋体" w:cs="宋体"/>
                <w:b w:val="0"/>
                <w:i w:val="0"/>
                <w:color w:val="000000"/>
                <w:sz w:val="16"/>
              </w:rPr>
              <w:t>旅游宣传</w:t>
            </w:r>
          </w:p>
        </w:tc>
        <w:tc>
          <w:tcPr>
            <w:tcW w:w="1420" w:type="dxa"/>
            <w:vAlign w:val="center"/>
          </w:tcPr>
          <w:p w14:paraId="4D9FAAA7">
            <w:pPr>
              <w:jc w:val="right"/>
            </w:pPr>
            <w:r>
              <w:rPr>
                <w:rFonts w:ascii="宋体" w:hAnsi="宋体" w:eastAsia="宋体" w:cs="宋体"/>
                <w:b w:val="0"/>
                <w:i w:val="0"/>
                <w:color w:val="000000"/>
                <w:sz w:val="16"/>
              </w:rPr>
              <w:t>85.00</w:t>
            </w:r>
          </w:p>
        </w:tc>
        <w:tc>
          <w:tcPr>
            <w:tcW w:w="1520" w:type="dxa"/>
            <w:vAlign w:val="center"/>
          </w:tcPr>
          <w:p w14:paraId="6CE183FB"/>
        </w:tc>
        <w:tc>
          <w:tcPr>
            <w:tcW w:w="1526" w:type="dxa"/>
            <w:vAlign w:val="center"/>
          </w:tcPr>
          <w:p w14:paraId="7A2DF6BD">
            <w:pPr>
              <w:jc w:val="right"/>
            </w:pPr>
            <w:r>
              <w:rPr>
                <w:rFonts w:ascii="宋体" w:hAnsi="宋体" w:eastAsia="宋体" w:cs="宋体"/>
                <w:b w:val="0"/>
                <w:i w:val="0"/>
                <w:color w:val="000000"/>
                <w:sz w:val="16"/>
              </w:rPr>
              <w:t>85.00</w:t>
            </w:r>
          </w:p>
        </w:tc>
      </w:tr>
      <w:tr w14:paraId="2D191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CA6E75">
            <w:pPr>
              <w:jc w:val="left"/>
            </w:pPr>
            <w:r>
              <w:rPr>
                <w:rFonts w:ascii="宋体" w:hAnsi="宋体" w:eastAsia="宋体" w:cs="宋体"/>
                <w:b w:val="0"/>
                <w:i w:val="0"/>
                <w:color w:val="000000"/>
                <w:sz w:val="16"/>
              </w:rPr>
              <w:t>208</w:t>
            </w:r>
          </w:p>
        </w:tc>
        <w:tc>
          <w:tcPr>
            <w:tcW w:w="2700" w:type="dxa"/>
            <w:vAlign w:val="center"/>
          </w:tcPr>
          <w:p w14:paraId="4E71BADE">
            <w:pPr>
              <w:jc w:val="left"/>
            </w:pPr>
            <w:r>
              <w:rPr>
                <w:rFonts w:ascii="宋体" w:hAnsi="宋体" w:eastAsia="宋体" w:cs="宋体"/>
                <w:b w:val="0"/>
                <w:i w:val="0"/>
                <w:color w:val="000000"/>
                <w:sz w:val="16"/>
              </w:rPr>
              <w:t>社会保障和就业支出</w:t>
            </w:r>
          </w:p>
        </w:tc>
        <w:tc>
          <w:tcPr>
            <w:tcW w:w="1420" w:type="dxa"/>
            <w:vAlign w:val="center"/>
          </w:tcPr>
          <w:p w14:paraId="6AC33F2D">
            <w:pPr>
              <w:jc w:val="right"/>
            </w:pPr>
            <w:r>
              <w:rPr>
                <w:rFonts w:ascii="宋体" w:hAnsi="宋体" w:eastAsia="宋体" w:cs="宋体"/>
                <w:b w:val="0"/>
                <w:i w:val="0"/>
                <w:color w:val="000000"/>
                <w:sz w:val="16"/>
              </w:rPr>
              <w:t>776.47</w:t>
            </w:r>
          </w:p>
        </w:tc>
        <w:tc>
          <w:tcPr>
            <w:tcW w:w="1520" w:type="dxa"/>
            <w:vAlign w:val="center"/>
          </w:tcPr>
          <w:p w14:paraId="72A7848C">
            <w:pPr>
              <w:jc w:val="right"/>
            </w:pPr>
            <w:r>
              <w:rPr>
                <w:rFonts w:ascii="宋体" w:hAnsi="宋体" w:eastAsia="宋体" w:cs="宋体"/>
                <w:b w:val="0"/>
                <w:i w:val="0"/>
                <w:color w:val="000000"/>
                <w:sz w:val="16"/>
              </w:rPr>
              <w:t>776.47</w:t>
            </w:r>
          </w:p>
        </w:tc>
        <w:tc>
          <w:tcPr>
            <w:tcW w:w="1526" w:type="dxa"/>
            <w:vAlign w:val="center"/>
          </w:tcPr>
          <w:p w14:paraId="4B5C9D96"/>
        </w:tc>
      </w:tr>
      <w:tr w14:paraId="4511A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33B2B3">
            <w:pPr>
              <w:jc w:val="left"/>
            </w:pPr>
            <w:r>
              <w:rPr>
                <w:rFonts w:ascii="宋体" w:hAnsi="宋体" w:eastAsia="宋体" w:cs="宋体"/>
                <w:b w:val="0"/>
                <w:i w:val="0"/>
                <w:color w:val="000000"/>
                <w:sz w:val="16"/>
              </w:rPr>
              <w:t>20805</w:t>
            </w:r>
          </w:p>
        </w:tc>
        <w:tc>
          <w:tcPr>
            <w:tcW w:w="2700" w:type="dxa"/>
            <w:vAlign w:val="center"/>
          </w:tcPr>
          <w:p w14:paraId="61708523">
            <w:pPr>
              <w:jc w:val="left"/>
            </w:pPr>
            <w:r>
              <w:rPr>
                <w:rFonts w:ascii="宋体" w:hAnsi="宋体" w:eastAsia="宋体" w:cs="宋体"/>
                <w:b w:val="0"/>
                <w:i w:val="0"/>
                <w:color w:val="000000"/>
                <w:sz w:val="16"/>
              </w:rPr>
              <w:t>行政事业单位养老支出</w:t>
            </w:r>
          </w:p>
        </w:tc>
        <w:tc>
          <w:tcPr>
            <w:tcW w:w="1420" w:type="dxa"/>
            <w:vAlign w:val="center"/>
          </w:tcPr>
          <w:p w14:paraId="61CE6E9E">
            <w:pPr>
              <w:jc w:val="right"/>
            </w:pPr>
            <w:r>
              <w:rPr>
                <w:rFonts w:ascii="宋体" w:hAnsi="宋体" w:eastAsia="宋体" w:cs="宋体"/>
                <w:b w:val="0"/>
                <w:i w:val="0"/>
                <w:color w:val="000000"/>
                <w:sz w:val="16"/>
              </w:rPr>
              <w:t>773.09</w:t>
            </w:r>
          </w:p>
        </w:tc>
        <w:tc>
          <w:tcPr>
            <w:tcW w:w="1520" w:type="dxa"/>
            <w:vAlign w:val="center"/>
          </w:tcPr>
          <w:p w14:paraId="04E0FBCB">
            <w:pPr>
              <w:jc w:val="right"/>
            </w:pPr>
            <w:r>
              <w:rPr>
                <w:rFonts w:ascii="宋体" w:hAnsi="宋体" w:eastAsia="宋体" w:cs="宋体"/>
                <w:b w:val="0"/>
                <w:i w:val="0"/>
                <w:color w:val="000000"/>
                <w:sz w:val="16"/>
              </w:rPr>
              <w:t>773.09</w:t>
            </w:r>
          </w:p>
        </w:tc>
        <w:tc>
          <w:tcPr>
            <w:tcW w:w="1526" w:type="dxa"/>
            <w:vAlign w:val="center"/>
          </w:tcPr>
          <w:p w14:paraId="37989A39"/>
        </w:tc>
      </w:tr>
      <w:tr w14:paraId="6EBC9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DBB9AA">
            <w:pPr>
              <w:jc w:val="left"/>
            </w:pPr>
            <w:r>
              <w:rPr>
                <w:rFonts w:ascii="宋体" w:hAnsi="宋体" w:eastAsia="宋体" w:cs="宋体"/>
                <w:b w:val="0"/>
                <w:i w:val="0"/>
                <w:color w:val="000000"/>
                <w:sz w:val="16"/>
              </w:rPr>
              <w:t>2080501</w:t>
            </w:r>
          </w:p>
        </w:tc>
        <w:tc>
          <w:tcPr>
            <w:tcW w:w="2700" w:type="dxa"/>
            <w:vAlign w:val="center"/>
          </w:tcPr>
          <w:p w14:paraId="36AA46CC">
            <w:pPr>
              <w:jc w:val="left"/>
            </w:pPr>
            <w:r>
              <w:rPr>
                <w:rFonts w:ascii="宋体" w:hAnsi="宋体" w:eastAsia="宋体" w:cs="宋体"/>
                <w:b w:val="0"/>
                <w:i w:val="0"/>
                <w:color w:val="000000"/>
                <w:sz w:val="16"/>
              </w:rPr>
              <w:t>行政单位离退休</w:t>
            </w:r>
          </w:p>
        </w:tc>
        <w:tc>
          <w:tcPr>
            <w:tcW w:w="1420" w:type="dxa"/>
            <w:vAlign w:val="center"/>
          </w:tcPr>
          <w:p w14:paraId="659A0C19">
            <w:pPr>
              <w:jc w:val="right"/>
            </w:pPr>
            <w:r>
              <w:rPr>
                <w:rFonts w:ascii="宋体" w:hAnsi="宋体" w:eastAsia="宋体" w:cs="宋体"/>
                <w:b w:val="0"/>
                <w:i w:val="0"/>
                <w:color w:val="000000"/>
                <w:sz w:val="16"/>
              </w:rPr>
              <w:t>440.11</w:t>
            </w:r>
          </w:p>
        </w:tc>
        <w:tc>
          <w:tcPr>
            <w:tcW w:w="1520" w:type="dxa"/>
            <w:vAlign w:val="center"/>
          </w:tcPr>
          <w:p w14:paraId="5B8031E5">
            <w:pPr>
              <w:jc w:val="right"/>
            </w:pPr>
            <w:r>
              <w:rPr>
                <w:rFonts w:ascii="宋体" w:hAnsi="宋体" w:eastAsia="宋体" w:cs="宋体"/>
                <w:b w:val="0"/>
                <w:i w:val="0"/>
                <w:color w:val="000000"/>
                <w:sz w:val="16"/>
              </w:rPr>
              <w:t>440.11</w:t>
            </w:r>
          </w:p>
        </w:tc>
        <w:tc>
          <w:tcPr>
            <w:tcW w:w="1526" w:type="dxa"/>
            <w:vAlign w:val="center"/>
          </w:tcPr>
          <w:p w14:paraId="6254EEF6"/>
        </w:tc>
      </w:tr>
      <w:tr w14:paraId="75B89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ED167E">
            <w:pPr>
              <w:jc w:val="left"/>
            </w:pPr>
            <w:r>
              <w:rPr>
                <w:rFonts w:ascii="宋体" w:hAnsi="宋体" w:eastAsia="宋体" w:cs="宋体"/>
                <w:b w:val="0"/>
                <w:i w:val="0"/>
                <w:color w:val="000000"/>
                <w:sz w:val="16"/>
              </w:rPr>
              <w:t>2080505</w:t>
            </w:r>
          </w:p>
        </w:tc>
        <w:tc>
          <w:tcPr>
            <w:tcW w:w="2700" w:type="dxa"/>
            <w:vAlign w:val="center"/>
          </w:tcPr>
          <w:p w14:paraId="553D1B68">
            <w:pPr>
              <w:jc w:val="left"/>
            </w:pPr>
            <w:r>
              <w:rPr>
                <w:rFonts w:ascii="宋体" w:hAnsi="宋体" w:eastAsia="宋体" w:cs="宋体"/>
                <w:b w:val="0"/>
                <w:i w:val="0"/>
                <w:color w:val="000000"/>
                <w:sz w:val="16"/>
              </w:rPr>
              <w:t>机关事业单位基本养老保险缴费支出</w:t>
            </w:r>
          </w:p>
        </w:tc>
        <w:tc>
          <w:tcPr>
            <w:tcW w:w="1420" w:type="dxa"/>
            <w:vAlign w:val="center"/>
          </w:tcPr>
          <w:p w14:paraId="3E9BC32A">
            <w:pPr>
              <w:jc w:val="right"/>
            </w:pPr>
            <w:r>
              <w:rPr>
                <w:rFonts w:ascii="宋体" w:hAnsi="宋体" w:eastAsia="宋体" w:cs="宋体"/>
                <w:b w:val="0"/>
                <w:i w:val="0"/>
                <w:color w:val="000000"/>
                <w:sz w:val="16"/>
              </w:rPr>
              <w:t>177.93</w:t>
            </w:r>
          </w:p>
        </w:tc>
        <w:tc>
          <w:tcPr>
            <w:tcW w:w="1520" w:type="dxa"/>
            <w:vAlign w:val="center"/>
          </w:tcPr>
          <w:p w14:paraId="41ACE511">
            <w:pPr>
              <w:jc w:val="right"/>
            </w:pPr>
            <w:r>
              <w:rPr>
                <w:rFonts w:ascii="宋体" w:hAnsi="宋体" w:eastAsia="宋体" w:cs="宋体"/>
                <w:b w:val="0"/>
                <w:i w:val="0"/>
                <w:color w:val="000000"/>
                <w:sz w:val="16"/>
              </w:rPr>
              <w:t>177.93</w:t>
            </w:r>
          </w:p>
        </w:tc>
        <w:tc>
          <w:tcPr>
            <w:tcW w:w="1526" w:type="dxa"/>
            <w:vAlign w:val="center"/>
          </w:tcPr>
          <w:p w14:paraId="668043B3"/>
        </w:tc>
      </w:tr>
      <w:tr w14:paraId="0AE44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A354B0">
            <w:pPr>
              <w:jc w:val="left"/>
            </w:pPr>
            <w:r>
              <w:rPr>
                <w:rFonts w:ascii="宋体" w:hAnsi="宋体" w:eastAsia="宋体" w:cs="宋体"/>
                <w:b w:val="0"/>
                <w:i w:val="0"/>
                <w:color w:val="000000"/>
                <w:sz w:val="16"/>
              </w:rPr>
              <w:t>2080506</w:t>
            </w:r>
          </w:p>
        </w:tc>
        <w:tc>
          <w:tcPr>
            <w:tcW w:w="2700" w:type="dxa"/>
            <w:vAlign w:val="center"/>
          </w:tcPr>
          <w:p w14:paraId="186CDADA">
            <w:pPr>
              <w:jc w:val="left"/>
            </w:pPr>
            <w:r>
              <w:rPr>
                <w:rFonts w:ascii="宋体" w:hAnsi="宋体" w:eastAsia="宋体" w:cs="宋体"/>
                <w:b w:val="0"/>
                <w:i w:val="0"/>
                <w:color w:val="000000"/>
                <w:sz w:val="16"/>
              </w:rPr>
              <w:t>机关事业单位职业年金缴费支出</w:t>
            </w:r>
          </w:p>
        </w:tc>
        <w:tc>
          <w:tcPr>
            <w:tcW w:w="1420" w:type="dxa"/>
            <w:vAlign w:val="center"/>
          </w:tcPr>
          <w:p w14:paraId="513DBAD7">
            <w:pPr>
              <w:jc w:val="right"/>
            </w:pPr>
            <w:r>
              <w:rPr>
                <w:rFonts w:ascii="宋体" w:hAnsi="宋体" w:eastAsia="宋体" w:cs="宋体"/>
                <w:b w:val="0"/>
                <w:i w:val="0"/>
                <w:color w:val="000000"/>
                <w:sz w:val="16"/>
              </w:rPr>
              <w:t>155.04</w:t>
            </w:r>
          </w:p>
        </w:tc>
        <w:tc>
          <w:tcPr>
            <w:tcW w:w="1520" w:type="dxa"/>
            <w:vAlign w:val="center"/>
          </w:tcPr>
          <w:p w14:paraId="53F147FC">
            <w:pPr>
              <w:jc w:val="right"/>
            </w:pPr>
            <w:r>
              <w:rPr>
                <w:rFonts w:ascii="宋体" w:hAnsi="宋体" w:eastAsia="宋体" w:cs="宋体"/>
                <w:b w:val="0"/>
                <w:i w:val="0"/>
                <w:color w:val="000000"/>
                <w:sz w:val="16"/>
              </w:rPr>
              <w:t>155.04</w:t>
            </w:r>
          </w:p>
        </w:tc>
        <w:tc>
          <w:tcPr>
            <w:tcW w:w="1526" w:type="dxa"/>
            <w:vAlign w:val="center"/>
          </w:tcPr>
          <w:p w14:paraId="2E573D17"/>
        </w:tc>
      </w:tr>
      <w:tr w14:paraId="405EB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643D69">
            <w:pPr>
              <w:jc w:val="left"/>
            </w:pPr>
            <w:r>
              <w:rPr>
                <w:rFonts w:ascii="宋体" w:hAnsi="宋体" w:eastAsia="宋体" w:cs="宋体"/>
                <w:b w:val="0"/>
                <w:i w:val="0"/>
                <w:color w:val="000000"/>
                <w:sz w:val="16"/>
              </w:rPr>
              <w:t>20808</w:t>
            </w:r>
          </w:p>
        </w:tc>
        <w:tc>
          <w:tcPr>
            <w:tcW w:w="2700" w:type="dxa"/>
            <w:vAlign w:val="center"/>
          </w:tcPr>
          <w:p w14:paraId="105F519D">
            <w:pPr>
              <w:jc w:val="left"/>
            </w:pPr>
            <w:r>
              <w:rPr>
                <w:rFonts w:ascii="宋体" w:hAnsi="宋体" w:eastAsia="宋体" w:cs="宋体"/>
                <w:b w:val="0"/>
                <w:i w:val="0"/>
                <w:color w:val="000000"/>
                <w:sz w:val="16"/>
              </w:rPr>
              <w:t>抚恤</w:t>
            </w:r>
          </w:p>
        </w:tc>
        <w:tc>
          <w:tcPr>
            <w:tcW w:w="1420" w:type="dxa"/>
            <w:vAlign w:val="center"/>
          </w:tcPr>
          <w:p w14:paraId="3C74609B">
            <w:pPr>
              <w:jc w:val="right"/>
            </w:pPr>
            <w:r>
              <w:rPr>
                <w:rFonts w:ascii="宋体" w:hAnsi="宋体" w:eastAsia="宋体" w:cs="宋体"/>
                <w:b w:val="0"/>
                <w:i w:val="0"/>
                <w:color w:val="000000"/>
                <w:sz w:val="16"/>
              </w:rPr>
              <w:t>3.38</w:t>
            </w:r>
          </w:p>
        </w:tc>
        <w:tc>
          <w:tcPr>
            <w:tcW w:w="1520" w:type="dxa"/>
            <w:vAlign w:val="center"/>
          </w:tcPr>
          <w:p w14:paraId="74E86A89">
            <w:pPr>
              <w:jc w:val="right"/>
            </w:pPr>
            <w:r>
              <w:rPr>
                <w:rFonts w:ascii="宋体" w:hAnsi="宋体" w:eastAsia="宋体" w:cs="宋体"/>
                <w:b w:val="0"/>
                <w:i w:val="0"/>
                <w:color w:val="000000"/>
                <w:sz w:val="16"/>
              </w:rPr>
              <w:t>3.38</w:t>
            </w:r>
          </w:p>
        </w:tc>
        <w:tc>
          <w:tcPr>
            <w:tcW w:w="1526" w:type="dxa"/>
            <w:vAlign w:val="center"/>
          </w:tcPr>
          <w:p w14:paraId="1E7F9107"/>
        </w:tc>
      </w:tr>
      <w:tr w14:paraId="790A7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051566">
            <w:pPr>
              <w:jc w:val="left"/>
            </w:pPr>
            <w:r>
              <w:rPr>
                <w:rFonts w:ascii="宋体" w:hAnsi="宋体" w:eastAsia="宋体" w:cs="宋体"/>
                <w:b w:val="0"/>
                <w:i w:val="0"/>
                <w:color w:val="000000"/>
                <w:sz w:val="16"/>
              </w:rPr>
              <w:t>2080801</w:t>
            </w:r>
          </w:p>
        </w:tc>
        <w:tc>
          <w:tcPr>
            <w:tcW w:w="2700" w:type="dxa"/>
            <w:vAlign w:val="center"/>
          </w:tcPr>
          <w:p w14:paraId="0BD19395">
            <w:pPr>
              <w:jc w:val="left"/>
            </w:pPr>
            <w:r>
              <w:rPr>
                <w:rFonts w:ascii="宋体" w:hAnsi="宋体" w:eastAsia="宋体" w:cs="宋体"/>
                <w:b w:val="0"/>
                <w:i w:val="0"/>
                <w:color w:val="000000"/>
                <w:sz w:val="16"/>
              </w:rPr>
              <w:t>死亡抚恤</w:t>
            </w:r>
          </w:p>
        </w:tc>
        <w:tc>
          <w:tcPr>
            <w:tcW w:w="1420" w:type="dxa"/>
            <w:vAlign w:val="center"/>
          </w:tcPr>
          <w:p w14:paraId="55C7ED62">
            <w:pPr>
              <w:jc w:val="right"/>
            </w:pPr>
            <w:r>
              <w:rPr>
                <w:rFonts w:ascii="宋体" w:hAnsi="宋体" w:eastAsia="宋体" w:cs="宋体"/>
                <w:b w:val="0"/>
                <w:i w:val="0"/>
                <w:color w:val="000000"/>
                <w:sz w:val="16"/>
              </w:rPr>
              <w:t>3.38</w:t>
            </w:r>
          </w:p>
        </w:tc>
        <w:tc>
          <w:tcPr>
            <w:tcW w:w="1520" w:type="dxa"/>
            <w:vAlign w:val="center"/>
          </w:tcPr>
          <w:p w14:paraId="7A09AAFA">
            <w:pPr>
              <w:jc w:val="right"/>
            </w:pPr>
            <w:r>
              <w:rPr>
                <w:rFonts w:ascii="宋体" w:hAnsi="宋体" w:eastAsia="宋体" w:cs="宋体"/>
                <w:b w:val="0"/>
                <w:i w:val="0"/>
                <w:color w:val="000000"/>
                <w:sz w:val="16"/>
              </w:rPr>
              <w:t>3.38</w:t>
            </w:r>
          </w:p>
        </w:tc>
        <w:tc>
          <w:tcPr>
            <w:tcW w:w="1526" w:type="dxa"/>
            <w:vAlign w:val="center"/>
          </w:tcPr>
          <w:p w14:paraId="01C559C3"/>
        </w:tc>
      </w:tr>
      <w:tr w14:paraId="13CA8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CC6726">
            <w:pPr>
              <w:jc w:val="left"/>
            </w:pPr>
            <w:r>
              <w:rPr>
                <w:rFonts w:ascii="宋体" w:hAnsi="宋体" w:eastAsia="宋体" w:cs="宋体"/>
                <w:b w:val="0"/>
                <w:i w:val="0"/>
                <w:color w:val="000000"/>
                <w:sz w:val="16"/>
              </w:rPr>
              <w:t>213</w:t>
            </w:r>
          </w:p>
        </w:tc>
        <w:tc>
          <w:tcPr>
            <w:tcW w:w="2700" w:type="dxa"/>
            <w:vAlign w:val="center"/>
          </w:tcPr>
          <w:p w14:paraId="289ACC6E">
            <w:pPr>
              <w:jc w:val="left"/>
            </w:pPr>
            <w:r>
              <w:rPr>
                <w:rFonts w:ascii="宋体" w:hAnsi="宋体" w:eastAsia="宋体" w:cs="宋体"/>
                <w:b w:val="0"/>
                <w:i w:val="0"/>
                <w:color w:val="000000"/>
                <w:sz w:val="16"/>
              </w:rPr>
              <w:t>农林水支出</w:t>
            </w:r>
          </w:p>
        </w:tc>
        <w:tc>
          <w:tcPr>
            <w:tcW w:w="1420" w:type="dxa"/>
            <w:vAlign w:val="center"/>
          </w:tcPr>
          <w:p w14:paraId="1392BEF9">
            <w:pPr>
              <w:jc w:val="right"/>
            </w:pPr>
            <w:r>
              <w:rPr>
                <w:rFonts w:ascii="宋体" w:hAnsi="宋体" w:eastAsia="宋体" w:cs="宋体"/>
                <w:b w:val="0"/>
                <w:i w:val="0"/>
                <w:color w:val="000000"/>
                <w:sz w:val="16"/>
              </w:rPr>
              <w:t>32,021.30</w:t>
            </w:r>
          </w:p>
        </w:tc>
        <w:tc>
          <w:tcPr>
            <w:tcW w:w="1520" w:type="dxa"/>
            <w:vAlign w:val="center"/>
          </w:tcPr>
          <w:p w14:paraId="098790A5">
            <w:pPr>
              <w:jc w:val="right"/>
            </w:pPr>
            <w:r>
              <w:rPr>
                <w:rFonts w:ascii="宋体" w:hAnsi="宋体" w:eastAsia="宋体" w:cs="宋体"/>
                <w:b w:val="0"/>
                <w:i w:val="0"/>
                <w:color w:val="000000"/>
                <w:sz w:val="16"/>
              </w:rPr>
              <w:t>1,775.65</w:t>
            </w:r>
          </w:p>
        </w:tc>
        <w:tc>
          <w:tcPr>
            <w:tcW w:w="1526" w:type="dxa"/>
            <w:vAlign w:val="center"/>
          </w:tcPr>
          <w:p w14:paraId="00916765">
            <w:pPr>
              <w:jc w:val="right"/>
            </w:pPr>
            <w:r>
              <w:rPr>
                <w:rFonts w:ascii="宋体" w:hAnsi="宋体" w:eastAsia="宋体" w:cs="宋体"/>
                <w:b w:val="0"/>
                <w:i w:val="0"/>
                <w:color w:val="000000"/>
                <w:sz w:val="16"/>
              </w:rPr>
              <w:t>30,245.65</w:t>
            </w:r>
          </w:p>
        </w:tc>
      </w:tr>
      <w:tr w14:paraId="68176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3BAB70">
            <w:pPr>
              <w:jc w:val="left"/>
            </w:pPr>
            <w:r>
              <w:rPr>
                <w:rFonts w:ascii="宋体" w:hAnsi="宋体" w:eastAsia="宋体" w:cs="宋体"/>
                <w:b w:val="0"/>
                <w:i w:val="0"/>
                <w:color w:val="000000"/>
                <w:sz w:val="16"/>
              </w:rPr>
              <w:t>21301</w:t>
            </w:r>
          </w:p>
        </w:tc>
        <w:tc>
          <w:tcPr>
            <w:tcW w:w="2700" w:type="dxa"/>
            <w:vAlign w:val="center"/>
          </w:tcPr>
          <w:p w14:paraId="3F3EBDF6">
            <w:pPr>
              <w:jc w:val="left"/>
            </w:pPr>
            <w:r>
              <w:rPr>
                <w:rFonts w:ascii="宋体" w:hAnsi="宋体" w:eastAsia="宋体" w:cs="宋体"/>
                <w:b w:val="0"/>
                <w:i w:val="0"/>
                <w:color w:val="000000"/>
                <w:sz w:val="16"/>
              </w:rPr>
              <w:t>农业农村</w:t>
            </w:r>
          </w:p>
        </w:tc>
        <w:tc>
          <w:tcPr>
            <w:tcW w:w="1420" w:type="dxa"/>
            <w:vAlign w:val="center"/>
          </w:tcPr>
          <w:p w14:paraId="5061F3BF">
            <w:pPr>
              <w:jc w:val="right"/>
            </w:pPr>
            <w:r>
              <w:rPr>
                <w:rFonts w:ascii="宋体" w:hAnsi="宋体" w:eastAsia="宋体" w:cs="宋体"/>
                <w:b w:val="0"/>
                <w:i w:val="0"/>
                <w:color w:val="000000"/>
                <w:sz w:val="16"/>
              </w:rPr>
              <w:t>25,141.55</w:t>
            </w:r>
          </w:p>
        </w:tc>
        <w:tc>
          <w:tcPr>
            <w:tcW w:w="1520" w:type="dxa"/>
            <w:vAlign w:val="center"/>
          </w:tcPr>
          <w:p w14:paraId="02F41DBB">
            <w:pPr>
              <w:jc w:val="right"/>
            </w:pPr>
            <w:r>
              <w:rPr>
                <w:rFonts w:ascii="宋体" w:hAnsi="宋体" w:eastAsia="宋体" w:cs="宋体"/>
                <w:b w:val="0"/>
                <w:i w:val="0"/>
                <w:color w:val="000000"/>
                <w:sz w:val="16"/>
              </w:rPr>
              <w:t>1,775.65</w:t>
            </w:r>
          </w:p>
        </w:tc>
        <w:tc>
          <w:tcPr>
            <w:tcW w:w="1526" w:type="dxa"/>
            <w:vAlign w:val="center"/>
          </w:tcPr>
          <w:p w14:paraId="79367902">
            <w:pPr>
              <w:jc w:val="right"/>
            </w:pPr>
            <w:r>
              <w:rPr>
                <w:rFonts w:ascii="宋体" w:hAnsi="宋体" w:eastAsia="宋体" w:cs="宋体"/>
                <w:b w:val="0"/>
                <w:i w:val="0"/>
                <w:color w:val="000000"/>
                <w:sz w:val="16"/>
              </w:rPr>
              <w:t>23,365.90</w:t>
            </w:r>
          </w:p>
        </w:tc>
      </w:tr>
      <w:tr w14:paraId="24336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B8F029">
            <w:pPr>
              <w:jc w:val="left"/>
            </w:pPr>
            <w:r>
              <w:rPr>
                <w:rFonts w:ascii="宋体" w:hAnsi="宋体" w:eastAsia="宋体" w:cs="宋体"/>
                <w:b w:val="0"/>
                <w:i w:val="0"/>
                <w:color w:val="000000"/>
                <w:sz w:val="16"/>
              </w:rPr>
              <w:t>2130101</w:t>
            </w:r>
          </w:p>
        </w:tc>
        <w:tc>
          <w:tcPr>
            <w:tcW w:w="2700" w:type="dxa"/>
            <w:vAlign w:val="center"/>
          </w:tcPr>
          <w:p w14:paraId="495A49D7">
            <w:pPr>
              <w:jc w:val="left"/>
            </w:pPr>
            <w:r>
              <w:rPr>
                <w:rFonts w:ascii="宋体" w:hAnsi="宋体" w:eastAsia="宋体" w:cs="宋体"/>
                <w:b w:val="0"/>
                <w:i w:val="0"/>
                <w:color w:val="000000"/>
                <w:sz w:val="16"/>
              </w:rPr>
              <w:t>行政运行</w:t>
            </w:r>
          </w:p>
        </w:tc>
        <w:tc>
          <w:tcPr>
            <w:tcW w:w="1420" w:type="dxa"/>
            <w:vAlign w:val="center"/>
          </w:tcPr>
          <w:p w14:paraId="63A9DB45">
            <w:pPr>
              <w:jc w:val="right"/>
            </w:pPr>
            <w:r>
              <w:rPr>
                <w:rFonts w:ascii="宋体" w:hAnsi="宋体" w:eastAsia="宋体" w:cs="宋体"/>
                <w:b w:val="0"/>
                <w:i w:val="0"/>
                <w:color w:val="000000"/>
                <w:sz w:val="16"/>
              </w:rPr>
              <w:t>1,775.65</w:t>
            </w:r>
          </w:p>
        </w:tc>
        <w:tc>
          <w:tcPr>
            <w:tcW w:w="1520" w:type="dxa"/>
            <w:vAlign w:val="center"/>
          </w:tcPr>
          <w:p w14:paraId="7D6ED694">
            <w:pPr>
              <w:jc w:val="right"/>
            </w:pPr>
            <w:r>
              <w:rPr>
                <w:rFonts w:ascii="宋体" w:hAnsi="宋体" w:eastAsia="宋体" w:cs="宋体"/>
                <w:b w:val="0"/>
                <w:i w:val="0"/>
                <w:color w:val="000000"/>
                <w:sz w:val="16"/>
              </w:rPr>
              <w:t>1,775.65</w:t>
            </w:r>
          </w:p>
        </w:tc>
        <w:tc>
          <w:tcPr>
            <w:tcW w:w="1526" w:type="dxa"/>
            <w:vAlign w:val="center"/>
          </w:tcPr>
          <w:p w14:paraId="102982B4"/>
        </w:tc>
      </w:tr>
      <w:tr w14:paraId="770AF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C2F2CF">
            <w:pPr>
              <w:jc w:val="left"/>
            </w:pPr>
            <w:r>
              <w:rPr>
                <w:rFonts w:ascii="宋体" w:hAnsi="宋体" w:eastAsia="宋体" w:cs="宋体"/>
                <w:b w:val="0"/>
                <w:i w:val="0"/>
                <w:color w:val="000000"/>
                <w:sz w:val="16"/>
              </w:rPr>
              <w:t>2130104</w:t>
            </w:r>
          </w:p>
        </w:tc>
        <w:tc>
          <w:tcPr>
            <w:tcW w:w="2700" w:type="dxa"/>
            <w:vAlign w:val="center"/>
          </w:tcPr>
          <w:p w14:paraId="57FD1465">
            <w:pPr>
              <w:jc w:val="left"/>
            </w:pPr>
            <w:r>
              <w:rPr>
                <w:rFonts w:ascii="宋体" w:hAnsi="宋体" w:eastAsia="宋体" w:cs="宋体"/>
                <w:b w:val="0"/>
                <w:i w:val="0"/>
                <w:color w:val="000000"/>
                <w:sz w:val="16"/>
              </w:rPr>
              <w:t>事业运行</w:t>
            </w:r>
          </w:p>
        </w:tc>
        <w:tc>
          <w:tcPr>
            <w:tcW w:w="1420" w:type="dxa"/>
            <w:vAlign w:val="center"/>
          </w:tcPr>
          <w:p w14:paraId="4BA69D93">
            <w:pPr>
              <w:jc w:val="right"/>
            </w:pPr>
            <w:r>
              <w:rPr>
                <w:rFonts w:ascii="宋体" w:hAnsi="宋体" w:eastAsia="宋体" w:cs="宋体"/>
                <w:b w:val="0"/>
                <w:i w:val="0"/>
                <w:color w:val="000000"/>
                <w:sz w:val="16"/>
              </w:rPr>
              <w:t>703.56</w:t>
            </w:r>
          </w:p>
        </w:tc>
        <w:tc>
          <w:tcPr>
            <w:tcW w:w="1520" w:type="dxa"/>
            <w:vAlign w:val="center"/>
          </w:tcPr>
          <w:p w14:paraId="5F92A316"/>
        </w:tc>
        <w:tc>
          <w:tcPr>
            <w:tcW w:w="1526" w:type="dxa"/>
            <w:vAlign w:val="center"/>
          </w:tcPr>
          <w:p w14:paraId="20345761">
            <w:pPr>
              <w:jc w:val="right"/>
            </w:pPr>
            <w:r>
              <w:rPr>
                <w:rFonts w:ascii="宋体" w:hAnsi="宋体" w:eastAsia="宋体" w:cs="宋体"/>
                <w:b w:val="0"/>
                <w:i w:val="0"/>
                <w:color w:val="000000"/>
                <w:sz w:val="16"/>
              </w:rPr>
              <w:t>703.56</w:t>
            </w:r>
          </w:p>
        </w:tc>
      </w:tr>
      <w:tr w14:paraId="30144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F7E9CB">
            <w:pPr>
              <w:jc w:val="left"/>
            </w:pPr>
            <w:r>
              <w:rPr>
                <w:rFonts w:ascii="宋体" w:hAnsi="宋体" w:eastAsia="宋体" w:cs="宋体"/>
                <w:b w:val="0"/>
                <w:i w:val="0"/>
                <w:color w:val="000000"/>
                <w:sz w:val="16"/>
              </w:rPr>
              <w:t>2130106</w:t>
            </w:r>
          </w:p>
        </w:tc>
        <w:tc>
          <w:tcPr>
            <w:tcW w:w="2700" w:type="dxa"/>
            <w:vAlign w:val="center"/>
          </w:tcPr>
          <w:p w14:paraId="20D80DC6">
            <w:pPr>
              <w:jc w:val="left"/>
            </w:pPr>
            <w:r>
              <w:rPr>
                <w:rFonts w:ascii="宋体" w:hAnsi="宋体" w:eastAsia="宋体" w:cs="宋体"/>
                <w:b w:val="0"/>
                <w:i w:val="0"/>
                <w:color w:val="000000"/>
                <w:sz w:val="16"/>
              </w:rPr>
              <w:t>科技转化与推广服务</w:t>
            </w:r>
          </w:p>
        </w:tc>
        <w:tc>
          <w:tcPr>
            <w:tcW w:w="1420" w:type="dxa"/>
            <w:vAlign w:val="center"/>
          </w:tcPr>
          <w:p w14:paraId="4A596F1B">
            <w:pPr>
              <w:jc w:val="right"/>
            </w:pPr>
            <w:r>
              <w:rPr>
                <w:rFonts w:ascii="宋体" w:hAnsi="宋体" w:eastAsia="宋体" w:cs="宋体"/>
                <w:b w:val="0"/>
                <w:i w:val="0"/>
                <w:color w:val="000000"/>
                <w:sz w:val="16"/>
              </w:rPr>
              <w:t>132.85</w:t>
            </w:r>
          </w:p>
        </w:tc>
        <w:tc>
          <w:tcPr>
            <w:tcW w:w="1520" w:type="dxa"/>
            <w:vAlign w:val="center"/>
          </w:tcPr>
          <w:p w14:paraId="71048FEC"/>
        </w:tc>
        <w:tc>
          <w:tcPr>
            <w:tcW w:w="1526" w:type="dxa"/>
            <w:vAlign w:val="center"/>
          </w:tcPr>
          <w:p w14:paraId="61F862C3">
            <w:pPr>
              <w:jc w:val="right"/>
            </w:pPr>
            <w:r>
              <w:rPr>
                <w:rFonts w:ascii="宋体" w:hAnsi="宋体" w:eastAsia="宋体" w:cs="宋体"/>
                <w:b w:val="0"/>
                <w:i w:val="0"/>
                <w:color w:val="000000"/>
                <w:sz w:val="16"/>
              </w:rPr>
              <w:t>132.85</w:t>
            </w:r>
          </w:p>
        </w:tc>
      </w:tr>
      <w:tr w14:paraId="2A0F3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BC37B3">
            <w:pPr>
              <w:jc w:val="left"/>
            </w:pPr>
            <w:r>
              <w:rPr>
                <w:rFonts w:ascii="宋体" w:hAnsi="宋体" w:eastAsia="宋体" w:cs="宋体"/>
                <w:b w:val="0"/>
                <w:i w:val="0"/>
                <w:color w:val="000000"/>
                <w:sz w:val="16"/>
              </w:rPr>
              <w:t>2130108</w:t>
            </w:r>
          </w:p>
        </w:tc>
        <w:tc>
          <w:tcPr>
            <w:tcW w:w="2700" w:type="dxa"/>
            <w:vAlign w:val="center"/>
          </w:tcPr>
          <w:p w14:paraId="3A71448E">
            <w:pPr>
              <w:jc w:val="left"/>
            </w:pPr>
            <w:r>
              <w:rPr>
                <w:rFonts w:ascii="宋体" w:hAnsi="宋体" w:eastAsia="宋体" w:cs="宋体"/>
                <w:b w:val="0"/>
                <w:i w:val="0"/>
                <w:color w:val="000000"/>
                <w:sz w:val="16"/>
              </w:rPr>
              <w:t>病虫害控制</w:t>
            </w:r>
          </w:p>
        </w:tc>
        <w:tc>
          <w:tcPr>
            <w:tcW w:w="1420" w:type="dxa"/>
            <w:vAlign w:val="center"/>
          </w:tcPr>
          <w:p w14:paraId="6BA4BACD">
            <w:pPr>
              <w:jc w:val="right"/>
            </w:pPr>
            <w:r>
              <w:rPr>
                <w:rFonts w:ascii="宋体" w:hAnsi="宋体" w:eastAsia="宋体" w:cs="宋体"/>
                <w:b w:val="0"/>
                <w:i w:val="0"/>
                <w:color w:val="000000"/>
                <w:sz w:val="16"/>
              </w:rPr>
              <w:t>121.77</w:t>
            </w:r>
          </w:p>
        </w:tc>
        <w:tc>
          <w:tcPr>
            <w:tcW w:w="1520" w:type="dxa"/>
            <w:vAlign w:val="center"/>
          </w:tcPr>
          <w:p w14:paraId="50C8337F"/>
        </w:tc>
        <w:tc>
          <w:tcPr>
            <w:tcW w:w="1526" w:type="dxa"/>
            <w:vAlign w:val="center"/>
          </w:tcPr>
          <w:p w14:paraId="2D47FEF2">
            <w:pPr>
              <w:jc w:val="right"/>
            </w:pPr>
            <w:r>
              <w:rPr>
                <w:rFonts w:ascii="宋体" w:hAnsi="宋体" w:eastAsia="宋体" w:cs="宋体"/>
                <w:b w:val="0"/>
                <w:i w:val="0"/>
                <w:color w:val="000000"/>
                <w:sz w:val="16"/>
              </w:rPr>
              <w:t>121.77</w:t>
            </w:r>
          </w:p>
        </w:tc>
      </w:tr>
      <w:tr w14:paraId="712C7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BACDE5">
            <w:pPr>
              <w:jc w:val="left"/>
            </w:pPr>
            <w:r>
              <w:rPr>
                <w:rFonts w:ascii="宋体" w:hAnsi="宋体" w:eastAsia="宋体" w:cs="宋体"/>
                <w:b w:val="0"/>
                <w:i w:val="0"/>
                <w:color w:val="000000"/>
                <w:sz w:val="16"/>
              </w:rPr>
              <w:t>2130109</w:t>
            </w:r>
          </w:p>
        </w:tc>
        <w:tc>
          <w:tcPr>
            <w:tcW w:w="2700" w:type="dxa"/>
            <w:vAlign w:val="center"/>
          </w:tcPr>
          <w:p w14:paraId="2CBA82FF">
            <w:pPr>
              <w:jc w:val="left"/>
            </w:pPr>
            <w:r>
              <w:rPr>
                <w:rFonts w:ascii="宋体" w:hAnsi="宋体" w:eastAsia="宋体" w:cs="宋体"/>
                <w:b w:val="0"/>
                <w:i w:val="0"/>
                <w:color w:val="000000"/>
                <w:sz w:val="16"/>
              </w:rPr>
              <w:t>农产品质量安全</w:t>
            </w:r>
          </w:p>
        </w:tc>
        <w:tc>
          <w:tcPr>
            <w:tcW w:w="1420" w:type="dxa"/>
            <w:vAlign w:val="center"/>
          </w:tcPr>
          <w:p w14:paraId="2A8AD67F">
            <w:pPr>
              <w:jc w:val="right"/>
            </w:pPr>
            <w:r>
              <w:rPr>
                <w:rFonts w:ascii="宋体" w:hAnsi="宋体" w:eastAsia="宋体" w:cs="宋体"/>
                <w:b w:val="0"/>
                <w:i w:val="0"/>
                <w:color w:val="000000"/>
                <w:sz w:val="16"/>
              </w:rPr>
              <w:t>268.35</w:t>
            </w:r>
          </w:p>
        </w:tc>
        <w:tc>
          <w:tcPr>
            <w:tcW w:w="1520" w:type="dxa"/>
            <w:vAlign w:val="center"/>
          </w:tcPr>
          <w:p w14:paraId="1A47CECF"/>
        </w:tc>
        <w:tc>
          <w:tcPr>
            <w:tcW w:w="1526" w:type="dxa"/>
            <w:vAlign w:val="center"/>
          </w:tcPr>
          <w:p w14:paraId="476519AD">
            <w:pPr>
              <w:jc w:val="right"/>
            </w:pPr>
            <w:r>
              <w:rPr>
                <w:rFonts w:ascii="宋体" w:hAnsi="宋体" w:eastAsia="宋体" w:cs="宋体"/>
                <w:b w:val="0"/>
                <w:i w:val="0"/>
                <w:color w:val="000000"/>
                <w:sz w:val="16"/>
              </w:rPr>
              <w:t>268.35</w:t>
            </w:r>
          </w:p>
        </w:tc>
      </w:tr>
      <w:tr w14:paraId="2F92C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9B2A52">
            <w:pPr>
              <w:jc w:val="left"/>
            </w:pPr>
            <w:r>
              <w:rPr>
                <w:rFonts w:ascii="宋体" w:hAnsi="宋体" w:eastAsia="宋体" w:cs="宋体"/>
                <w:b w:val="0"/>
                <w:i w:val="0"/>
                <w:color w:val="000000"/>
                <w:sz w:val="16"/>
              </w:rPr>
              <w:t>2130110</w:t>
            </w:r>
          </w:p>
        </w:tc>
        <w:tc>
          <w:tcPr>
            <w:tcW w:w="2700" w:type="dxa"/>
            <w:vAlign w:val="center"/>
          </w:tcPr>
          <w:p w14:paraId="67940F8E">
            <w:pPr>
              <w:jc w:val="left"/>
            </w:pPr>
            <w:r>
              <w:rPr>
                <w:rFonts w:ascii="宋体" w:hAnsi="宋体" w:eastAsia="宋体" w:cs="宋体"/>
                <w:b w:val="0"/>
                <w:i w:val="0"/>
                <w:color w:val="000000"/>
                <w:sz w:val="16"/>
              </w:rPr>
              <w:t>执法监管</w:t>
            </w:r>
          </w:p>
        </w:tc>
        <w:tc>
          <w:tcPr>
            <w:tcW w:w="1420" w:type="dxa"/>
            <w:vAlign w:val="center"/>
          </w:tcPr>
          <w:p w14:paraId="017D2D88">
            <w:pPr>
              <w:jc w:val="right"/>
            </w:pPr>
            <w:r>
              <w:rPr>
                <w:rFonts w:ascii="宋体" w:hAnsi="宋体" w:eastAsia="宋体" w:cs="宋体"/>
                <w:b w:val="0"/>
                <w:i w:val="0"/>
                <w:color w:val="000000"/>
                <w:sz w:val="16"/>
              </w:rPr>
              <w:t>10.00</w:t>
            </w:r>
          </w:p>
        </w:tc>
        <w:tc>
          <w:tcPr>
            <w:tcW w:w="1520" w:type="dxa"/>
            <w:vAlign w:val="center"/>
          </w:tcPr>
          <w:p w14:paraId="12C48429"/>
        </w:tc>
        <w:tc>
          <w:tcPr>
            <w:tcW w:w="1526" w:type="dxa"/>
            <w:vAlign w:val="center"/>
          </w:tcPr>
          <w:p w14:paraId="08DFB1AD">
            <w:pPr>
              <w:jc w:val="right"/>
            </w:pPr>
            <w:r>
              <w:rPr>
                <w:rFonts w:ascii="宋体" w:hAnsi="宋体" w:eastAsia="宋体" w:cs="宋体"/>
                <w:b w:val="0"/>
                <w:i w:val="0"/>
                <w:color w:val="000000"/>
                <w:sz w:val="16"/>
              </w:rPr>
              <w:t>10.00</w:t>
            </w:r>
          </w:p>
        </w:tc>
      </w:tr>
      <w:tr w14:paraId="6104C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D227BE">
            <w:pPr>
              <w:jc w:val="left"/>
            </w:pPr>
            <w:r>
              <w:rPr>
                <w:rFonts w:ascii="宋体" w:hAnsi="宋体" w:eastAsia="宋体" w:cs="宋体"/>
                <w:b w:val="0"/>
                <w:i w:val="0"/>
                <w:color w:val="000000"/>
                <w:sz w:val="16"/>
              </w:rPr>
              <w:t>2130111</w:t>
            </w:r>
          </w:p>
        </w:tc>
        <w:tc>
          <w:tcPr>
            <w:tcW w:w="2700" w:type="dxa"/>
            <w:vAlign w:val="center"/>
          </w:tcPr>
          <w:p w14:paraId="6667899B">
            <w:pPr>
              <w:jc w:val="left"/>
            </w:pPr>
            <w:r>
              <w:rPr>
                <w:rFonts w:ascii="宋体" w:hAnsi="宋体" w:eastAsia="宋体" w:cs="宋体"/>
                <w:b w:val="0"/>
                <w:i w:val="0"/>
                <w:color w:val="000000"/>
                <w:sz w:val="16"/>
              </w:rPr>
              <w:t>统计监测与信息服务</w:t>
            </w:r>
          </w:p>
        </w:tc>
        <w:tc>
          <w:tcPr>
            <w:tcW w:w="1420" w:type="dxa"/>
            <w:vAlign w:val="center"/>
          </w:tcPr>
          <w:p w14:paraId="18423F58">
            <w:pPr>
              <w:jc w:val="right"/>
            </w:pPr>
            <w:r>
              <w:rPr>
                <w:rFonts w:ascii="宋体" w:hAnsi="宋体" w:eastAsia="宋体" w:cs="宋体"/>
                <w:b w:val="0"/>
                <w:i w:val="0"/>
                <w:color w:val="000000"/>
                <w:sz w:val="16"/>
              </w:rPr>
              <w:t>8.96</w:t>
            </w:r>
          </w:p>
        </w:tc>
        <w:tc>
          <w:tcPr>
            <w:tcW w:w="1520" w:type="dxa"/>
            <w:vAlign w:val="center"/>
          </w:tcPr>
          <w:p w14:paraId="59EA1B6E"/>
        </w:tc>
        <w:tc>
          <w:tcPr>
            <w:tcW w:w="1526" w:type="dxa"/>
            <w:vAlign w:val="center"/>
          </w:tcPr>
          <w:p w14:paraId="53C1E577">
            <w:pPr>
              <w:jc w:val="right"/>
            </w:pPr>
            <w:r>
              <w:rPr>
                <w:rFonts w:ascii="宋体" w:hAnsi="宋体" w:eastAsia="宋体" w:cs="宋体"/>
                <w:b w:val="0"/>
                <w:i w:val="0"/>
                <w:color w:val="000000"/>
                <w:sz w:val="16"/>
              </w:rPr>
              <w:t>8.96</w:t>
            </w:r>
          </w:p>
        </w:tc>
      </w:tr>
      <w:tr w14:paraId="11E31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84CD5D">
            <w:pPr>
              <w:jc w:val="left"/>
            </w:pPr>
            <w:r>
              <w:rPr>
                <w:rFonts w:ascii="宋体" w:hAnsi="宋体" w:eastAsia="宋体" w:cs="宋体"/>
                <w:b w:val="0"/>
                <w:i w:val="0"/>
                <w:color w:val="000000"/>
                <w:sz w:val="16"/>
              </w:rPr>
              <w:t>2130112</w:t>
            </w:r>
          </w:p>
        </w:tc>
        <w:tc>
          <w:tcPr>
            <w:tcW w:w="2700" w:type="dxa"/>
            <w:vAlign w:val="center"/>
          </w:tcPr>
          <w:p w14:paraId="4756AA25">
            <w:pPr>
              <w:jc w:val="left"/>
            </w:pPr>
            <w:r>
              <w:rPr>
                <w:rFonts w:ascii="宋体" w:hAnsi="宋体" w:eastAsia="宋体" w:cs="宋体"/>
                <w:b w:val="0"/>
                <w:i w:val="0"/>
                <w:color w:val="000000"/>
                <w:sz w:val="16"/>
              </w:rPr>
              <w:t>行业业务管理</w:t>
            </w:r>
          </w:p>
        </w:tc>
        <w:tc>
          <w:tcPr>
            <w:tcW w:w="1420" w:type="dxa"/>
            <w:vAlign w:val="center"/>
          </w:tcPr>
          <w:p w14:paraId="03729FEF">
            <w:pPr>
              <w:jc w:val="right"/>
            </w:pPr>
            <w:r>
              <w:rPr>
                <w:rFonts w:ascii="宋体" w:hAnsi="宋体" w:eastAsia="宋体" w:cs="宋体"/>
                <w:b w:val="0"/>
                <w:i w:val="0"/>
                <w:color w:val="000000"/>
                <w:sz w:val="16"/>
              </w:rPr>
              <w:t>9.82</w:t>
            </w:r>
          </w:p>
        </w:tc>
        <w:tc>
          <w:tcPr>
            <w:tcW w:w="1520" w:type="dxa"/>
            <w:vAlign w:val="center"/>
          </w:tcPr>
          <w:p w14:paraId="0EE7B850"/>
        </w:tc>
        <w:tc>
          <w:tcPr>
            <w:tcW w:w="1526" w:type="dxa"/>
            <w:vAlign w:val="center"/>
          </w:tcPr>
          <w:p w14:paraId="289F2E3B">
            <w:pPr>
              <w:jc w:val="right"/>
            </w:pPr>
            <w:r>
              <w:rPr>
                <w:rFonts w:ascii="宋体" w:hAnsi="宋体" w:eastAsia="宋体" w:cs="宋体"/>
                <w:b w:val="0"/>
                <w:i w:val="0"/>
                <w:color w:val="000000"/>
                <w:sz w:val="16"/>
              </w:rPr>
              <w:t>9.82</w:t>
            </w:r>
          </w:p>
        </w:tc>
      </w:tr>
      <w:tr w14:paraId="71F40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2C88B2">
            <w:pPr>
              <w:jc w:val="left"/>
            </w:pPr>
            <w:r>
              <w:rPr>
                <w:rFonts w:ascii="宋体" w:hAnsi="宋体" w:eastAsia="宋体" w:cs="宋体"/>
                <w:b w:val="0"/>
                <w:i w:val="0"/>
                <w:color w:val="000000"/>
                <w:sz w:val="16"/>
              </w:rPr>
              <w:t>2130119</w:t>
            </w:r>
          </w:p>
        </w:tc>
        <w:tc>
          <w:tcPr>
            <w:tcW w:w="2700" w:type="dxa"/>
            <w:vAlign w:val="center"/>
          </w:tcPr>
          <w:p w14:paraId="45F57A4D">
            <w:pPr>
              <w:jc w:val="left"/>
            </w:pPr>
            <w:r>
              <w:rPr>
                <w:rFonts w:ascii="宋体" w:hAnsi="宋体" w:eastAsia="宋体" w:cs="宋体"/>
                <w:b w:val="0"/>
                <w:i w:val="0"/>
                <w:color w:val="000000"/>
                <w:sz w:val="16"/>
              </w:rPr>
              <w:t>防灾救灾</w:t>
            </w:r>
          </w:p>
        </w:tc>
        <w:tc>
          <w:tcPr>
            <w:tcW w:w="1420" w:type="dxa"/>
            <w:vAlign w:val="center"/>
          </w:tcPr>
          <w:p w14:paraId="6D7F36B0">
            <w:pPr>
              <w:jc w:val="right"/>
            </w:pPr>
            <w:r>
              <w:rPr>
                <w:rFonts w:ascii="宋体" w:hAnsi="宋体" w:eastAsia="宋体" w:cs="宋体"/>
                <w:b w:val="0"/>
                <w:i w:val="0"/>
                <w:color w:val="000000"/>
                <w:sz w:val="16"/>
              </w:rPr>
              <w:t>200.48</w:t>
            </w:r>
          </w:p>
        </w:tc>
        <w:tc>
          <w:tcPr>
            <w:tcW w:w="1520" w:type="dxa"/>
            <w:vAlign w:val="center"/>
          </w:tcPr>
          <w:p w14:paraId="3BC8C465"/>
        </w:tc>
        <w:tc>
          <w:tcPr>
            <w:tcW w:w="1526" w:type="dxa"/>
            <w:vAlign w:val="center"/>
          </w:tcPr>
          <w:p w14:paraId="02D973BF">
            <w:pPr>
              <w:jc w:val="right"/>
            </w:pPr>
            <w:r>
              <w:rPr>
                <w:rFonts w:ascii="宋体" w:hAnsi="宋体" w:eastAsia="宋体" w:cs="宋体"/>
                <w:b w:val="0"/>
                <w:i w:val="0"/>
                <w:color w:val="000000"/>
                <w:sz w:val="16"/>
              </w:rPr>
              <w:t>200.48</w:t>
            </w:r>
          </w:p>
        </w:tc>
      </w:tr>
      <w:tr w14:paraId="0D82F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42F5FC">
            <w:pPr>
              <w:jc w:val="left"/>
            </w:pPr>
            <w:r>
              <w:rPr>
                <w:rFonts w:ascii="宋体" w:hAnsi="宋体" w:eastAsia="宋体" w:cs="宋体"/>
                <w:b w:val="0"/>
                <w:i w:val="0"/>
                <w:color w:val="000000"/>
                <w:sz w:val="16"/>
              </w:rPr>
              <w:t>2130120</w:t>
            </w:r>
          </w:p>
        </w:tc>
        <w:tc>
          <w:tcPr>
            <w:tcW w:w="2700" w:type="dxa"/>
            <w:vAlign w:val="center"/>
          </w:tcPr>
          <w:p w14:paraId="7EB207E2">
            <w:pPr>
              <w:jc w:val="left"/>
            </w:pPr>
            <w:r>
              <w:rPr>
                <w:rFonts w:ascii="宋体" w:hAnsi="宋体" w:eastAsia="宋体" w:cs="宋体"/>
                <w:b w:val="0"/>
                <w:i w:val="0"/>
                <w:color w:val="000000"/>
                <w:sz w:val="16"/>
              </w:rPr>
              <w:t>稳定农民收入补贴</w:t>
            </w:r>
          </w:p>
        </w:tc>
        <w:tc>
          <w:tcPr>
            <w:tcW w:w="1420" w:type="dxa"/>
            <w:vAlign w:val="center"/>
          </w:tcPr>
          <w:p w14:paraId="7128E2F0">
            <w:pPr>
              <w:jc w:val="right"/>
            </w:pPr>
            <w:r>
              <w:rPr>
                <w:rFonts w:ascii="宋体" w:hAnsi="宋体" w:eastAsia="宋体" w:cs="宋体"/>
                <w:b w:val="0"/>
                <w:i w:val="0"/>
                <w:color w:val="000000"/>
                <w:sz w:val="16"/>
              </w:rPr>
              <w:t>1,065.00</w:t>
            </w:r>
          </w:p>
        </w:tc>
        <w:tc>
          <w:tcPr>
            <w:tcW w:w="1520" w:type="dxa"/>
            <w:vAlign w:val="center"/>
          </w:tcPr>
          <w:p w14:paraId="0378C961"/>
        </w:tc>
        <w:tc>
          <w:tcPr>
            <w:tcW w:w="1526" w:type="dxa"/>
            <w:vAlign w:val="center"/>
          </w:tcPr>
          <w:p w14:paraId="10AA0F01">
            <w:pPr>
              <w:jc w:val="right"/>
            </w:pPr>
            <w:r>
              <w:rPr>
                <w:rFonts w:ascii="宋体" w:hAnsi="宋体" w:eastAsia="宋体" w:cs="宋体"/>
                <w:b w:val="0"/>
                <w:i w:val="0"/>
                <w:color w:val="000000"/>
                <w:sz w:val="16"/>
              </w:rPr>
              <w:t>1,065.00</w:t>
            </w:r>
          </w:p>
        </w:tc>
      </w:tr>
      <w:tr w14:paraId="1A8CB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031005">
            <w:pPr>
              <w:jc w:val="left"/>
            </w:pPr>
            <w:r>
              <w:rPr>
                <w:rFonts w:ascii="宋体" w:hAnsi="宋体" w:eastAsia="宋体" w:cs="宋体"/>
                <w:b w:val="0"/>
                <w:i w:val="0"/>
                <w:color w:val="000000"/>
                <w:sz w:val="16"/>
              </w:rPr>
              <w:t>2130121</w:t>
            </w:r>
          </w:p>
        </w:tc>
        <w:tc>
          <w:tcPr>
            <w:tcW w:w="2700" w:type="dxa"/>
            <w:vAlign w:val="center"/>
          </w:tcPr>
          <w:p w14:paraId="71C00B52">
            <w:pPr>
              <w:jc w:val="left"/>
            </w:pPr>
            <w:r>
              <w:rPr>
                <w:rFonts w:ascii="宋体" w:hAnsi="宋体" w:eastAsia="宋体" w:cs="宋体"/>
                <w:b w:val="0"/>
                <w:i w:val="0"/>
                <w:color w:val="000000"/>
                <w:sz w:val="16"/>
              </w:rPr>
              <w:t>农业结构调整补贴</w:t>
            </w:r>
          </w:p>
        </w:tc>
        <w:tc>
          <w:tcPr>
            <w:tcW w:w="1420" w:type="dxa"/>
            <w:vAlign w:val="center"/>
          </w:tcPr>
          <w:p w14:paraId="165FDCEE">
            <w:pPr>
              <w:jc w:val="right"/>
            </w:pPr>
            <w:r>
              <w:rPr>
                <w:rFonts w:ascii="宋体" w:hAnsi="宋体" w:eastAsia="宋体" w:cs="宋体"/>
                <w:b w:val="0"/>
                <w:i w:val="0"/>
                <w:color w:val="000000"/>
                <w:sz w:val="16"/>
              </w:rPr>
              <w:t>412.06</w:t>
            </w:r>
          </w:p>
        </w:tc>
        <w:tc>
          <w:tcPr>
            <w:tcW w:w="1520" w:type="dxa"/>
            <w:vAlign w:val="center"/>
          </w:tcPr>
          <w:p w14:paraId="47F1B7D5"/>
        </w:tc>
        <w:tc>
          <w:tcPr>
            <w:tcW w:w="1526" w:type="dxa"/>
            <w:vAlign w:val="center"/>
          </w:tcPr>
          <w:p w14:paraId="42EA82E3">
            <w:pPr>
              <w:jc w:val="right"/>
            </w:pPr>
            <w:r>
              <w:rPr>
                <w:rFonts w:ascii="宋体" w:hAnsi="宋体" w:eastAsia="宋体" w:cs="宋体"/>
                <w:b w:val="0"/>
                <w:i w:val="0"/>
                <w:color w:val="000000"/>
                <w:sz w:val="16"/>
              </w:rPr>
              <w:t>412.06</w:t>
            </w:r>
          </w:p>
        </w:tc>
      </w:tr>
      <w:tr w14:paraId="2E7D6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151110">
            <w:pPr>
              <w:jc w:val="left"/>
            </w:pPr>
            <w:r>
              <w:rPr>
                <w:rFonts w:ascii="宋体" w:hAnsi="宋体" w:eastAsia="宋体" w:cs="宋体"/>
                <w:b w:val="0"/>
                <w:i w:val="0"/>
                <w:color w:val="000000"/>
                <w:sz w:val="16"/>
              </w:rPr>
              <w:t>2130122</w:t>
            </w:r>
          </w:p>
        </w:tc>
        <w:tc>
          <w:tcPr>
            <w:tcW w:w="2700" w:type="dxa"/>
            <w:vAlign w:val="center"/>
          </w:tcPr>
          <w:p w14:paraId="6830FF95">
            <w:pPr>
              <w:jc w:val="left"/>
            </w:pPr>
            <w:r>
              <w:rPr>
                <w:rFonts w:ascii="宋体" w:hAnsi="宋体" w:eastAsia="宋体" w:cs="宋体"/>
                <w:b w:val="0"/>
                <w:i w:val="0"/>
                <w:color w:val="000000"/>
                <w:sz w:val="16"/>
              </w:rPr>
              <w:t>农业生产发展</w:t>
            </w:r>
          </w:p>
        </w:tc>
        <w:tc>
          <w:tcPr>
            <w:tcW w:w="1420" w:type="dxa"/>
            <w:vAlign w:val="center"/>
          </w:tcPr>
          <w:p w14:paraId="700345C0">
            <w:pPr>
              <w:jc w:val="right"/>
            </w:pPr>
            <w:r>
              <w:rPr>
                <w:rFonts w:ascii="宋体" w:hAnsi="宋体" w:eastAsia="宋体" w:cs="宋体"/>
                <w:b w:val="0"/>
                <w:i w:val="0"/>
                <w:color w:val="000000"/>
                <w:sz w:val="16"/>
              </w:rPr>
              <w:t>11,917.42</w:t>
            </w:r>
          </w:p>
        </w:tc>
        <w:tc>
          <w:tcPr>
            <w:tcW w:w="1520" w:type="dxa"/>
            <w:vAlign w:val="center"/>
          </w:tcPr>
          <w:p w14:paraId="6BF0470A"/>
        </w:tc>
        <w:tc>
          <w:tcPr>
            <w:tcW w:w="1526" w:type="dxa"/>
            <w:vAlign w:val="center"/>
          </w:tcPr>
          <w:p w14:paraId="5E706A72">
            <w:pPr>
              <w:jc w:val="right"/>
            </w:pPr>
            <w:r>
              <w:rPr>
                <w:rFonts w:ascii="宋体" w:hAnsi="宋体" w:eastAsia="宋体" w:cs="宋体"/>
                <w:b w:val="0"/>
                <w:i w:val="0"/>
                <w:color w:val="000000"/>
                <w:sz w:val="16"/>
              </w:rPr>
              <w:t>11,917.42</w:t>
            </w:r>
          </w:p>
        </w:tc>
      </w:tr>
      <w:tr w14:paraId="17627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F59C93">
            <w:pPr>
              <w:jc w:val="left"/>
            </w:pPr>
            <w:r>
              <w:rPr>
                <w:rFonts w:ascii="宋体" w:hAnsi="宋体" w:eastAsia="宋体" w:cs="宋体"/>
                <w:b w:val="0"/>
                <w:i w:val="0"/>
                <w:color w:val="000000"/>
                <w:sz w:val="16"/>
              </w:rPr>
              <w:t>2130124</w:t>
            </w:r>
          </w:p>
        </w:tc>
        <w:tc>
          <w:tcPr>
            <w:tcW w:w="2700" w:type="dxa"/>
            <w:vAlign w:val="center"/>
          </w:tcPr>
          <w:p w14:paraId="22B10935">
            <w:pPr>
              <w:jc w:val="left"/>
            </w:pPr>
            <w:r>
              <w:rPr>
                <w:rFonts w:ascii="宋体" w:hAnsi="宋体" w:eastAsia="宋体" w:cs="宋体"/>
                <w:b w:val="0"/>
                <w:i w:val="0"/>
                <w:color w:val="000000"/>
                <w:sz w:val="16"/>
              </w:rPr>
              <w:t>农村合作经济</w:t>
            </w:r>
          </w:p>
        </w:tc>
        <w:tc>
          <w:tcPr>
            <w:tcW w:w="1420" w:type="dxa"/>
            <w:vAlign w:val="center"/>
          </w:tcPr>
          <w:p w14:paraId="5AE19D7D">
            <w:pPr>
              <w:jc w:val="right"/>
            </w:pPr>
            <w:r>
              <w:rPr>
                <w:rFonts w:ascii="宋体" w:hAnsi="宋体" w:eastAsia="宋体" w:cs="宋体"/>
                <w:b w:val="0"/>
                <w:i w:val="0"/>
                <w:color w:val="000000"/>
                <w:sz w:val="16"/>
              </w:rPr>
              <w:t>1,360.52</w:t>
            </w:r>
          </w:p>
        </w:tc>
        <w:tc>
          <w:tcPr>
            <w:tcW w:w="1520" w:type="dxa"/>
            <w:vAlign w:val="center"/>
          </w:tcPr>
          <w:p w14:paraId="2CE9841C"/>
        </w:tc>
        <w:tc>
          <w:tcPr>
            <w:tcW w:w="1526" w:type="dxa"/>
            <w:vAlign w:val="center"/>
          </w:tcPr>
          <w:p w14:paraId="423D5CD0">
            <w:pPr>
              <w:jc w:val="right"/>
            </w:pPr>
            <w:r>
              <w:rPr>
                <w:rFonts w:ascii="宋体" w:hAnsi="宋体" w:eastAsia="宋体" w:cs="宋体"/>
                <w:b w:val="0"/>
                <w:i w:val="0"/>
                <w:color w:val="000000"/>
                <w:sz w:val="16"/>
              </w:rPr>
              <w:t>1,360.52</w:t>
            </w:r>
          </w:p>
        </w:tc>
      </w:tr>
      <w:tr w14:paraId="72258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55A22C">
            <w:pPr>
              <w:jc w:val="left"/>
            </w:pPr>
            <w:r>
              <w:rPr>
                <w:rFonts w:ascii="宋体" w:hAnsi="宋体" w:eastAsia="宋体" w:cs="宋体"/>
                <w:b w:val="0"/>
                <w:i w:val="0"/>
                <w:color w:val="000000"/>
                <w:sz w:val="16"/>
              </w:rPr>
              <w:t>2130135</w:t>
            </w:r>
          </w:p>
        </w:tc>
        <w:tc>
          <w:tcPr>
            <w:tcW w:w="2700" w:type="dxa"/>
            <w:vAlign w:val="center"/>
          </w:tcPr>
          <w:p w14:paraId="2F4B4A40">
            <w:pPr>
              <w:jc w:val="left"/>
            </w:pPr>
            <w:r>
              <w:rPr>
                <w:rFonts w:ascii="宋体" w:hAnsi="宋体" w:eastAsia="宋体" w:cs="宋体"/>
                <w:b w:val="0"/>
                <w:i w:val="0"/>
                <w:color w:val="000000"/>
                <w:sz w:val="16"/>
              </w:rPr>
              <w:t>农业资源保护修复与利用</w:t>
            </w:r>
          </w:p>
        </w:tc>
        <w:tc>
          <w:tcPr>
            <w:tcW w:w="1420" w:type="dxa"/>
            <w:vAlign w:val="center"/>
          </w:tcPr>
          <w:p w14:paraId="51EBBAC6">
            <w:pPr>
              <w:jc w:val="right"/>
            </w:pPr>
            <w:r>
              <w:rPr>
                <w:rFonts w:ascii="宋体" w:hAnsi="宋体" w:eastAsia="宋体" w:cs="宋体"/>
                <w:b w:val="0"/>
                <w:i w:val="0"/>
                <w:color w:val="000000"/>
                <w:sz w:val="16"/>
              </w:rPr>
              <w:t>2,943.58</w:t>
            </w:r>
          </w:p>
        </w:tc>
        <w:tc>
          <w:tcPr>
            <w:tcW w:w="1520" w:type="dxa"/>
            <w:vAlign w:val="center"/>
          </w:tcPr>
          <w:p w14:paraId="0B5A0DE4"/>
        </w:tc>
        <w:tc>
          <w:tcPr>
            <w:tcW w:w="1526" w:type="dxa"/>
            <w:vAlign w:val="center"/>
          </w:tcPr>
          <w:p w14:paraId="4837BC73">
            <w:pPr>
              <w:jc w:val="right"/>
            </w:pPr>
            <w:r>
              <w:rPr>
                <w:rFonts w:ascii="宋体" w:hAnsi="宋体" w:eastAsia="宋体" w:cs="宋体"/>
                <w:b w:val="0"/>
                <w:i w:val="0"/>
                <w:color w:val="000000"/>
                <w:sz w:val="16"/>
              </w:rPr>
              <w:t>2,943.58</w:t>
            </w:r>
          </w:p>
        </w:tc>
      </w:tr>
      <w:tr w14:paraId="6DB85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8A007A">
            <w:pPr>
              <w:jc w:val="left"/>
            </w:pPr>
            <w:r>
              <w:rPr>
                <w:rFonts w:ascii="宋体" w:hAnsi="宋体" w:eastAsia="宋体" w:cs="宋体"/>
                <w:b w:val="0"/>
                <w:i w:val="0"/>
                <w:color w:val="000000"/>
                <w:sz w:val="16"/>
              </w:rPr>
              <w:t>2130148</w:t>
            </w:r>
          </w:p>
        </w:tc>
        <w:tc>
          <w:tcPr>
            <w:tcW w:w="2700" w:type="dxa"/>
            <w:vAlign w:val="center"/>
          </w:tcPr>
          <w:p w14:paraId="24ABF940">
            <w:pPr>
              <w:jc w:val="left"/>
            </w:pPr>
            <w:r>
              <w:rPr>
                <w:rFonts w:ascii="宋体" w:hAnsi="宋体" w:eastAsia="宋体" w:cs="宋体"/>
                <w:b w:val="0"/>
                <w:i w:val="0"/>
                <w:color w:val="000000"/>
                <w:sz w:val="16"/>
              </w:rPr>
              <w:t>渔业发展</w:t>
            </w:r>
          </w:p>
        </w:tc>
        <w:tc>
          <w:tcPr>
            <w:tcW w:w="1420" w:type="dxa"/>
            <w:vAlign w:val="center"/>
          </w:tcPr>
          <w:p w14:paraId="720503BA">
            <w:pPr>
              <w:jc w:val="right"/>
            </w:pPr>
            <w:r>
              <w:rPr>
                <w:rFonts w:ascii="宋体" w:hAnsi="宋体" w:eastAsia="宋体" w:cs="宋体"/>
                <w:b w:val="0"/>
                <w:i w:val="0"/>
                <w:color w:val="000000"/>
                <w:sz w:val="16"/>
              </w:rPr>
              <w:t>233.36</w:t>
            </w:r>
          </w:p>
        </w:tc>
        <w:tc>
          <w:tcPr>
            <w:tcW w:w="1520" w:type="dxa"/>
            <w:vAlign w:val="center"/>
          </w:tcPr>
          <w:p w14:paraId="078ED062"/>
        </w:tc>
        <w:tc>
          <w:tcPr>
            <w:tcW w:w="1526" w:type="dxa"/>
            <w:vAlign w:val="center"/>
          </w:tcPr>
          <w:p w14:paraId="57F5A1F4">
            <w:pPr>
              <w:jc w:val="right"/>
            </w:pPr>
            <w:r>
              <w:rPr>
                <w:rFonts w:ascii="宋体" w:hAnsi="宋体" w:eastAsia="宋体" w:cs="宋体"/>
                <w:b w:val="0"/>
                <w:i w:val="0"/>
                <w:color w:val="000000"/>
                <w:sz w:val="16"/>
              </w:rPr>
              <w:t>233.36</w:t>
            </w:r>
          </w:p>
        </w:tc>
      </w:tr>
      <w:tr w14:paraId="377DC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EC0B71">
            <w:pPr>
              <w:jc w:val="left"/>
            </w:pPr>
            <w:r>
              <w:rPr>
                <w:rFonts w:ascii="宋体" w:hAnsi="宋体" w:eastAsia="宋体" w:cs="宋体"/>
                <w:b w:val="0"/>
                <w:i w:val="0"/>
                <w:color w:val="000000"/>
                <w:sz w:val="16"/>
              </w:rPr>
              <w:t>2130153</w:t>
            </w:r>
          </w:p>
        </w:tc>
        <w:tc>
          <w:tcPr>
            <w:tcW w:w="2700" w:type="dxa"/>
            <w:vAlign w:val="center"/>
          </w:tcPr>
          <w:p w14:paraId="2FD88D1B">
            <w:pPr>
              <w:jc w:val="left"/>
            </w:pPr>
            <w:r>
              <w:rPr>
                <w:rFonts w:ascii="宋体" w:hAnsi="宋体" w:eastAsia="宋体" w:cs="宋体"/>
                <w:b w:val="0"/>
                <w:i w:val="0"/>
                <w:color w:val="000000"/>
                <w:sz w:val="16"/>
              </w:rPr>
              <w:t>农田建设</w:t>
            </w:r>
          </w:p>
        </w:tc>
        <w:tc>
          <w:tcPr>
            <w:tcW w:w="1420" w:type="dxa"/>
            <w:vAlign w:val="center"/>
          </w:tcPr>
          <w:p w14:paraId="008D1276">
            <w:pPr>
              <w:jc w:val="right"/>
            </w:pPr>
            <w:r>
              <w:rPr>
                <w:rFonts w:ascii="宋体" w:hAnsi="宋体" w:eastAsia="宋体" w:cs="宋体"/>
                <w:b w:val="0"/>
                <w:i w:val="0"/>
                <w:color w:val="000000"/>
                <w:sz w:val="16"/>
              </w:rPr>
              <w:t>1,913.14</w:t>
            </w:r>
          </w:p>
        </w:tc>
        <w:tc>
          <w:tcPr>
            <w:tcW w:w="1520" w:type="dxa"/>
            <w:vAlign w:val="center"/>
          </w:tcPr>
          <w:p w14:paraId="13DBE817"/>
        </w:tc>
        <w:tc>
          <w:tcPr>
            <w:tcW w:w="1526" w:type="dxa"/>
            <w:vAlign w:val="center"/>
          </w:tcPr>
          <w:p w14:paraId="1964788F">
            <w:pPr>
              <w:jc w:val="right"/>
            </w:pPr>
            <w:r>
              <w:rPr>
                <w:rFonts w:ascii="宋体" w:hAnsi="宋体" w:eastAsia="宋体" w:cs="宋体"/>
                <w:b w:val="0"/>
                <w:i w:val="0"/>
                <w:color w:val="000000"/>
                <w:sz w:val="16"/>
              </w:rPr>
              <w:t>1,913.14</w:t>
            </w:r>
          </w:p>
        </w:tc>
      </w:tr>
      <w:tr w14:paraId="37559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8227D1">
            <w:pPr>
              <w:jc w:val="left"/>
            </w:pPr>
            <w:r>
              <w:rPr>
                <w:rFonts w:ascii="宋体" w:hAnsi="宋体" w:eastAsia="宋体" w:cs="宋体"/>
                <w:b w:val="0"/>
                <w:i w:val="0"/>
                <w:color w:val="000000"/>
                <w:sz w:val="16"/>
              </w:rPr>
              <w:t>2130199</w:t>
            </w:r>
          </w:p>
        </w:tc>
        <w:tc>
          <w:tcPr>
            <w:tcW w:w="2700" w:type="dxa"/>
            <w:vAlign w:val="center"/>
          </w:tcPr>
          <w:p w14:paraId="6B1819F0">
            <w:pPr>
              <w:jc w:val="left"/>
            </w:pPr>
            <w:r>
              <w:rPr>
                <w:rFonts w:ascii="宋体" w:hAnsi="宋体" w:eastAsia="宋体" w:cs="宋体"/>
                <w:b w:val="0"/>
                <w:i w:val="0"/>
                <w:color w:val="000000"/>
                <w:sz w:val="16"/>
              </w:rPr>
              <w:t>其他农业农村支出</w:t>
            </w:r>
          </w:p>
        </w:tc>
        <w:tc>
          <w:tcPr>
            <w:tcW w:w="1420" w:type="dxa"/>
            <w:vAlign w:val="center"/>
          </w:tcPr>
          <w:p w14:paraId="7CD6F285">
            <w:pPr>
              <w:jc w:val="right"/>
            </w:pPr>
            <w:r>
              <w:rPr>
                <w:rFonts w:ascii="宋体" w:hAnsi="宋体" w:eastAsia="宋体" w:cs="宋体"/>
                <w:b w:val="0"/>
                <w:i w:val="0"/>
                <w:color w:val="000000"/>
                <w:sz w:val="16"/>
              </w:rPr>
              <w:t>2,065.02</w:t>
            </w:r>
          </w:p>
        </w:tc>
        <w:tc>
          <w:tcPr>
            <w:tcW w:w="1520" w:type="dxa"/>
            <w:vAlign w:val="center"/>
          </w:tcPr>
          <w:p w14:paraId="4C5F148D"/>
        </w:tc>
        <w:tc>
          <w:tcPr>
            <w:tcW w:w="1526" w:type="dxa"/>
            <w:vAlign w:val="center"/>
          </w:tcPr>
          <w:p w14:paraId="6509EAF2">
            <w:pPr>
              <w:jc w:val="right"/>
            </w:pPr>
            <w:r>
              <w:rPr>
                <w:rFonts w:ascii="宋体" w:hAnsi="宋体" w:eastAsia="宋体" w:cs="宋体"/>
                <w:b w:val="0"/>
                <w:i w:val="0"/>
                <w:color w:val="000000"/>
                <w:sz w:val="16"/>
              </w:rPr>
              <w:t>2,065.02</w:t>
            </w:r>
          </w:p>
        </w:tc>
      </w:tr>
      <w:tr w14:paraId="7289A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F90CF1">
            <w:pPr>
              <w:jc w:val="left"/>
            </w:pPr>
            <w:r>
              <w:rPr>
                <w:rFonts w:ascii="宋体" w:hAnsi="宋体" w:eastAsia="宋体" w:cs="宋体"/>
                <w:b w:val="0"/>
                <w:i w:val="0"/>
                <w:color w:val="000000"/>
                <w:sz w:val="16"/>
              </w:rPr>
              <w:t>21305</w:t>
            </w:r>
          </w:p>
        </w:tc>
        <w:tc>
          <w:tcPr>
            <w:tcW w:w="2700" w:type="dxa"/>
            <w:vAlign w:val="center"/>
          </w:tcPr>
          <w:p w14:paraId="5439D287">
            <w:pPr>
              <w:jc w:val="left"/>
            </w:pPr>
            <w:r>
              <w:rPr>
                <w:rFonts w:ascii="宋体" w:hAnsi="宋体" w:eastAsia="宋体" w:cs="宋体"/>
                <w:b w:val="0"/>
                <w:i w:val="0"/>
                <w:color w:val="000000"/>
                <w:sz w:val="16"/>
              </w:rPr>
              <w:t>巩固脱贫攻坚成果衔接乡村振兴</w:t>
            </w:r>
          </w:p>
        </w:tc>
        <w:tc>
          <w:tcPr>
            <w:tcW w:w="1420" w:type="dxa"/>
            <w:vAlign w:val="center"/>
          </w:tcPr>
          <w:p w14:paraId="61AAA1AB">
            <w:pPr>
              <w:jc w:val="right"/>
            </w:pPr>
            <w:r>
              <w:rPr>
                <w:rFonts w:ascii="宋体" w:hAnsi="宋体" w:eastAsia="宋体" w:cs="宋体"/>
                <w:b w:val="0"/>
                <w:i w:val="0"/>
                <w:color w:val="000000"/>
                <w:sz w:val="16"/>
              </w:rPr>
              <w:t>6.00</w:t>
            </w:r>
          </w:p>
        </w:tc>
        <w:tc>
          <w:tcPr>
            <w:tcW w:w="1520" w:type="dxa"/>
            <w:vAlign w:val="center"/>
          </w:tcPr>
          <w:p w14:paraId="30380172"/>
        </w:tc>
        <w:tc>
          <w:tcPr>
            <w:tcW w:w="1526" w:type="dxa"/>
            <w:vAlign w:val="center"/>
          </w:tcPr>
          <w:p w14:paraId="08EAD1C4">
            <w:pPr>
              <w:jc w:val="right"/>
            </w:pPr>
            <w:r>
              <w:rPr>
                <w:rFonts w:ascii="宋体" w:hAnsi="宋体" w:eastAsia="宋体" w:cs="宋体"/>
                <w:b w:val="0"/>
                <w:i w:val="0"/>
                <w:color w:val="000000"/>
                <w:sz w:val="16"/>
              </w:rPr>
              <w:t>6.00</w:t>
            </w:r>
          </w:p>
        </w:tc>
      </w:tr>
      <w:tr w14:paraId="1493A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CED8E0">
            <w:pPr>
              <w:jc w:val="left"/>
            </w:pPr>
            <w:r>
              <w:rPr>
                <w:rFonts w:ascii="宋体" w:hAnsi="宋体" w:eastAsia="宋体" w:cs="宋体"/>
                <w:b w:val="0"/>
                <w:i w:val="0"/>
                <w:color w:val="000000"/>
                <w:sz w:val="16"/>
              </w:rPr>
              <w:t>2130599</w:t>
            </w:r>
          </w:p>
        </w:tc>
        <w:tc>
          <w:tcPr>
            <w:tcW w:w="2700" w:type="dxa"/>
            <w:vAlign w:val="center"/>
          </w:tcPr>
          <w:p w14:paraId="25232DBA">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20094526">
            <w:pPr>
              <w:jc w:val="right"/>
            </w:pPr>
            <w:r>
              <w:rPr>
                <w:rFonts w:ascii="宋体" w:hAnsi="宋体" w:eastAsia="宋体" w:cs="宋体"/>
                <w:b w:val="0"/>
                <w:i w:val="0"/>
                <w:color w:val="000000"/>
                <w:sz w:val="16"/>
              </w:rPr>
              <w:t>6.00</w:t>
            </w:r>
          </w:p>
        </w:tc>
        <w:tc>
          <w:tcPr>
            <w:tcW w:w="1520" w:type="dxa"/>
            <w:vAlign w:val="center"/>
          </w:tcPr>
          <w:p w14:paraId="087D3766"/>
        </w:tc>
        <w:tc>
          <w:tcPr>
            <w:tcW w:w="1526" w:type="dxa"/>
            <w:vAlign w:val="center"/>
          </w:tcPr>
          <w:p w14:paraId="7779CAAC">
            <w:pPr>
              <w:jc w:val="right"/>
            </w:pPr>
            <w:r>
              <w:rPr>
                <w:rFonts w:ascii="宋体" w:hAnsi="宋体" w:eastAsia="宋体" w:cs="宋体"/>
                <w:b w:val="0"/>
                <w:i w:val="0"/>
                <w:color w:val="000000"/>
                <w:sz w:val="16"/>
              </w:rPr>
              <w:t>6.00</w:t>
            </w:r>
          </w:p>
        </w:tc>
      </w:tr>
      <w:tr w14:paraId="5D1BA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626412">
            <w:pPr>
              <w:jc w:val="left"/>
            </w:pPr>
            <w:r>
              <w:rPr>
                <w:rFonts w:ascii="宋体" w:hAnsi="宋体" w:eastAsia="宋体" w:cs="宋体"/>
                <w:b w:val="0"/>
                <w:i w:val="0"/>
                <w:color w:val="000000"/>
                <w:sz w:val="16"/>
              </w:rPr>
              <w:t>21307</w:t>
            </w:r>
          </w:p>
        </w:tc>
        <w:tc>
          <w:tcPr>
            <w:tcW w:w="2700" w:type="dxa"/>
            <w:vAlign w:val="center"/>
          </w:tcPr>
          <w:p w14:paraId="006B9ADD">
            <w:pPr>
              <w:jc w:val="left"/>
            </w:pPr>
            <w:r>
              <w:rPr>
                <w:rFonts w:ascii="宋体" w:hAnsi="宋体" w:eastAsia="宋体" w:cs="宋体"/>
                <w:b w:val="0"/>
                <w:i w:val="0"/>
                <w:color w:val="000000"/>
                <w:sz w:val="16"/>
              </w:rPr>
              <w:t>农村综合改革</w:t>
            </w:r>
          </w:p>
        </w:tc>
        <w:tc>
          <w:tcPr>
            <w:tcW w:w="1420" w:type="dxa"/>
            <w:vAlign w:val="center"/>
          </w:tcPr>
          <w:p w14:paraId="39DF4194">
            <w:pPr>
              <w:jc w:val="right"/>
            </w:pPr>
            <w:r>
              <w:rPr>
                <w:rFonts w:ascii="宋体" w:hAnsi="宋体" w:eastAsia="宋体" w:cs="宋体"/>
                <w:b w:val="0"/>
                <w:i w:val="0"/>
                <w:color w:val="000000"/>
                <w:sz w:val="16"/>
              </w:rPr>
              <w:t>732.48</w:t>
            </w:r>
          </w:p>
        </w:tc>
        <w:tc>
          <w:tcPr>
            <w:tcW w:w="1520" w:type="dxa"/>
            <w:vAlign w:val="center"/>
          </w:tcPr>
          <w:p w14:paraId="5F2281BF"/>
        </w:tc>
        <w:tc>
          <w:tcPr>
            <w:tcW w:w="1526" w:type="dxa"/>
            <w:vAlign w:val="center"/>
          </w:tcPr>
          <w:p w14:paraId="74454CD4">
            <w:pPr>
              <w:jc w:val="right"/>
            </w:pPr>
            <w:r>
              <w:rPr>
                <w:rFonts w:ascii="宋体" w:hAnsi="宋体" w:eastAsia="宋体" w:cs="宋体"/>
                <w:b w:val="0"/>
                <w:i w:val="0"/>
                <w:color w:val="000000"/>
                <w:sz w:val="16"/>
              </w:rPr>
              <w:t>732.48</w:t>
            </w:r>
          </w:p>
        </w:tc>
      </w:tr>
      <w:tr w14:paraId="46B94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1B4F1E">
            <w:pPr>
              <w:jc w:val="left"/>
            </w:pPr>
            <w:r>
              <w:rPr>
                <w:rFonts w:ascii="宋体" w:hAnsi="宋体" w:eastAsia="宋体" w:cs="宋体"/>
                <w:b w:val="0"/>
                <w:i w:val="0"/>
                <w:color w:val="000000"/>
                <w:sz w:val="16"/>
              </w:rPr>
              <w:t>2130701</w:t>
            </w:r>
          </w:p>
        </w:tc>
        <w:tc>
          <w:tcPr>
            <w:tcW w:w="2700" w:type="dxa"/>
            <w:vAlign w:val="center"/>
          </w:tcPr>
          <w:p w14:paraId="6E7266A8">
            <w:pPr>
              <w:jc w:val="left"/>
            </w:pPr>
            <w:r>
              <w:rPr>
                <w:rFonts w:ascii="宋体" w:hAnsi="宋体" w:eastAsia="宋体" w:cs="宋体"/>
                <w:b w:val="0"/>
                <w:i w:val="0"/>
                <w:color w:val="000000"/>
                <w:sz w:val="16"/>
              </w:rPr>
              <w:t>对村级公益事业建设的补助</w:t>
            </w:r>
          </w:p>
        </w:tc>
        <w:tc>
          <w:tcPr>
            <w:tcW w:w="1420" w:type="dxa"/>
            <w:vAlign w:val="center"/>
          </w:tcPr>
          <w:p w14:paraId="245915B8">
            <w:pPr>
              <w:jc w:val="right"/>
            </w:pPr>
            <w:r>
              <w:rPr>
                <w:rFonts w:ascii="宋体" w:hAnsi="宋体" w:eastAsia="宋体" w:cs="宋体"/>
                <w:b w:val="0"/>
                <w:i w:val="0"/>
                <w:color w:val="000000"/>
                <w:sz w:val="16"/>
              </w:rPr>
              <w:t>655.00</w:t>
            </w:r>
          </w:p>
        </w:tc>
        <w:tc>
          <w:tcPr>
            <w:tcW w:w="1520" w:type="dxa"/>
            <w:vAlign w:val="center"/>
          </w:tcPr>
          <w:p w14:paraId="1CF4B9B3"/>
        </w:tc>
        <w:tc>
          <w:tcPr>
            <w:tcW w:w="1526" w:type="dxa"/>
            <w:vAlign w:val="center"/>
          </w:tcPr>
          <w:p w14:paraId="54887128">
            <w:pPr>
              <w:jc w:val="right"/>
            </w:pPr>
            <w:r>
              <w:rPr>
                <w:rFonts w:ascii="宋体" w:hAnsi="宋体" w:eastAsia="宋体" w:cs="宋体"/>
                <w:b w:val="0"/>
                <w:i w:val="0"/>
                <w:color w:val="000000"/>
                <w:sz w:val="16"/>
              </w:rPr>
              <w:t>655.00</w:t>
            </w:r>
          </w:p>
        </w:tc>
      </w:tr>
      <w:tr w14:paraId="0D810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45A78E">
            <w:pPr>
              <w:jc w:val="left"/>
            </w:pPr>
            <w:r>
              <w:rPr>
                <w:rFonts w:ascii="宋体" w:hAnsi="宋体" w:eastAsia="宋体" w:cs="宋体"/>
                <w:b w:val="0"/>
                <w:i w:val="0"/>
                <w:color w:val="000000"/>
                <w:sz w:val="16"/>
              </w:rPr>
              <w:t>2130706</w:t>
            </w:r>
          </w:p>
        </w:tc>
        <w:tc>
          <w:tcPr>
            <w:tcW w:w="2700" w:type="dxa"/>
            <w:vAlign w:val="center"/>
          </w:tcPr>
          <w:p w14:paraId="4D1D6743">
            <w:pPr>
              <w:jc w:val="left"/>
            </w:pPr>
            <w:r>
              <w:rPr>
                <w:rFonts w:ascii="宋体" w:hAnsi="宋体" w:eastAsia="宋体" w:cs="宋体"/>
                <w:b w:val="0"/>
                <w:i w:val="0"/>
                <w:color w:val="000000"/>
                <w:sz w:val="16"/>
              </w:rPr>
              <w:t>对村集体经济组织的补助</w:t>
            </w:r>
          </w:p>
        </w:tc>
        <w:tc>
          <w:tcPr>
            <w:tcW w:w="1420" w:type="dxa"/>
            <w:vAlign w:val="center"/>
          </w:tcPr>
          <w:p w14:paraId="3E610C44">
            <w:pPr>
              <w:jc w:val="right"/>
            </w:pPr>
            <w:r>
              <w:rPr>
                <w:rFonts w:ascii="宋体" w:hAnsi="宋体" w:eastAsia="宋体" w:cs="宋体"/>
                <w:b w:val="0"/>
                <w:i w:val="0"/>
                <w:color w:val="000000"/>
                <w:sz w:val="16"/>
              </w:rPr>
              <w:t>77.48</w:t>
            </w:r>
          </w:p>
        </w:tc>
        <w:tc>
          <w:tcPr>
            <w:tcW w:w="1520" w:type="dxa"/>
            <w:vAlign w:val="center"/>
          </w:tcPr>
          <w:p w14:paraId="7262B01B"/>
        </w:tc>
        <w:tc>
          <w:tcPr>
            <w:tcW w:w="1526" w:type="dxa"/>
            <w:vAlign w:val="center"/>
          </w:tcPr>
          <w:p w14:paraId="3F885440">
            <w:pPr>
              <w:jc w:val="right"/>
            </w:pPr>
            <w:r>
              <w:rPr>
                <w:rFonts w:ascii="宋体" w:hAnsi="宋体" w:eastAsia="宋体" w:cs="宋体"/>
                <w:b w:val="0"/>
                <w:i w:val="0"/>
                <w:color w:val="000000"/>
                <w:sz w:val="16"/>
              </w:rPr>
              <w:t>77.48</w:t>
            </w:r>
          </w:p>
        </w:tc>
      </w:tr>
      <w:tr w14:paraId="601AB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BEA87E">
            <w:pPr>
              <w:jc w:val="left"/>
            </w:pPr>
            <w:r>
              <w:rPr>
                <w:rFonts w:ascii="宋体" w:hAnsi="宋体" w:eastAsia="宋体" w:cs="宋体"/>
                <w:b w:val="0"/>
                <w:i w:val="0"/>
                <w:color w:val="000000"/>
                <w:sz w:val="16"/>
              </w:rPr>
              <w:t>21308</w:t>
            </w:r>
          </w:p>
        </w:tc>
        <w:tc>
          <w:tcPr>
            <w:tcW w:w="2700" w:type="dxa"/>
            <w:vAlign w:val="center"/>
          </w:tcPr>
          <w:p w14:paraId="32EE0883">
            <w:pPr>
              <w:jc w:val="left"/>
            </w:pPr>
            <w:r>
              <w:rPr>
                <w:rFonts w:ascii="宋体" w:hAnsi="宋体" w:eastAsia="宋体" w:cs="宋体"/>
                <w:b w:val="0"/>
                <w:i w:val="0"/>
                <w:color w:val="000000"/>
                <w:sz w:val="16"/>
              </w:rPr>
              <w:t>普惠金融发展支出</w:t>
            </w:r>
          </w:p>
        </w:tc>
        <w:tc>
          <w:tcPr>
            <w:tcW w:w="1420" w:type="dxa"/>
            <w:vAlign w:val="center"/>
          </w:tcPr>
          <w:p w14:paraId="1595CAA2">
            <w:pPr>
              <w:jc w:val="right"/>
            </w:pPr>
            <w:r>
              <w:rPr>
                <w:rFonts w:ascii="宋体" w:hAnsi="宋体" w:eastAsia="宋体" w:cs="宋体"/>
                <w:b w:val="0"/>
                <w:i w:val="0"/>
                <w:color w:val="000000"/>
                <w:sz w:val="16"/>
              </w:rPr>
              <w:t>3,212.41</w:t>
            </w:r>
          </w:p>
        </w:tc>
        <w:tc>
          <w:tcPr>
            <w:tcW w:w="1520" w:type="dxa"/>
            <w:vAlign w:val="center"/>
          </w:tcPr>
          <w:p w14:paraId="0ED0776A"/>
        </w:tc>
        <w:tc>
          <w:tcPr>
            <w:tcW w:w="1526" w:type="dxa"/>
            <w:vAlign w:val="center"/>
          </w:tcPr>
          <w:p w14:paraId="1AAEE092">
            <w:pPr>
              <w:jc w:val="right"/>
            </w:pPr>
            <w:r>
              <w:rPr>
                <w:rFonts w:ascii="宋体" w:hAnsi="宋体" w:eastAsia="宋体" w:cs="宋体"/>
                <w:b w:val="0"/>
                <w:i w:val="0"/>
                <w:color w:val="000000"/>
                <w:sz w:val="16"/>
              </w:rPr>
              <w:t>3,212.41</w:t>
            </w:r>
          </w:p>
        </w:tc>
      </w:tr>
      <w:tr w14:paraId="486CA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446F78">
            <w:pPr>
              <w:jc w:val="left"/>
            </w:pPr>
            <w:r>
              <w:rPr>
                <w:rFonts w:ascii="宋体" w:hAnsi="宋体" w:eastAsia="宋体" w:cs="宋体"/>
                <w:b w:val="0"/>
                <w:i w:val="0"/>
                <w:color w:val="000000"/>
                <w:sz w:val="16"/>
              </w:rPr>
              <w:t>2130803</w:t>
            </w:r>
          </w:p>
        </w:tc>
        <w:tc>
          <w:tcPr>
            <w:tcW w:w="2700" w:type="dxa"/>
            <w:vAlign w:val="center"/>
          </w:tcPr>
          <w:p w14:paraId="24DA69C3">
            <w:pPr>
              <w:jc w:val="left"/>
            </w:pPr>
            <w:r>
              <w:rPr>
                <w:rFonts w:ascii="宋体" w:hAnsi="宋体" w:eastAsia="宋体" w:cs="宋体"/>
                <w:b w:val="0"/>
                <w:i w:val="0"/>
                <w:color w:val="000000"/>
                <w:sz w:val="16"/>
              </w:rPr>
              <w:t>农业保险保费补贴</w:t>
            </w:r>
          </w:p>
        </w:tc>
        <w:tc>
          <w:tcPr>
            <w:tcW w:w="1420" w:type="dxa"/>
            <w:vAlign w:val="center"/>
          </w:tcPr>
          <w:p w14:paraId="486F5671">
            <w:pPr>
              <w:jc w:val="right"/>
            </w:pPr>
            <w:r>
              <w:rPr>
                <w:rFonts w:ascii="宋体" w:hAnsi="宋体" w:eastAsia="宋体" w:cs="宋体"/>
                <w:b w:val="0"/>
                <w:i w:val="0"/>
                <w:color w:val="000000"/>
                <w:sz w:val="16"/>
              </w:rPr>
              <w:t>3,212.41</w:t>
            </w:r>
          </w:p>
        </w:tc>
        <w:tc>
          <w:tcPr>
            <w:tcW w:w="1520" w:type="dxa"/>
            <w:vAlign w:val="center"/>
          </w:tcPr>
          <w:p w14:paraId="06BFBB26"/>
        </w:tc>
        <w:tc>
          <w:tcPr>
            <w:tcW w:w="1526" w:type="dxa"/>
            <w:vAlign w:val="center"/>
          </w:tcPr>
          <w:p w14:paraId="2810391F">
            <w:pPr>
              <w:jc w:val="right"/>
            </w:pPr>
            <w:r>
              <w:rPr>
                <w:rFonts w:ascii="宋体" w:hAnsi="宋体" w:eastAsia="宋体" w:cs="宋体"/>
                <w:b w:val="0"/>
                <w:i w:val="0"/>
                <w:color w:val="000000"/>
                <w:sz w:val="16"/>
              </w:rPr>
              <w:t>3,212.41</w:t>
            </w:r>
          </w:p>
        </w:tc>
      </w:tr>
      <w:tr w14:paraId="0666C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50D755">
            <w:pPr>
              <w:jc w:val="left"/>
            </w:pPr>
            <w:r>
              <w:rPr>
                <w:rFonts w:ascii="宋体" w:hAnsi="宋体" w:eastAsia="宋体" w:cs="宋体"/>
                <w:b w:val="0"/>
                <w:i w:val="0"/>
                <w:color w:val="000000"/>
                <w:sz w:val="16"/>
              </w:rPr>
              <w:t>21309</w:t>
            </w:r>
          </w:p>
        </w:tc>
        <w:tc>
          <w:tcPr>
            <w:tcW w:w="2700" w:type="dxa"/>
            <w:vAlign w:val="center"/>
          </w:tcPr>
          <w:p w14:paraId="3D0E15EB">
            <w:pPr>
              <w:jc w:val="left"/>
            </w:pPr>
            <w:r>
              <w:rPr>
                <w:rFonts w:ascii="宋体" w:hAnsi="宋体" w:eastAsia="宋体" w:cs="宋体"/>
                <w:b w:val="0"/>
                <w:i w:val="0"/>
                <w:color w:val="000000"/>
                <w:sz w:val="16"/>
              </w:rPr>
              <w:t>目标价格补贴</w:t>
            </w:r>
          </w:p>
        </w:tc>
        <w:tc>
          <w:tcPr>
            <w:tcW w:w="1420" w:type="dxa"/>
            <w:vAlign w:val="center"/>
          </w:tcPr>
          <w:p w14:paraId="0EF9D66D">
            <w:pPr>
              <w:jc w:val="right"/>
            </w:pPr>
            <w:r>
              <w:rPr>
                <w:rFonts w:ascii="宋体" w:hAnsi="宋体" w:eastAsia="宋体" w:cs="宋体"/>
                <w:b w:val="0"/>
                <w:i w:val="0"/>
                <w:color w:val="000000"/>
                <w:sz w:val="16"/>
              </w:rPr>
              <w:t>2,928.86</w:t>
            </w:r>
          </w:p>
        </w:tc>
        <w:tc>
          <w:tcPr>
            <w:tcW w:w="1520" w:type="dxa"/>
            <w:vAlign w:val="center"/>
          </w:tcPr>
          <w:p w14:paraId="783C69AD"/>
        </w:tc>
        <w:tc>
          <w:tcPr>
            <w:tcW w:w="1526" w:type="dxa"/>
            <w:vAlign w:val="center"/>
          </w:tcPr>
          <w:p w14:paraId="354BF8B1">
            <w:pPr>
              <w:jc w:val="right"/>
            </w:pPr>
            <w:r>
              <w:rPr>
                <w:rFonts w:ascii="宋体" w:hAnsi="宋体" w:eastAsia="宋体" w:cs="宋体"/>
                <w:b w:val="0"/>
                <w:i w:val="0"/>
                <w:color w:val="000000"/>
                <w:sz w:val="16"/>
              </w:rPr>
              <w:t>2,928.86</w:t>
            </w:r>
          </w:p>
        </w:tc>
      </w:tr>
      <w:tr w14:paraId="2E565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82128A">
            <w:pPr>
              <w:jc w:val="left"/>
            </w:pPr>
            <w:r>
              <w:rPr>
                <w:rFonts w:ascii="宋体" w:hAnsi="宋体" w:eastAsia="宋体" w:cs="宋体"/>
                <w:b w:val="0"/>
                <w:i w:val="0"/>
                <w:color w:val="000000"/>
                <w:sz w:val="16"/>
              </w:rPr>
              <w:t>2130999</w:t>
            </w:r>
          </w:p>
        </w:tc>
        <w:tc>
          <w:tcPr>
            <w:tcW w:w="2700" w:type="dxa"/>
            <w:vAlign w:val="center"/>
          </w:tcPr>
          <w:p w14:paraId="2AA2CAAB">
            <w:pPr>
              <w:jc w:val="left"/>
            </w:pPr>
            <w:r>
              <w:rPr>
                <w:rFonts w:ascii="宋体" w:hAnsi="宋体" w:eastAsia="宋体" w:cs="宋体"/>
                <w:b w:val="0"/>
                <w:i w:val="0"/>
                <w:color w:val="000000"/>
                <w:sz w:val="16"/>
              </w:rPr>
              <w:t>其他目标价格补贴</w:t>
            </w:r>
          </w:p>
        </w:tc>
        <w:tc>
          <w:tcPr>
            <w:tcW w:w="1420" w:type="dxa"/>
            <w:vAlign w:val="center"/>
          </w:tcPr>
          <w:p w14:paraId="42C2E928">
            <w:pPr>
              <w:jc w:val="right"/>
            </w:pPr>
            <w:r>
              <w:rPr>
                <w:rFonts w:ascii="宋体" w:hAnsi="宋体" w:eastAsia="宋体" w:cs="宋体"/>
                <w:b w:val="0"/>
                <w:i w:val="0"/>
                <w:color w:val="000000"/>
                <w:sz w:val="16"/>
              </w:rPr>
              <w:t>2,928.86</w:t>
            </w:r>
          </w:p>
        </w:tc>
        <w:tc>
          <w:tcPr>
            <w:tcW w:w="1520" w:type="dxa"/>
            <w:vAlign w:val="center"/>
          </w:tcPr>
          <w:p w14:paraId="76D080C8"/>
        </w:tc>
        <w:tc>
          <w:tcPr>
            <w:tcW w:w="1526" w:type="dxa"/>
            <w:vAlign w:val="center"/>
          </w:tcPr>
          <w:p w14:paraId="5701D3AB">
            <w:pPr>
              <w:jc w:val="right"/>
            </w:pPr>
            <w:r>
              <w:rPr>
                <w:rFonts w:ascii="宋体" w:hAnsi="宋体" w:eastAsia="宋体" w:cs="宋体"/>
                <w:b w:val="0"/>
                <w:i w:val="0"/>
                <w:color w:val="000000"/>
                <w:sz w:val="16"/>
              </w:rPr>
              <w:t>2,928.86</w:t>
            </w:r>
          </w:p>
        </w:tc>
      </w:tr>
      <w:tr w14:paraId="60C01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53B3CF">
            <w:pPr>
              <w:jc w:val="left"/>
            </w:pPr>
            <w:r>
              <w:rPr>
                <w:rFonts w:ascii="宋体" w:hAnsi="宋体" w:eastAsia="宋体" w:cs="宋体"/>
                <w:b w:val="0"/>
                <w:i w:val="0"/>
                <w:color w:val="000000"/>
                <w:sz w:val="16"/>
              </w:rPr>
              <w:t>216</w:t>
            </w:r>
          </w:p>
        </w:tc>
        <w:tc>
          <w:tcPr>
            <w:tcW w:w="2700" w:type="dxa"/>
            <w:vAlign w:val="center"/>
          </w:tcPr>
          <w:p w14:paraId="0827576C">
            <w:pPr>
              <w:jc w:val="left"/>
            </w:pPr>
            <w:r>
              <w:rPr>
                <w:rFonts w:ascii="宋体" w:hAnsi="宋体" w:eastAsia="宋体" w:cs="宋体"/>
                <w:b w:val="0"/>
                <w:i w:val="0"/>
                <w:color w:val="000000"/>
                <w:sz w:val="16"/>
              </w:rPr>
              <w:t>商业服务业等支出</w:t>
            </w:r>
          </w:p>
        </w:tc>
        <w:tc>
          <w:tcPr>
            <w:tcW w:w="1420" w:type="dxa"/>
            <w:vAlign w:val="center"/>
          </w:tcPr>
          <w:p w14:paraId="1F8D6C15">
            <w:pPr>
              <w:jc w:val="right"/>
            </w:pPr>
            <w:r>
              <w:rPr>
                <w:rFonts w:ascii="宋体" w:hAnsi="宋体" w:eastAsia="宋体" w:cs="宋体"/>
                <w:b w:val="0"/>
                <w:i w:val="0"/>
                <w:color w:val="000000"/>
                <w:sz w:val="16"/>
              </w:rPr>
              <w:t>225.72</w:t>
            </w:r>
          </w:p>
        </w:tc>
        <w:tc>
          <w:tcPr>
            <w:tcW w:w="1520" w:type="dxa"/>
            <w:vAlign w:val="center"/>
          </w:tcPr>
          <w:p w14:paraId="6ACD67AE"/>
        </w:tc>
        <w:tc>
          <w:tcPr>
            <w:tcW w:w="1526" w:type="dxa"/>
            <w:vAlign w:val="center"/>
          </w:tcPr>
          <w:p w14:paraId="45B60863">
            <w:pPr>
              <w:jc w:val="right"/>
            </w:pPr>
            <w:r>
              <w:rPr>
                <w:rFonts w:ascii="宋体" w:hAnsi="宋体" w:eastAsia="宋体" w:cs="宋体"/>
                <w:b w:val="0"/>
                <w:i w:val="0"/>
                <w:color w:val="000000"/>
                <w:sz w:val="16"/>
              </w:rPr>
              <w:t>225.72</w:t>
            </w:r>
          </w:p>
        </w:tc>
      </w:tr>
      <w:tr w14:paraId="2C3B8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6285F8">
            <w:pPr>
              <w:jc w:val="left"/>
            </w:pPr>
            <w:r>
              <w:rPr>
                <w:rFonts w:ascii="宋体" w:hAnsi="宋体" w:eastAsia="宋体" w:cs="宋体"/>
                <w:b w:val="0"/>
                <w:i w:val="0"/>
                <w:color w:val="000000"/>
                <w:sz w:val="16"/>
              </w:rPr>
              <w:t>21602</w:t>
            </w:r>
          </w:p>
        </w:tc>
        <w:tc>
          <w:tcPr>
            <w:tcW w:w="2700" w:type="dxa"/>
            <w:vAlign w:val="center"/>
          </w:tcPr>
          <w:p w14:paraId="3E1537FB">
            <w:pPr>
              <w:jc w:val="left"/>
            </w:pPr>
            <w:r>
              <w:rPr>
                <w:rFonts w:ascii="宋体" w:hAnsi="宋体" w:eastAsia="宋体" w:cs="宋体"/>
                <w:b w:val="0"/>
                <w:i w:val="0"/>
                <w:color w:val="000000"/>
                <w:sz w:val="16"/>
              </w:rPr>
              <w:t>商业流通事务</w:t>
            </w:r>
          </w:p>
        </w:tc>
        <w:tc>
          <w:tcPr>
            <w:tcW w:w="1420" w:type="dxa"/>
            <w:vAlign w:val="center"/>
          </w:tcPr>
          <w:p w14:paraId="55C9B401">
            <w:pPr>
              <w:jc w:val="right"/>
            </w:pPr>
            <w:r>
              <w:rPr>
                <w:rFonts w:ascii="宋体" w:hAnsi="宋体" w:eastAsia="宋体" w:cs="宋体"/>
                <w:b w:val="0"/>
                <w:i w:val="0"/>
                <w:color w:val="000000"/>
                <w:sz w:val="16"/>
              </w:rPr>
              <w:t>225.72</w:t>
            </w:r>
          </w:p>
        </w:tc>
        <w:tc>
          <w:tcPr>
            <w:tcW w:w="1520" w:type="dxa"/>
            <w:vAlign w:val="center"/>
          </w:tcPr>
          <w:p w14:paraId="5B6197BB"/>
        </w:tc>
        <w:tc>
          <w:tcPr>
            <w:tcW w:w="1526" w:type="dxa"/>
            <w:vAlign w:val="center"/>
          </w:tcPr>
          <w:p w14:paraId="0653DE01">
            <w:pPr>
              <w:jc w:val="right"/>
            </w:pPr>
            <w:r>
              <w:rPr>
                <w:rFonts w:ascii="宋体" w:hAnsi="宋体" w:eastAsia="宋体" w:cs="宋体"/>
                <w:b w:val="0"/>
                <w:i w:val="0"/>
                <w:color w:val="000000"/>
                <w:sz w:val="16"/>
              </w:rPr>
              <w:t>225.72</w:t>
            </w:r>
          </w:p>
        </w:tc>
      </w:tr>
      <w:tr w14:paraId="5627B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A695CF">
            <w:pPr>
              <w:jc w:val="left"/>
            </w:pPr>
            <w:r>
              <w:rPr>
                <w:rFonts w:ascii="宋体" w:hAnsi="宋体" w:eastAsia="宋体" w:cs="宋体"/>
                <w:b w:val="0"/>
                <w:i w:val="0"/>
                <w:color w:val="000000"/>
                <w:sz w:val="16"/>
              </w:rPr>
              <w:t>2160299</w:t>
            </w:r>
          </w:p>
        </w:tc>
        <w:tc>
          <w:tcPr>
            <w:tcW w:w="2700" w:type="dxa"/>
            <w:vAlign w:val="center"/>
          </w:tcPr>
          <w:p w14:paraId="602F4351">
            <w:pPr>
              <w:jc w:val="left"/>
            </w:pPr>
            <w:r>
              <w:rPr>
                <w:rFonts w:ascii="宋体" w:hAnsi="宋体" w:eastAsia="宋体" w:cs="宋体"/>
                <w:b w:val="0"/>
                <w:i w:val="0"/>
                <w:color w:val="000000"/>
                <w:sz w:val="16"/>
              </w:rPr>
              <w:t>其他商业流通事务支出</w:t>
            </w:r>
          </w:p>
        </w:tc>
        <w:tc>
          <w:tcPr>
            <w:tcW w:w="1420" w:type="dxa"/>
            <w:vAlign w:val="center"/>
          </w:tcPr>
          <w:p w14:paraId="4AA8B287">
            <w:pPr>
              <w:jc w:val="right"/>
            </w:pPr>
            <w:r>
              <w:rPr>
                <w:rFonts w:ascii="宋体" w:hAnsi="宋体" w:eastAsia="宋体" w:cs="宋体"/>
                <w:b w:val="0"/>
                <w:i w:val="0"/>
                <w:color w:val="000000"/>
                <w:sz w:val="16"/>
              </w:rPr>
              <w:t>225.72</w:t>
            </w:r>
          </w:p>
        </w:tc>
        <w:tc>
          <w:tcPr>
            <w:tcW w:w="1520" w:type="dxa"/>
            <w:vAlign w:val="center"/>
          </w:tcPr>
          <w:p w14:paraId="0FD71B2F"/>
        </w:tc>
        <w:tc>
          <w:tcPr>
            <w:tcW w:w="1526" w:type="dxa"/>
            <w:vAlign w:val="center"/>
          </w:tcPr>
          <w:p w14:paraId="748C6F31">
            <w:pPr>
              <w:jc w:val="right"/>
            </w:pPr>
            <w:r>
              <w:rPr>
                <w:rFonts w:ascii="宋体" w:hAnsi="宋体" w:eastAsia="宋体" w:cs="宋体"/>
                <w:b w:val="0"/>
                <w:i w:val="0"/>
                <w:color w:val="000000"/>
                <w:sz w:val="16"/>
              </w:rPr>
              <w:t>225.72</w:t>
            </w:r>
          </w:p>
        </w:tc>
      </w:tr>
      <w:tr w14:paraId="62CE7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1EAD30">
            <w:pPr>
              <w:jc w:val="left"/>
            </w:pPr>
            <w:r>
              <w:rPr>
                <w:rFonts w:ascii="宋体" w:hAnsi="宋体" w:eastAsia="宋体" w:cs="宋体"/>
                <w:b w:val="0"/>
                <w:i w:val="0"/>
                <w:color w:val="000000"/>
                <w:sz w:val="16"/>
              </w:rPr>
              <w:t>220</w:t>
            </w:r>
          </w:p>
        </w:tc>
        <w:tc>
          <w:tcPr>
            <w:tcW w:w="2700" w:type="dxa"/>
            <w:vAlign w:val="center"/>
          </w:tcPr>
          <w:p w14:paraId="099C7CE9">
            <w:pPr>
              <w:jc w:val="left"/>
            </w:pPr>
            <w:r>
              <w:rPr>
                <w:rFonts w:ascii="宋体" w:hAnsi="宋体" w:eastAsia="宋体" w:cs="宋体"/>
                <w:b w:val="0"/>
                <w:i w:val="0"/>
                <w:color w:val="000000"/>
                <w:sz w:val="16"/>
              </w:rPr>
              <w:t>自然资源海洋气象等支出</w:t>
            </w:r>
          </w:p>
        </w:tc>
        <w:tc>
          <w:tcPr>
            <w:tcW w:w="1420" w:type="dxa"/>
            <w:vAlign w:val="center"/>
          </w:tcPr>
          <w:p w14:paraId="0C5C4558">
            <w:pPr>
              <w:jc w:val="right"/>
            </w:pPr>
            <w:r>
              <w:rPr>
                <w:rFonts w:ascii="宋体" w:hAnsi="宋体" w:eastAsia="宋体" w:cs="宋体"/>
                <w:b w:val="0"/>
                <w:i w:val="0"/>
                <w:color w:val="000000"/>
                <w:sz w:val="16"/>
              </w:rPr>
              <w:t>1,031.85</w:t>
            </w:r>
          </w:p>
        </w:tc>
        <w:tc>
          <w:tcPr>
            <w:tcW w:w="1520" w:type="dxa"/>
            <w:vAlign w:val="center"/>
          </w:tcPr>
          <w:p w14:paraId="7EA50DDD"/>
        </w:tc>
        <w:tc>
          <w:tcPr>
            <w:tcW w:w="1526" w:type="dxa"/>
            <w:vAlign w:val="center"/>
          </w:tcPr>
          <w:p w14:paraId="5C3192E5">
            <w:pPr>
              <w:jc w:val="right"/>
            </w:pPr>
            <w:r>
              <w:rPr>
                <w:rFonts w:ascii="宋体" w:hAnsi="宋体" w:eastAsia="宋体" w:cs="宋体"/>
                <w:b w:val="0"/>
                <w:i w:val="0"/>
                <w:color w:val="000000"/>
                <w:sz w:val="16"/>
              </w:rPr>
              <w:t>1,031.85</w:t>
            </w:r>
          </w:p>
        </w:tc>
      </w:tr>
      <w:tr w14:paraId="5C881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D46834">
            <w:pPr>
              <w:jc w:val="left"/>
            </w:pPr>
            <w:r>
              <w:rPr>
                <w:rFonts w:ascii="宋体" w:hAnsi="宋体" w:eastAsia="宋体" w:cs="宋体"/>
                <w:b w:val="0"/>
                <w:i w:val="0"/>
                <w:color w:val="000000"/>
                <w:sz w:val="16"/>
              </w:rPr>
              <w:t>22001</w:t>
            </w:r>
          </w:p>
        </w:tc>
        <w:tc>
          <w:tcPr>
            <w:tcW w:w="2700" w:type="dxa"/>
            <w:vAlign w:val="center"/>
          </w:tcPr>
          <w:p w14:paraId="5B236A09">
            <w:pPr>
              <w:jc w:val="left"/>
            </w:pPr>
            <w:r>
              <w:rPr>
                <w:rFonts w:ascii="宋体" w:hAnsi="宋体" w:eastAsia="宋体" w:cs="宋体"/>
                <w:b w:val="0"/>
                <w:i w:val="0"/>
                <w:color w:val="000000"/>
                <w:sz w:val="16"/>
              </w:rPr>
              <w:t>自然资源事务</w:t>
            </w:r>
          </w:p>
        </w:tc>
        <w:tc>
          <w:tcPr>
            <w:tcW w:w="1420" w:type="dxa"/>
            <w:vAlign w:val="center"/>
          </w:tcPr>
          <w:p w14:paraId="0F0C7DD6">
            <w:pPr>
              <w:jc w:val="right"/>
            </w:pPr>
            <w:r>
              <w:rPr>
                <w:rFonts w:ascii="宋体" w:hAnsi="宋体" w:eastAsia="宋体" w:cs="宋体"/>
                <w:b w:val="0"/>
                <w:i w:val="0"/>
                <w:color w:val="000000"/>
                <w:sz w:val="16"/>
              </w:rPr>
              <w:t>1,031.85</w:t>
            </w:r>
          </w:p>
        </w:tc>
        <w:tc>
          <w:tcPr>
            <w:tcW w:w="1520" w:type="dxa"/>
            <w:vAlign w:val="center"/>
          </w:tcPr>
          <w:p w14:paraId="39BD3D5B"/>
        </w:tc>
        <w:tc>
          <w:tcPr>
            <w:tcW w:w="1526" w:type="dxa"/>
            <w:vAlign w:val="center"/>
          </w:tcPr>
          <w:p w14:paraId="45FB878B">
            <w:pPr>
              <w:jc w:val="right"/>
            </w:pPr>
            <w:r>
              <w:rPr>
                <w:rFonts w:ascii="宋体" w:hAnsi="宋体" w:eastAsia="宋体" w:cs="宋体"/>
                <w:b w:val="0"/>
                <w:i w:val="0"/>
                <w:color w:val="000000"/>
                <w:sz w:val="16"/>
              </w:rPr>
              <w:t>1,031.85</w:t>
            </w:r>
          </w:p>
        </w:tc>
      </w:tr>
      <w:tr w14:paraId="7E09A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2FF09C">
            <w:pPr>
              <w:jc w:val="left"/>
            </w:pPr>
            <w:r>
              <w:rPr>
                <w:rFonts w:ascii="宋体" w:hAnsi="宋体" w:eastAsia="宋体" w:cs="宋体"/>
                <w:b w:val="0"/>
                <w:i w:val="0"/>
                <w:color w:val="000000"/>
                <w:sz w:val="16"/>
              </w:rPr>
              <w:t>2200106</w:t>
            </w:r>
          </w:p>
        </w:tc>
        <w:tc>
          <w:tcPr>
            <w:tcW w:w="2700" w:type="dxa"/>
            <w:vAlign w:val="center"/>
          </w:tcPr>
          <w:p w14:paraId="2BF0AFB1">
            <w:pPr>
              <w:jc w:val="left"/>
            </w:pPr>
            <w:r>
              <w:rPr>
                <w:rFonts w:ascii="宋体" w:hAnsi="宋体" w:eastAsia="宋体" w:cs="宋体"/>
                <w:b w:val="0"/>
                <w:i w:val="0"/>
                <w:color w:val="000000"/>
                <w:sz w:val="16"/>
              </w:rPr>
              <w:t>自然资源利用与保护</w:t>
            </w:r>
          </w:p>
        </w:tc>
        <w:tc>
          <w:tcPr>
            <w:tcW w:w="1420" w:type="dxa"/>
            <w:vAlign w:val="center"/>
          </w:tcPr>
          <w:p w14:paraId="41458DAA">
            <w:pPr>
              <w:jc w:val="right"/>
            </w:pPr>
            <w:r>
              <w:rPr>
                <w:rFonts w:ascii="宋体" w:hAnsi="宋体" w:eastAsia="宋体" w:cs="宋体"/>
                <w:b w:val="0"/>
                <w:i w:val="0"/>
                <w:color w:val="000000"/>
                <w:sz w:val="16"/>
              </w:rPr>
              <w:t>1,031.85</w:t>
            </w:r>
          </w:p>
        </w:tc>
        <w:tc>
          <w:tcPr>
            <w:tcW w:w="1520" w:type="dxa"/>
            <w:vAlign w:val="center"/>
          </w:tcPr>
          <w:p w14:paraId="7E6B882A"/>
        </w:tc>
        <w:tc>
          <w:tcPr>
            <w:tcW w:w="1526" w:type="dxa"/>
            <w:vAlign w:val="center"/>
          </w:tcPr>
          <w:p w14:paraId="617DABE0">
            <w:pPr>
              <w:jc w:val="right"/>
            </w:pPr>
            <w:r>
              <w:rPr>
                <w:rFonts w:ascii="宋体" w:hAnsi="宋体" w:eastAsia="宋体" w:cs="宋体"/>
                <w:b w:val="0"/>
                <w:i w:val="0"/>
                <w:color w:val="000000"/>
                <w:sz w:val="16"/>
              </w:rPr>
              <w:t>1,031.85</w:t>
            </w:r>
          </w:p>
        </w:tc>
      </w:tr>
      <w:tr w14:paraId="78B84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B2C4F9">
            <w:pPr>
              <w:jc w:val="left"/>
            </w:pPr>
            <w:r>
              <w:rPr>
                <w:rFonts w:ascii="宋体" w:hAnsi="宋体" w:eastAsia="宋体" w:cs="宋体"/>
                <w:b w:val="0"/>
                <w:i w:val="0"/>
                <w:color w:val="000000"/>
                <w:sz w:val="16"/>
              </w:rPr>
              <w:t>221</w:t>
            </w:r>
          </w:p>
        </w:tc>
        <w:tc>
          <w:tcPr>
            <w:tcW w:w="2700" w:type="dxa"/>
            <w:vAlign w:val="center"/>
          </w:tcPr>
          <w:p w14:paraId="679F8A4F">
            <w:pPr>
              <w:jc w:val="left"/>
            </w:pPr>
            <w:r>
              <w:rPr>
                <w:rFonts w:ascii="宋体" w:hAnsi="宋体" w:eastAsia="宋体" w:cs="宋体"/>
                <w:b w:val="0"/>
                <w:i w:val="0"/>
                <w:color w:val="000000"/>
                <w:sz w:val="16"/>
              </w:rPr>
              <w:t>住房保障支出</w:t>
            </w:r>
          </w:p>
        </w:tc>
        <w:tc>
          <w:tcPr>
            <w:tcW w:w="1420" w:type="dxa"/>
            <w:vAlign w:val="center"/>
          </w:tcPr>
          <w:p w14:paraId="44E9B382">
            <w:pPr>
              <w:jc w:val="right"/>
            </w:pPr>
            <w:r>
              <w:rPr>
                <w:rFonts w:ascii="宋体" w:hAnsi="宋体" w:eastAsia="宋体" w:cs="宋体"/>
                <w:b w:val="0"/>
                <w:i w:val="0"/>
                <w:color w:val="000000"/>
                <w:sz w:val="16"/>
              </w:rPr>
              <w:t>81.13</w:t>
            </w:r>
          </w:p>
        </w:tc>
        <w:tc>
          <w:tcPr>
            <w:tcW w:w="1520" w:type="dxa"/>
            <w:vAlign w:val="center"/>
          </w:tcPr>
          <w:p w14:paraId="7DFD5E57">
            <w:pPr>
              <w:jc w:val="right"/>
            </w:pPr>
            <w:r>
              <w:rPr>
                <w:rFonts w:ascii="宋体" w:hAnsi="宋体" w:eastAsia="宋体" w:cs="宋体"/>
                <w:b w:val="0"/>
                <w:i w:val="0"/>
                <w:color w:val="000000"/>
                <w:sz w:val="16"/>
              </w:rPr>
              <w:t>81.13</w:t>
            </w:r>
          </w:p>
        </w:tc>
        <w:tc>
          <w:tcPr>
            <w:tcW w:w="1526" w:type="dxa"/>
            <w:vAlign w:val="center"/>
          </w:tcPr>
          <w:p w14:paraId="3FD7F777"/>
        </w:tc>
      </w:tr>
      <w:tr w14:paraId="53114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8099C7">
            <w:pPr>
              <w:jc w:val="left"/>
            </w:pPr>
            <w:r>
              <w:rPr>
                <w:rFonts w:ascii="宋体" w:hAnsi="宋体" w:eastAsia="宋体" w:cs="宋体"/>
                <w:b w:val="0"/>
                <w:i w:val="0"/>
                <w:color w:val="000000"/>
                <w:sz w:val="16"/>
              </w:rPr>
              <w:t>22102</w:t>
            </w:r>
          </w:p>
        </w:tc>
        <w:tc>
          <w:tcPr>
            <w:tcW w:w="2700" w:type="dxa"/>
            <w:vAlign w:val="center"/>
          </w:tcPr>
          <w:p w14:paraId="078AB974">
            <w:pPr>
              <w:jc w:val="left"/>
            </w:pPr>
            <w:r>
              <w:rPr>
                <w:rFonts w:ascii="宋体" w:hAnsi="宋体" w:eastAsia="宋体" w:cs="宋体"/>
                <w:b w:val="0"/>
                <w:i w:val="0"/>
                <w:color w:val="000000"/>
                <w:sz w:val="16"/>
              </w:rPr>
              <w:t>住房改革支出</w:t>
            </w:r>
          </w:p>
        </w:tc>
        <w:tc>
          <w:tcPr>
            <w:tcW w:w="1420" w:type="dxa"/>
            <w:vAlign w:val="center"/>
          </w:tcPr>
          <w:p w14:paraId="2551D144">
            <w:pPr>
              <w:jc w:val="right"/>
            </w:pPr>
            <w:r>
              <w:rPr>
                <w:rFonts w:ascii="宋体" w:hAnsi="宋体" w:eastAsia="宋体" w:cs="宋体"/>
                <w:b w:val="0"/>
                <w:i w:val="0"/>
                <w:color w:val="000000"/>
                <w:sz w:val="16"/>
              </w:rPr>
              <w:t>81.13</w:t>
            </w:r>
          </w:p>
        </w:tc>
        <w:tc>
          <w:tcPr>
            <w:tcW w:w="1520" w:type="dxa"/>
            <w:vAlign w:val="center"/>
          </w:tcPr>
          <w:p w14:paraId="45800082">
            <w:pPr>
              <w:jc w:val="right"/>
            </w:pPr>
            <w:r>
              <w:rPr>
                <w:rFonts w:ascii="宋体" w:hAnsi="宋体" w:eastAsia="宋体" w:cs="宋体"/>
                <w:b w:val="0"/>
                <w:i w:val="0"/>
                <w:color w:val="000000"/>
                <w:sz w:val="16"/>
              </w:rPr>
              <w:t>81.13</w:t>
            </w:r>
          </w:p>
        </w:tc>
        <w:tc>
          <w:tcPr>
            <w:tcW w:w="1526" w:type="dxa"/>
            <w:vAlign w:val="center"/>
          </w:tcPr>
          <w:p w14:paraId="5D9B4C92"/>
        </w:tc>
      </w:tr>
      <w:tr w14:paraId="37897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FD2CA2">
            <w:pPr>
              <w:jc w:val="left"/>
            </w:pPr>
            <w:r>
              <w:rPr>
                <w:rFonts w:ascii="宋体" w:hAnsi="宋体" w:eastAsia="宋体" w:cs="宋体"/>
                <w:b w:val="0"/>
                <w:i w:val="0"/>
                <w:color w:val="000000"/>
                <w:sz w:val="16"/>
              </w:rPr>
              <w:t>2210201</w:t>
            </w:r>
          </w:p>
        </w:tc>
        <w:tc>
          <w:tcPr>
            <w:tcW w:w="2700" w:type="dxa"/>
            <w:vAlign w:val="center"/>
          </w:tcPr>
          <w:p w14:paraId="03F761AD">
            <w:pPr>
              <w:jc w:val="left"/>
            </w:pPr>
            <w:r>
              <w:rPr>
                <w:rFonts w:ascii="宋体" w:hAnsi="宋体" w:eastAsia="宋体" w:cs="宋体"/>
                <w:b w:val="0"/>
                <w:i w:val="0"/>
                <w:color w:val="000000"/>
                <w:sz w:val="16"/>
              </w:rPr>
              <w:t>住房公积金</w:t>
            </w:r>
          </w:p>
        </w:tc>
        <w:tc>
          <w:tcPr>
            <w:tcW w:w="1420" w:type="dxa"/>
            <w:vAlign w:val="center"/>
          </w:tcPr>
          <w:p w14:paraId="042D09B9">
            <w:pPr>
              <w:jc w:val="right"/>
            </w:pPr>
            <w:r>
              <w:rPr>
                <w:rFonts w:ascii="宋体" w:hAnsi="宋体" w:eastAsia="宋体" w:cs="宋体"/>
                <w:b w:val="0"/>
                <w:i w:val="0"/>
                <w:color w:val="000000"/>
                <w:sz w:val="16"/>
              </w:rPr>
              <w:t>81.13</w:t>
            </w:r>
          </w:p>
        </w:tc>
        <w:tc>
          <w:tcPr>
            <w:tcW w:w="1520" w:type="dxa"/>
            <w:vAlign w:val="center"/>
          </w:tcPr>
          <w:p w14:paraId="048C4499">
            <w:pPr>
              <w:jc w:val="right"/>
            </w:pPr>
            <w:r>
              <w:rPr>
                <w:rFonts w:ascii="宋体" w:hAnsi="宋体" w:eastAsia="宋体" w:cs="宋体"/>
                <w:b w:val="0"/>
                <w:i w:val="0"/>
                <w:color w:val="000000"/>
                <w:sz w:val="16"/>
              </w:rPr>
              <w:t>81.13</w:t>
            </w:r>
          </w:p>
        </w:tc>
        <w:tc>
          <w:tcPr>
            <w:tcW w:w="1526" w:type="dxa"/>
            <w:vAlign w:val="center"/>
          </w:tcPr>
          <w:p w14:paraId="3E309373"/>
        </w:tc>
      </w:tr>
      <w:tr w14:paraId="2F7D1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715487">
            <w:pPr>
              <w:jc w:val="left"/>
            </w:pPr>
            <w:r>
              <w:rPr>
                <w:rFonts w:ascii="宋体" w:hAnsi="宋体" w:eastAsia="宋体" w:cs="宋体"/>
                <w:b w:val="0"/>
                <w:i w:val="0"/>
                <w:color w:val="000000"/>
                <w:sz w:val="16"/>
              </w:rPr>
              <w:t>222</w:t>
            </w:r>
          </w:p>
        </w:tc>
        <w:tc>
          <w:tcPr>
            <w:tcW w:w="2700" w:type="dxa"/>
            <w:vAlign w:val="center"/>
          </w:tcPr>
          <w:p w14:paraId="02DC8BC7">
            <w:pPr>
              <w:jc w:val="left"/>
            </w:pPr>
            <w:r>
              <w:rPr>
                <w:rFonts w:ascii="宋体" w:hAnsi="宋体" w:eastAsia="宋体" w:cs="宋体"/>
                <w:b w:val="0"/>
                <w:i w:val="0"/>
                <w:color w:val="000000"/>
                <w:sz w:val="16"/>
              </w:rPr>
              <w:t>粮油物资储备支出</w:t>
            </w:r>
          </w:p>
        </w:tc>
        <w:tc>
          <w:tcPr>
            <w:tcW w:w="1420" w:type="dxa"/>
            <w:vAlign w:val="center"/>
          </w:tcPr>
          <w:p w14:paraId="45EA77DA">
            <w:pPr>
              <w:jc w:val="right"/>
            </w:pPr>
            <w:r>
              <w:rPr>
                <w:rFonts w:ascii="宋体" w:hAnsi="宋体" w:eastAsia="宋体" w:cs="宋体"/>
                <w:b w:val="0"/>
                <w:i w:val="0"/>
                <w:color w:val="000000"/>
                <w:sz w:val="16"/>
              </w:rPr>
              <w:t>2,436.50</w:t>
            </w:r>
          </w:p>
        </w:tc>
        <w:tc>
          <w:tcPr>
            <w:tcW w:w="1520" w:type="dxa"/>
            <w:vAlign w:val="center"/>
          </w:tcPr>
          <w:p w14:paraId="73ABFB70"/>
        </w:tc>
        <w:tc>
          <w:tcPr>
            <w:tcW w:w="1526" w:type="dxa"/>
            <w:vAlign w:val="center"/>
          </w:tcPr>
          <w:p w14:paraId="71CA554A">
            <w:pPr>
              <w:jc w:val="right"/>
            </w:pPr>
            <w:r>
              <w:rPr>
                <w:rFonts w:ascii="宋体" w:hAnsi="宋体" w:eastAsia="宋体" w:cs="宋体"/>
                <w:b w:val="0"/>
                <w:i w:val="0"/>
                <w:color w:val="000000"/>
                <w:sz w:val="16"/>
              </w:rPr>
              <w:t>2,436.50</w:t>
            </w:r>
          </w:p>
        </w:tc>
      </w:tr>
      <w:tr w14:paraId="0BD74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866D4A">
            <w:pPr>
              <w:jc w:val="left"/>
            </w:pPr>
            <w:r>
              <w:rPr>
                <w:rFonts w:ascii="宋体" w:hAnsi="宋体" w:eastAsia="宋体" w:cs="宋体"/>
                <w:b w:val="0"/>
                <w:i w:val="0"/>
                <w:color w:val="000000"/>
                <w:sz w:val="16"/>
              </w:rPr>
              <w:t>22201</w:t>
            </w:r>
          </w:p>
        </w:tc>
        <w:tc>
          <w:tcPr>
            <w:tcW w:w="2700" w:type="dxa"/>
            <w:vAlign w:val="center"/>
          </w:tcPr>
          <w:p w14:paraId="6E9CDE1C">
            <w:pPr>
              <w:jc w:val="left"/>
            </w:pPr>
            <w:r>
              <w:rPr>
                <w:rFonts w:ascii="宋体" w:hAnsi="宋体" w:eastAsia="宋体" w:cs="宋体"/>
                <w:b w:val="0"/>
                <w:i w:val="0"/>
                <w:color w:val="000000"/>
                <w:sz w:val="16"/>
              </w:rPr>
              <w:t>粮油物资事务</w:t>
            </w:r>
          </w:p>
        </w:tc>
        <w:tc>
          <w:tcPr>
            <w:tcW w:w="1420" w:type="dxa"/>
            <w:vAlign w:val="center"/>
          </w:tcPr>
          <w:p w14:paraId="70B107F4">
            <w:pPr>
              <w:jc w:val="right"/>
            </w:pPr>
            <w:r>
              <w:rPr>
                <w:rFonts w:ascii="宋体" w:hAnsi="宋体" w:eastAsia="宋体" w:cs="宋体"/>
                <w:b w:val="0"/>
                <w:i w:val="0"/>
                <w:color w:val="000000"/>
                <w:sz w:val="16"/>
              </w:rPr>
              <w:t>2,436.50</w:t>
            </w:r>
          </w:p>
        </w:tc>
        <w:tc>
          <w:tcPr>
            <w:tcW w:w="1520" w:type="dxa"/>
            <w:vAlign w:val="center"/>
          </w:tcPr>
          <w:p w14:paraId="5BDF0C7C"/>
        </w:tc>
        <w:tc>
          <w:tcPr>
            <w:tcW w:w="1526" w:type="dxa"/>
            <w:vAlign w:val="center"/>
          </w:tcPr>
          <w:p w14:paraId="526CB196">
            <w:pPr>
              <w:jc w:val="right"/>
            </w:pPr>
            <w:r>
              <w:rPr>
                <w:rFonts w:ascii="宋体" w:hAnsi="宋体" w:eastAsia="宋体" w:cs="宋体"/>
                <w:b w:val="0"/>
                <w:i w:val="0"/>
                <w:color w:val="000000"/>
                <w:sz w:val="16"/>
              </w:rPr>
              <w:t>2,436.50</w:t>
            </w:r>
          </w:p>
        </w:tc>
      </w:tr>
      <w:tr w14:paraId="7B55C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A3D22D">
            <w:pPr>
              <w:jc w:val="left"/>
            </w:pPr>
            <w:r>
              <w:rPr>
                <w:rFonts w:ascii="宋体" w:hAnsi="宋体" w:eastAsia="宋体" w:cs="宋体"/>
                <w:b w:val="0"/>
                <w:i w:val="0"/>
                <w:color w:val="000000"/>
                <w:sz w:val="16"/>
              </w:rPr>
              <w:t>2220119</w:t>
            </w:r>
          </w:p>
        </w:tc>
        <w:tc>
          <w:tcPr>
            <w:tcW w:w="2700" w:type="dxa"/>
            <w:vAlign w:val="center"/>
          </w:tcPr>
          <w:p w14:paraId="46760281">
            <w:pPr>
              <w:jc w:val="left"/>
            </w:pPr>
            <w:r>
              <w:rPr>
                <w:rFonts w:ascii="宋体" w:hAnsi="宋体" w:eastAsia="宋体" w:cs="宋体"/>
                <w:b w:val="0"/>
                <w:i w:val="0"/>
                <w:color w:val="000000"/>
                <w:sz w:val="16"/>
              </w:rPr>
              <w:t>设施建设</w:t>
            </w:r>
          </w:p>
        </w:tc>
        <w:tc>
          <w:tcPr>
            <w:tcW w:w="1420" w:type="dxa"/>
            <w:vAlign w:val="center"/>
          </w:tcPr>
          <w:p w14:paraId="4CBE972E">
            <w:pPr>
              <w:jc w:val="right"/>
            </w:pPr>
            <w:r>
              <w:rPr>
                <w:rFonts w:ascii="宋体" w:hAnsi="宋体" w:eastAsia="宋体" w:cs="宋体"/>
                <w:b w:val="0"/>
                <w:i w:val="0"/>
                <w:color w:val="000000"/>
                <w:sz w:val="16"/>
              </w:rPr>
              <w:t>1,798.00</w:t>
            </w:r>
          </w:p>
        </w:tc>
        <w:tc>
          <w:tcPr>
            <w:tcW w:w="1520" w:type="dxa"/>
            <w:vAlign w:val="center"/>
          </w:tcPr>
          <w:p w14:paraId="4876F467"/>
        </w:tc>
        <w:tc>
          <w:tcPr>
            <w:tcW w:w="1526" w:type="dxa"/>
            <w:vAlign w:val="center"/>
          </w:tcPr>
          <w:p w14:paraId="30695C86">
            <w:pPr>
              <w:jc w:val="right"/>
            </w:pPr>
            <w:r>
              <w:rPr>
                <w:rFonts w:ascii="宋体" w:hAnsi="宋体" w:eastAsia="宋体" w:cs="宋体"/>
                <w:b w:val="0"/>
                <w:i w:val="0"/>
                <w:color w:val="000000"/>
                <w:sz w:val="16"/>
              </w:rPr>
              <w:t>1,798.00</w:t>
            </w:r>
          </w:p>
        </w:tc>
      </w:tr>
      <w:tr w14:paraId="72A79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F91770">
            <w:pPr>
              <w:jc w:val="left"/>
            </w:pPr>
            <w:r>
              <w:rPr>
                <w:rFonts w:ascii="宋体" w:hAnsi="宋体" w:eastAsia="宋体" w:cs="宋体"/>
                <w:b w:val="0"/>
                <w:i w:val="0"/>
                <w:color w:val="000000"/>
                <w:sz w:val="16"/>
              </w:rPr>
              <w:t>2220199</w:t>
            </w:r>
          </w:p>
        </w:tc>
        <w:tc>
          <w:tcPr>
            <w:tcW w:w="2700" w:type="dxa"/>
            <w:vAlign w:val="center"/>
          </w:tcPr>
          <w:p w14:paraId="27623D23">
            <w:pPr>
              <w:jc w:val="left"/>
            </w:pPr>
            <w:r>
              <w:rPr>
                <w:rFonts w:ascii="宋体" w:hAnsi="宋体" w:eastAsia="宋体" w:cs="宋体"/>
                <w:b w:val="0"/>
                <w:i w:val="0"/>
                <w:color w:val="000000"/>
                <w:sz w:val="16"/>
              </w:rPr>
              <w:t>其他粮油物资事务支出</w:t>
            </w:r>
          </w:p>
        </w:tc>
        <w:tc>
          <w:tcPr>
            <w:tcW w:w="1420" w:type="dxa"/>
            <w:vAlign w:val="center"/>
          </w:tcPr>
          <w:p w14:paraId="2DCD5D2C">
            <w:pPr>
              <w:jc w:val="right"/>
            </w:pPr>
            <w:r>
              <w:rPr>
                <w:rFonts w:ascii="宋体" w:hAnsi="宋体" w:eastAsia="宋体" w:cs="宋体"/>
                <w:b w:val="0"/>
                <w:i w:val="0"/>
                <w:color w:val="000000"/>
                <w:sz w:val="16"/>
              </w:rPr>
              <w:t>638.50</w:t>
            </w:r>
          </w:p>
        </w:tc>
        <w:tc>
          <w:tcPr>
            <w:tcW w:w="1520" w:type="dxa"/>
            <w:vAlign w:val="center"/>
          </w:tcPr>
          <w:p w14:paraId="3948F872"/>
        </w:tc>
        <w:tc>
          <w:tcPr>
            <w:tcW w:w="1526" w:type="dxa"/>
            <w:vAlign w:val="center"/>
          </w:tcPr>
          <w:p w14:paraId="4A62D0B4">
            <w:pPr>
              <w:jc w:val="right"/>
            </w:pPr>
            <w:r>
              <w:rPr>
                <w:rFonts w:ascii="宋体" w:hAnsi="宋体" w:eastAsia="宋体" w:cs="宋体"/>
                <w:b w:val="0"/>
                <w:i w:val="0"/>
                <w:color w:val="000000"/>
                <w:sz w:val="16"/>
              </w:rPr>
              <w:t>638.50</w:t>
            </w:r>
          </w:p>
        </w:tc>
      </w:tr>
      <w:tr w14:paraId="1F13D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AEC861B">
            <w:pPr>
              <w:jc w:val="left"/>
            </w:pPr>
            <w:r>
              <w:rPr>
                <w:rFonts w:ascii="宋体" w:hAnsi="宋体" w:eastAsia="宋体" w:cs="宋体"/>
                <w:b w:val="0"/>
                <w:i w:val="0"/>
                <w:color w:val="000000"/>
                <w:sz w:val="16"/>
              </w:rPr>
              <w:t>注：本表反映部门(单位)本年度一般公共预算财政拨款支出情况。</w:t>
            </w:r>
          </w:p>
        </w:tc>
      </w:tr>
    </w:tbl>
    <w:p w14:paraId="439F1A82">
      <w:pPr>
        <w:snapToGrid w:val="0"/>
        <w:spacing w:before="200" w:after="200" w:line="200" w:lineRule="auto"/>
      </w:pPr>
      <w:r>
        <w:rPr>
          <w:sz w:val="8"/>
        </w:rPr>
        <w:t xml:space="preserve"> </w:t>
      </w:r>
    </w:p>
    <w:p w14:paraId="520B259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695E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428FDB1">
            <w:pPr>
              <w:jc w:val="right"/>
            </w:pPr>
            <w:r>
              <w:rPr>
                <w:rFonts w:ascii="宋体" w:hAnsi="宋体" w:eastAsia="宋体" w:cs="宋体"/>
                <w:sz w:val="20"/>
              </w:rPr>
              <w:t>公开06表</w:t>
            </w:r>
          </w:p>
        </w:tc>
      </w:tr>
      <w:tr w14:paraId="36644F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1009A7">
            <w:pPr>
              <w:jc w:val="left"/>
            </w:pPr>
            <w:r>
              <w:rPr>
                <w:rFonts w:ascii="宋体" w:hAnsi="宋体" w:eastAsia="宋体" w:cs="宋体"/>
                <w:sz w:val="20"/>
              </w:rPr>
              <w:t>部门：新余市渝水区农业农村和粮食局</w:t>
            </w:r>
          </w:p>
        </w:tc>
        <w:tc>
          <w:tcPr>
            <w:tcW w:w="2000" w:type="dxa"/>
          </w:tcPr>
          <w:p w14:paraId="5793ACC2">
            <w:pPr>
              <w:jc w:val="center"/>
            </w:pPr>
            <w:r>
              <w:rPr>
                <w:rFonts w:ascii="宋体" w:hAnsi="宋体" w:eastAsia="宋体" w:cs="宋体"/>
                <w:sz w:val="20"/>
              </w:rPr>
              <w:t>2023年度</w:t>
            </w:r>
          </w:p>
        </w:tc>
        <w:tc>
          <w:tcPr>
            <w:tcW w:w="3153" w:type="dxa"/>
          </w:tcPr>
          <w:p w14:paraId="1BD7DDC0">
            <w:pPr>
              <w:jc w:val="right"/>
            </w:pPr>
            <w:r>
              <w:rPr>
                <w:rFonts w:ascii="宋体" w:hAnsi="宋体" w:eastAsia="宋体" w:cs="宋体"/>
                <w:sz w:val="20"/>
              </w:rPr>
              <w:t>金额单位：万元</w:t>
            </w:r>
          </w:p>
        </w:tc>
      </w:tr>
    </w:tbl>
    <w:p w14:paraId="75345A1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494B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8BC046B">
            <w:pPr>
              <w:jc w:val="center"/>
            </w:pPr>
            <w:r>
              <w:rPr>
                <w:rFonts w:ascii="宋体" w:hAnsi="宋体" w:eastAsia="宋体" w:cs="宋体"/>
                <w:b w:val="0"/>
                <w:i w:val="0"/>
                <w:color w:val="000000"/>
                <w:sz w:val="9"/>
              </w:rPr>
              <w:t>人员经费</w:t>
            </w:r>
          </w:p>
        </w:tc>
        <w:tc>
          <w:tcPr>
            <w:tcW w:w="540" w:type="dxa"/>
            <w:gridSpan w:val="6"/>
            <w:vAlign w:val="center"/>
          </w:tcPr>
          <w:p w14:paraId="398A4AC0">
            <w:pPr>
              <w:jc w:val="center"/>
            </w:pPr>
            <w:r>
              <w:rPr>
                <w:rFonts w:ascii="宋体" w:hAnsi="宋体" w:eastAsia="宋体" w:cs="宋体"/>
                <w:b w:val="0"/>
                <w:i w:val="0"/>
                <w:color w:val="000000"/>
                <w:sz w:val="9"/>
              </w:rPr>
              <w:t>公用经费</w:t>
            </w:r>
          </w:p>
        </w:tc>
      </w:tr>
      <w:tr w14:paraId="261B3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1161C11F">
            <w:pPr>
              <w:jc w:val="center"/>
            </w:pPr>
            <w:r>
              <w:rPr>
                <w:rFonts w:ascii="宋体" w:hAnsi="宋体" w:eastAsia="宋体" w:cs="宋体"/>
                <w:b w:val="0"/>
                <w:i w:val="0"/>
                <w:color w:val="000000"/>
                <w:sz w:val="9"/>
              </w:rPr>
              <w:t>经济分类科目编码</w:t>
            </w:r>
          </w:p>
        </w:tc>
        <w:tc>
          <w:tcPr>
            <w:tcW w:w="1740" w:type="dxa"/>
            <w:vAlign w:val="center"/>
          </w:tcPr>
          <w:p w14:paraId="16D5E44B">
            <w:pPr>
              <w:jc w:val="center"/>
            </w:pPr>
            <w:r>
              <w:rPr>
                <w:rFonts w:ascii="宋体" w:hAnsi="宋体" w:eastAsia="宋体" w:cs="宋体"/>
                <w:b w:val="0"/>
                <w:i w:val="0"/>
                <w:color w:val="000000"/>
                <w:sz w:val="9"/>
              </w:rPr>
              <w:t>科目名称</w:t>
            </w:r>
          </w:p>
        </w:tc>
        <w:tc>
          <w:tcPr>
            <w:tcW w:w="800" w:type="dxa"/>
            <w:vAlign w:val="center"/>
          </w:tcPr>
          <w:p w14:paraId="22F17D9A">
            <w:pPr>
              <w:jc w:val="center"/>
            </w:pPr>
            <w:r>
              <w:rPr>
                <w:rFonts w:ascii="宋体" w:hAnsi="宋体" w:eastAsia="宋体" w:cs="宋体"/>
                <w:b w:val="0"/>
                <w:i w:val="0"/>
                <w:color w:val="000000"/>
                <w:sz w:val="9"/>
              </w:rPr>
              <w:t>金额</w:t>
            </w:r>
          </w:p>
        </w:tc>
        <w:tc>
          <w:tcPr>
            <w:tcW w:w="540" w:type="dxa"/>
            <w:vAlign w:val="center"/>
          </w:tcPr>
          <w:p w14:paraId="0EA45088">
            <w:pPr>
              <w:jc w:val="center"/>
            </w:pPr>
            <w:r>
              <w:rPr>
                <w:rFonts w:ascii="宋体" w:hAnsi="宋体" w:eastAsia="宋体" w:cs="宋体"/>
                <w:b w:val="0"/>
                <w:i w:val="0"/>
                <w:color w:val="000000"/>
                <w:sz w:val="9"/>
              </w:rPr>
              <w:t>经济分类科目编码</w:t>
            </w:r>
          </w:p>
        </w:tc>
        <w:tc>
          <w:tcPr>
            <w:tcW w:w="1380" w:type="dxa"/>
            <w:vAlign w:val="center"/>
          </w:tcPr>
          <w:p w14:paraId="487B5B9C">
            <w:pPr>
              <w:jc w:val="center"/>
            </w:pPr>
            <w:r>
              <w:rPr>
                <w:rFonts w:ascii="宋体" w:hAnsi="宋体" w:eastAsia="宋体" w:cs="宋体"/>
                <w:b w:val="0"/>
                <w:i w:val="0"/>
                <w:color w:val="000000"/>
                <w:sz w:val="9"/>
              </w:rPr>
              <w:t>科目名称</w:t>
            </w:r>
          </w:p>
        </w:tc>
        <w:tc>
          <w:tcPr>
            <w:tcW w:w="820" w:type="dxa"/>
            <w:vAlign w:val="center"/>
          </w:tcPr>
          <w:p w14:paraId="24B81C17">
            <w:pPr>
              <w:jc w:val="center"/>
            </w:pPr>
            <w:r>
              <w:rPr>
                <w:rFonts w:ascii="宋体" w:hAnsi="宋体" w:eastAsia="宋体" w:cs="宋体"/>
                <w:b w:val="0"/>
                <w:i w:val="0"/>
                <w:color w:val="000000"/>
                <w:sz w:val="9"/>
              </w:rPr>
              <w:t>金额</w:t>
            </w:r>
          </w:p>
        </w:tc>
        <w:tc>
          <w:tcPr>
            <w:tcW w:w="540" w:type="dxa"/>
            <w:vAlign w:val="center"/>
          </w:tcPr>
          <w:p w14:paraId="336987CD">
            <w:pPr>
              <w:jc w:val="center"/>
            </w:pPr>
            <w:r>
              <w:rPr>
                <w:rFonts w:ascii="宋体" w:hAnsi="宋体" w:eastAsia="宋体" w:cs="宋体"/>
                <w:b w:val="0"/>
                <w:i w:val="0"/>
                <w:color w:val="000000"/>
                <w:sz w:val="9"/>
              </w:rPr>
              <w:t>经济分类科目编码</w:t>
            </w:r>
          </w:p>
        </w:tc>
        <w:tc>
          <w:tcPr>
            <w:tcW w:w="1260" w:type="dxa"/>
            <w:vAlign w:val="center"/>
          </w:tcPr>
          <w:p w14:paraId="79EAC895">
            <w:pPr>
              <w:jc w:val="center"/>
            </w:pPr>
            <w:r>
              <w:rPr>
                <w:rFonts w:ascii="宋体" w:hAnsi="宋体" w:eastAsia="宋体" w:cs="宋体"/>
                <w:b w:val="0"/>
                <w:i w:val="0"/>
                <w:color w:val="000000"/>
                <w:sz w:val="9"/>
              </w:rPr>
              <w:t>科目名称</w:t>
            </w:r>
          </w:p>
        </w:tc>
        <w:tc>
          <w:tcPr>
            <w:tcW w:w="786" w:type="dxa"/>
            <w:vAlign w:val="center"/>
          </w:tcPr>
          <w:p w14:paraId="10A13E9B">
            <w:pPr>
              <w:jc w:val="center"/>
            </w:pPr>
            <w:r>
              <w:rPr>
                <w:rFonts w:ascii="宋体" w:hAnsi="宋体" w:eastAsia="宋体" w:cs="宋体"/>
                <w:b w:val="0"/>
                <w:i w:val="0"/>
                <w:color w:val="000000"/>
                <w:sz w:val="9"/>
              </w:rPr>
              <w:t>金额</w:t>
            </w:r>
          </w:p>
        </w:tc>
      </w:tr>
      <w:tr w14:paraId="5E15C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C9B78E">
            <w:pPr>
              <w:jc w:val="left"/>
            </w:pPr>
            <w:r>
              <w:rPr>
                <w:rFonts w:ascii="宋体" w:hAnsi="宋体" w:eastAsia="宋体" w:cs="宋体"/>
                <w:b/>
                <w:i w:val="0"/>
                <w:color w:val="000000"/>
                <w:sz w:val="9"/>
              </w:rPr>
              <w:t>301</w:t>
            </w:r>
          </w:p>
        </w:tc>
        <w:tc>
          <w:tcPr>
            <w:tcW w:w="1740" w:type="dxa"/>
            <w:vAlign w:val="center"/>
          </w:tcPr>
          <w:p w14:paraId="6BC55B1A">
            <w:pPr>
              <w:jc w:val="left"/>
            </w:pPr>
            <w:r>
              <w:rPr>
                <w:rFonts w:ascii="宋体" w:hAnsi="宋体" w:eastAsia="宋体" w:cs="宋体"/>
                <w:b/>
                <w:i w:val="0"/>
                <w:color w:val="000000"/>
                <w:sz w:val="9"/>
              </w:rPr>
              <w:t>工资福利支出</w:t>
            </w:r>
          </w:p>
        </w:tc>
        <w:tc>
          <w:tcPr>
            <w:tcW w:w="800" w:type="dxa"/>
            <w:vAlign w:val="center"/>
          </w:tcPr>
          <w:p w14:paraId="33F133FF">
            <w:pPr>
              <w:jc w:val="right"/>
            </w:pPr>
            <w:r>
              <w:rPr>
                <w:rFonts w:ascii="宋体" w:hAnsi="宋体" w:eastAsia="宋体" w:cs="宋体"/>
                <w:b w:val="0"/>
                <w:i w:val="0"/>
                <w:color w:val="000000"/>
                <w:sz w:val="9"/>
              </w:rPr>
              <w:t>2,044.05</w:t>
            </w:r>
          </w:p>
        </w:tc>
        <w:tc>
          <w:tcPr>
            <w:tcW w:w="540" w:type="dxa"/>
            <w:vAlign w:val="center"/>
          </w:tcPr>
          <w:p w14:paraId="3778F1A5">
            <w:pPr>
              <w:jc w:val="left"/>
            </w:pPr>
            <w:r>
              <w:rPr>
                <w:rFonts w:ascii="宋体" w:hAnsi="宋体" w:eastAsia="宋体" w:cs="宋体"/>
                <w:b/>
                <w:i w:val="0"/>
                <w:color w:val="000000"/>
                <w:sz w:val="9"/>
              </w:rPr>
              <w:t>302</w:t>
            </w:r>
          </w:p>
        </w:tc>
        <w:tc>
          <w:tcPr>
            <w:tcW w:w="1380" w:type="dxa"/>
            <w:vAlign w:val="center"/>
          </w:tcPr>
          <w:p w14:paraId="4D4EC173">
            <w:pPr>
              <w:jc w:val="left"/>
            </w:pPr>
            <w:r>
              <w:rPr>
                <w:rFonts w:ascii="宋体" w:hAnsi="宋体" w:eastAsia="宋体" w:cs="宋体"/>
                <w:b/>
                <w:i w:val="0"/>
                <w:color w:val="000000"/>
                <w:sz w:val="9"/>
              </w:rPr>
              <w:t>商品和服务支出</w:t>
            </w:r>
          </w:p>
        </w:tc>
        <w:tc>
          <w:tcPr>
            <w:tcW w:w="820" w:type="dxa"/>
            <w:vAlign w:val="center"/>
          </w:tcPr>
          <w:p w14:paraId="0ABF9E9F">
            <w:pPr>
              <w:jc w:val="right"/>
            </w:pPr>
            <w:r>
              <w:rPr>
                <w:rFonts w:ascii="宋体" w:hAnsi="宋体" w:eastAsia="宋体" w:cs="宋体"/>
                <w:b w:val="0"/>
                <w:i w:val="0"/>
                <w:color w:val="000000"/>
                <w:sz w:val="9"/>
              </w:rPr>
              <w:t>140.56</w:t>
            </w:r>
          </w:p>
        </w:tc>
        <w:tc>
          <w:tcPr>
            <w:tcW w:w="540" w:type="dxa"/>
            <w:vAlign w:val="center"/>
          </w:tcPr>
          <w:p w14:paraId="53B0CDD6">
            <w:pPr>
              <w:jc w:val="left"/>
            </w:pPr>
            <w:r>
              <w:rPr>
                <w:rFonts w:ascii="宋体" w:hAnsi="宋体" w:eastAsia="宋体" w:cs="宋体"/>
                <w:b/>
                <w:i w:val="0"/>
                <w:color w:val="000000"/>
                <w:sz w:val="9"/>
              </w:rPr>
              <w:t>307</w:t>
            </w:r>
          </w:p>
        </w:tc>
        <w:tc>
          <w:tcPr>
            <w:tcW w:w="1260" w:type="dxa"/>
            <w:vAlign w:val="center"/>
          </w:tcPr>
          <w:p w14:paraId="00CA8752">
            <w:pPr>
              <w:jc w:val="left"/>
            </w:pPr>
            <w:r>
              <w:rPr>
                <w:rFonts w:ascii="宋体" w:hAnsi="宋体" w:eastAsia="宋体" w:cs="宋体"/>
                <w:b/>
                <w:i w:val="0"/>
                <w:color w:val="000000"/>
                <w:sz w:val="9"/>
              </w:rPr>
              <w:t>债务利息及费用支出</w:t>
            </w:r>
          </w:p>
        </w:tc>
        <w:tc>
          <w:tcPr>
            <w:tcW w:w="786" w:type="dxa"/>
            <w:vAlign w:val="center"/>
          </w:tcPr>
          <w:p w14:paraId="4AB2404F"/>
        </w:tc>
      </w:tr>
      <w:tr w14:paraId="1F0CF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F25446">
            <w:pPr>
              <w:jc w:val="left"/>
            </w:pPr>
            <w:r>
              <w:rPr>
                <w:rFonts w:ascii="宋体" w:hAnsi="宋体" w:eastAsia="宋体" w:cs="宋体"/>
                <w:b w:val="0"/>
                <w:i w:val="0"/>
                <w:color w:val="000000"/>
                <w:sz w:val="9"/>
              </w:rPr>
              <w:t>30101</w:t>
            </w:r>
          </w:p>
        </w:tc>
        <w:tc>
          <w:tcPr>
            <w:tcW w:w="1740" w:type="dxa"/>
            <w:vAlign w:val="center"/>
          </w:tcPr>
          <w:p w14:paraId="7592BB49">
            <w:pPr>
              <w:jc w:val="left"/>
            </w:pPr>
            <w:r>
              <w:rPr>
                <w:rFonts w:ascii="宋体" w:hAnsi="宋体" w:eastAsia="宋体" w:cs="宋体"/>
                <w:b w:val="0"/>
                <w:i w:val="0"/>
                <w:color w:val="000000"/>
                <w:sz w:val="9"/>
              </w:rPr>
              <w:t xml:space="preserve">  基本工资</w:t>
            </w:r>
          </w:p>
        </w:tc>
        <w:tc>
          <w:tcPr>
            <w:tcW w:w="800" w:type="dxa"/>
            <w:vAlign w:val="center"/>
          </w:tcPr>
          <w:p w14:paraId="496F3615">
            <w:pPr>
              <w:jc w:val="right"/>
            </w:pPr>
            <w:r>
              <w:rPr>
                <w:rFonts w:ascii="宋体" w:hAnsi="宋体" w:eastAsia="宋体" w:cs="宋体"/>
                <w:b w:val="0"/>
                <w:i w:val="0"/>
                <w:color w:val="000000"/>
                <w:sz w:val="9"/>
              </w:rPr>
              <w:t>593.08</w:t>
            </w:r>
          </w:p>
        </w:tc>
        <w:tc>
          <w:tcPr>
            <w:tcW w:w="540" w:type="dxa"/>
            <w:vAlign w:val="center"/>
          </w:tcPr>
          <w:p w14:paraId="12892527">
            <w:pPr>
              <w:jc w:val="left"/>
            </w:pPr>
            <w:r>
              <w:rPr>
                <w:rFonts w:ascii="宋体" w:hAnsi="宋体" w:eastAsia="宋体" w:cs="宋体"/>
                <w:b w:val="0"/>
                <w:i w:val="0"/>
                <w:color w:val="000000"/>
                <w:sz w:val="9"/>
              </w:rPr>
              <w:t>30201</w:t>
            </w:r>
          </w:p>
        </w:tc>
        <w:tc>
          <w:tcPr>
            <w:tcW w:w="1380" w:type="dxa"/>
            <w:vAlign w:val="center"/>
          </w:tcPr>
          <w:p w14:paraId="66A9FF96">
            <w:pPr>
              <w:jc w:val="left"/>
            </w:pPr>
            <w:r>
              <w:rPr>
                <w:rFonts w:ascii="宋体" w:hAnsi="宋体" w:eastAsia="宋体" w:cs="宋体"/>
                <w:b w:val="0"/>
                <w:i w:val="0"/>
                <w:color w:val="000000"/>
                <w:sz w:val="9"/>
              </w:rPr>
              <w:t xml:space="preserve">  办公费</w:t>
            </w:r>
          </w:p>
        </w:tc>
        <w:tc>
          <w:tcPr>
            <w:tcW w:w="820" w:type="dxa"/>
            <w:vAlign w:val="center"/>
          </w:tcPr>
          <w:p w14:paraId="2FB8677D">
            <w:pPr>
              <w:jc w:val="right"/>
            </w:pPr>
            <w:r>
              <w:rPr>
                <w:rFonts w:ascii="宋体" w:hAnsi="宋体" w:eastAsia="宋体" w:cs="宋体"/>
                <w:b w:val="0"/>
                <w:i w:val="0"/>
                <w:color w:val="000000"/>
                <w:sz w:val="9"/>
              </w:rPr>
              <w:t>17.96</w:t>
            </w:r>
          </w:p>
        </w:tc>
        <w:tc>
          <w:tcPr>
            <w:tcW w:w="540" w:type="dxa"/>
            <w:vAlign w:val="center"/>
          </w:tcPr>
          <w:p w14:paraId="025EB7AE">
            <w:pPr>
              <w:jc w:val="left"/>
            </w:pPr>
            <w:r>
              <w:rPr>
                <w:rFonts w:ascii="宋体" w:hAnsi="宋体" w:eastAsia="宋体" w:cs="宋体"/>
                <w:b w:val="0"/>
                <w:i w:val="0"/>
                <w:color w:val="000000"/>
                <w:sz w:val="9"/>
              </w:rPr>
              <w:t>30701</w:t>
            </w:r>
          </w:p>
        </w:tc>
        <w:tc>
          <w:tcPr>
            <w:tcW w:w="1260" w:type="dxa"/>
            <w:vAlign w:val="center"/>
          </w:tcPr>
          <w:p w14:paraId="06E07608">
            <w:pPr>
              <w:jc w:val="left"/>
            </w:pPr>
            <w:r>
              <w:rPr>
                <w:rFonts w:ascii="宋体" w:hAnsi="宋体" w:eastAsia="宋体" w:cs="宋体"/>
                <w:b w:val="0"/>
                <w:i w:val="0"/>
                <w:color w:val="000000"/>
                <w:sz w:val="9"/>
              </w:rPr>
              <w:t xml:space="preserve">  国内债务付息</w:t>
            </w:r>
          </w:p>
        </w:tc>
        <w:tc>
          <w:tcPr>
            <w:tcW w:w="786" w:type="dxa"/>
            <w:vAlign w:val="center"/>
          </w:tcPr>
          <w:p w14:paraId="2907E32B"/>
        </w:tc>
      </w:tr>
      <w:tr w14:paraId="48F1D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8D3300">
            <w:pPr>
              <w:jc w:val="left"/>
            </w:pPr>
            <w:r>
              <w:rPr>
                <w:rFonts w:ascii="宋体" w:hAnsi="宋体" w:eastAsia="宋体" w:cs="宋体"/>
                <w:b w:val="0"/>
                <w:i w:val="0"/>
                <w:color w:val="000000"/>
                <w:sz w:val="9"/>
              </w:rPr>
              <w:t>30102</w:t>
            </w:r>
          </w:p>
        </w:tc>
        <w:tc>
          <w:tcPr>
            <w:tcW w:w="1740" w:type="dxa"/>
            <w:vAlign w:val="center"/>
          </w:tcPr>
          <w:p w14:paraId="18735FB3">
            <w:pPr>
              <w:jc w:val="left"/>
            </w:pPr>
            <w:r>
              <w:rPr>
                <w:rFonts w:ascii="宋体" w:hAnsi="宋体" w:eastAsia="宋体" w:cs="宋体"/>
                <w:b w:val="0"/>
                <w:i w:val="0"/>
                <w:color w:val="000000"/>
                <w:sz w:val="9"/>
              </w:rPr>
              <w:t xml:space="preserve">  津贴补贴</w:t>
            </w:r>
          </w:p>
        </w:tc>
        <w:tc>
          <w:tcPr>
            <w:tcW w:w="800" w:type="dxa"/>
            <w:vAlign w:val="center"/>
          </w:tcPr>
          <w:p w14:paraId="51EC9E2B">
            <w:pPr>
              <w:jc w:val="right"/>
            </w:pPr>
            <w:r>
              <w:rPr>
                <w:rFonts w:ascii="宋体" w:hAnsi="宋体" w:eastAsia="宋体" w:cs="宋体"/>
                <w:b w:val="0"/>
                <w:i w:val="0"/>
                <w:color w:val="000000"/>
                <w:sz w:val="9"/>
              </w:rPr>
              <w:t>82.47</w:t>
            </w:r>
          </w:p>
        </w:tc>
        <w:tc>
          <w:tcPr>
            <w:tcW w:w="540" w:type="dxa"/>
            <w:vAlign w:val="center"/>
          </w:tcPr>
          <w:p w14:paraId="7FEB74D4">
            <w:pPr>
              <w:jc w:val="left"/>
            </w:pPr>
            <w:r>
              <w:rPr>
                <w:rFonts w:ascii="宋体" w:hAnsi="宋体" w:eastAsia="宋体" w:cs="宋体"/>
                <w:b w:val="0"/>
                <w:i w:val="0"/>
                <w:color w:val="000000"/>
                <w:sz w:val="9"/>
              </w:rPr>
              <w:t>30202</w:t>
            </w:r>
          </w:p>
        </w:tc>
        <w:tc>
          <w:tcPr>
            <w:tcW w:w="1380" w:type="dxa"/>
            <w:vAlign w:val="center"/>
          </w:tcPr>
          <w:p w14:paraId="0B14C7E4">
            <w:pPr>
              <w:jc w:val="left"/>
            </w:pPr>
            <w:r>
              <w:rPr>
                <w:rFonts w:ascii="宋体" w:hAnsi="宋体" w:eastAsia="宋体" w:cs="宋体"/>
                <w:b w:val="0"/>
                <w:i w:val="0"/>
                <w:color w:val="000000"/>
                <w:sz w:val="9"/>
              </w:rPr>
              <w:t xml:space="preserve">  印刷费</w:t>
            </w:r>
          </w:p>
        </w:tc>
        <w:tc>
          <w:tcPr>
            <w:tcW w:w="820" w:type="dxa"/>
            <w:vAlign w:val="center"/>
          </w:tcPr>
          <w:p w14:paraId="00E053E7">
            <w:pPr>
              <w:jc w:val="right"/>
            </w:pPr>
            <w:r>
              <w:rPr>
                <w:rFonts w:ascii="宋体" w:hAnsi="宋体" w:eastAsia="宋体" w:cs="宋体"/>
                <w:b w:val="0"/>
                <w:i w:val="0"/>
                <w:color w:val="000000"/>
                <w:sz w:val="9"/>
              </w:rPr>
              <w:t>5.46</w:t>
            </w:r>
          </w:p>
        </w:tc>
        <w:tc>
          <w:tcPr>
            <w:tcW w:w="540" w:type="dxa"/>
            <w:vAlign w:val="center"/>
          </w:tcPr>
          <w:p w14:paraId="12E06BEF">
            <w:pPr>
              <w:jc w:val="left"/>
            </w:pPr>
            <w:r>
              <w:rPr>
                <w:rFonts w:ascii="宋体" w:hAnsi="宋体" w:eastAsia="宋体" w:cs="宋体"/>
                <w:b w:val="0"/>
                <w:i w:val="0"/>
                <w:color w:val="000000"/>
                <w:sz w:val="9"/>
              </w:rPr>
              <w:t>30702</w:t>
            </w:r>
          </w:p>
        </w:tc>
        <w:tc>
          <w:tcPr>
            <w:tcW w:w="1260" w:type="dxa"/>
            <w:vAlign w:val="center"/>
          </w:tcPr>
          <w:p w14:paraId="48A3D8BF">
            <w:pPr>
              <w:jc w:val="left"/>
            </w:pPr>
            <w:r>
              <w:rPr>
                <w:rFonts w:ascii="宋体" w:hAnsi="宋体" w:eastAsia="宋体" w:cs="宋体"/>
                <w:b w:val="0"/>
                <w:i w:val="0"/>
                <w:color w:val="000000"/>
                <w:sz w:val="9"/>
              </w:rPr>
              <w:t xml:space="preserve">  国外债务付息</w:t>
            </w:r>
          </w:p>
        </w:tc>
        <w:tc>
          <w:tcPr>
            <w:tcW w:w="786" w:type="dxa"/>
            <w:vAlign w:val="center"/>
          </w:tcPr>
          <w:p w14:paraId="6323708A"/>
        </w:tc>
      </w:tr>
      <w:tr w14:paraId="237DD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0DD53B">
            <w:pPr>
              <w:jc w:val="left"/>
            </w:pPr>
            <w:r>
              <w:rPr>
                <w:rFonts w:ascii="宋体" w:hAnsi="宋体" w:eastAsia="宋体" w:cs="宋体"/>
                <w:b w:val="0"/>
                <w:i w:val="0"/>
                <w:color w:val="000000"/>
                <w:sz w:val="9"/>
              </w:rPr>
              <w:t>30103</w:t>
            </w:r>
          </w:p>
        </w:tc>
        <w:tc>
          <w:tcPr>
            <w:tcW w:w="1740" w:type="dxa"/>
            <w:vAlign w:val="center"/>
          </w:tcPr>
          <w:p w14:paraId="54997D8A">
            <w:pPr>
              <w:jc w:val="left"/>
            </w:pPr>
            <w:r>
              <w:rPr>
                <w:rFonts w:ascii="宋体" w:hAnsi="宋体" w:eastAsia="宋体" w:cs="宋体"/>
                <w:b w:val="0"/>
                <w:i w:val="0"/>
                <w:color w:val="000000"/>
                <w:sz w:val="9"/>
              </w:rPr>
              <w:t xml:space="preserve">  奖金</w:t>
            </w:r>
          </w:p>
        </w:tc>
        <w:tc>
          <w:tcPr>
            <w:tcW w:w="800" w:type="dxa"/>
            <w:vAlign w:val="center"/>
          </w:tcPr>
          <w:p w14:paraId="7587C67D">
            <w:pPr>
              <w:jc w:val="right"/>
            </w:pPr>
            <w:r>
              <w:rPr>
                <w:rFonts w:ascii="宋体" w:hAnsi="宋体" w:eastAsia="宋体" w:cs="宋体"/>
                <w:b w:val="0"/>
                <w:i w:val="0"/>
                <w:color w:val="000000"/>
                <w:sz w:val="9"/>
              </w:rPr>
              <w:t>558.86</w:t>
            </w:r>
          </w:p>
        </w:tc>
        <w:tc>
          <w:tcPr>
            <w:tcW w:w="540" w:type="dxa"/>
            <w:vAlign w:val="center"/>
          </w:tcPr>
          <w:p w14:paraId="726E47D0">
            <w:pPr>
              <w:jc w:val="left"/>
            </w:pPr>
            <w:r>
              <w:rPr>
                <w:rFonts w:ascii="宋体" w:hAnsi="宋体" w:eastAsia="宋体" w:cs="宋体"/>
                <w:b w:val="0"/>
                <w:i w:val="0"/>
                <w:color w:val="000000"/>
                <w:sz w:val="9"/>
              </w:rPr>
              <w:t>30203</w:t>
            </w:r>
          </w:p>
        </w:tc>
        <w:tc>
          <w:tcPr>
            <w:tcW w:w="1380" w:type="dxa"/>
            <w:vAlign w:val="center"/>
          </w:tcPr>
          <w:p w14:paraId="232A544C">
            <w:pPr>
              <w:jc w:val="left"/>
            </w:pPr>
            <w:r>
              <w:rPr>
                <w:rFonts w:ascii="宋体" w:hAnsi="宋体" w:eastAsia="宋体" w:cs="宋体"/>
                <w:b w:val="0"/>
                <w:i w:val="0"/>
                <w:color w:val="000000"/>
                <w:sz w:val="9"/>
              </w:rPr>
              <w:t xml:space="preserve">  咨询费</w:t>
            </w:r>
          </w:p>
        </w:tc>
        <w:tc>
          <w:tcPr>
            <w:tcW w:w="820" w:type="dxa"/>
            <w:vAlign w:val="center"/>
          </w:tcPr>
          <w:p w14:paraId="6EA2DDBA">
            <w:pPr>
              <w:jc w:val="right"/>
            </w:pPr>
            <w:r>
              <w:rPr>
                <w:rFonts w:ascii="宋体" w:hAnsi="宋体" w:eastAsia="宋体" w:cs="宋体"/>
                <w:b w:val="0"/>
                <w:i w:val="0"/>
                <w:color w:val="000000"/>
                <w:sz w:val="9"/>
              </w:rPr>
              <w:t>3.00</w:t>
            </w:r>
          </w:p>
        </w:tc>
        <w:tc>
          <w:tcPr>
            <w:tcW w:w="540" w:type="dxa"/>
            <w:vAlign w:val="center"/>
          </w:tcPr>
          <w:p w14:paraId="50A53740">
            <w:pPr>
              <w:jc w:val="left"/>
            </w:pPr>
            <w:r>
              <w:rPr>
                <w:rFonts w:ascii="宋体" w:hAnsi="宋体" w:eastAsia="宋体" w:cs="宋体"/>
                <w:b w:val="0"/>
                <w:i w:val="0"/>
                <w:color w:val="000000"/>
                <w:sz w:val="9"/>
              </w:rPr>
              <w:t>30703</w:t>
            </w:r>
          </w:p>
        </w:tc>
        <w:tc>
          <w:tcPr>
            <w:tcW w:w="1260" w:type="dxa"/>
            <w:vAlign w:val="center"/>
          </w:tcPr>
          <w:p w14:paraId="52DE5BBB">
            <w:pPr>
              <w:jc w:val="left"/>
            </w:pPr>
            <w:r>
              <w:rPr>
                <w:rFonts w:ascii="宋体" w:hAnsi="宋体" w:eastAsia="宋体" w:cs="宋体"/>
                <w:b w:val="0"/>
                <w:i w:val="0"/>
                <w:color w:val="000000"/>
                <w:sz w:val="9"/>
              </w:rPr>
              <w:t xml:space="preserve">  国内债务发行费用</w:t>
            </w:r>
          </w:p>
        </w:tc>
        <w:tc>
          <w:tcPr>
            <w:tcW w:w="786" w:type="dxa"/>
            <w:vAlign w:val="center"/>
          </w:tcPr>
          <w:p w14:paraId="1560E97F"/>
        </w:tc>
      </w:tr>
      <w:tr w14:paraId="70019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370EB0">
            <w:pPr>
              <w:jc w:val="left"/>
            </w:pPr>
            <w:r>
              <w:rPr>
                <w:rFonts w:ascii="宋体" w:hAnsi="宋体" w:eastAsia="宋体" w:cs="宋体"/>
                <w:b w:val="0"/>
                <w:i w:val="0"/>
                <w:color w:val="000000"/>
                <w:sz w:val="9"/>
              </w:rPr>
              <w:t>30106</w:t>
            </w:r>
          </w:p>
        </w:tc>
        <w:tc>
          <w:tcPr>
            <w:tcW w:w="1740" w:type="dxa"/>
            <w:vAlign w:val="center"/>
          </w:tcPr>
          <w:p w14:paraId="3DDB3BCD">
            <w:pPr>
              <w:jc w:val="left"/>
            </w:pPr>
            <w:r>
              <w:rPr>
                <w:rFonts w:ascii="宋体" w:hAnsi="宋体" w:eastAsia="宋体" w:cs="宋体"/>
                <w:b w:val="0"/>
                <w:i w:val="0"/>
                <w:color w:val="000000"/>
                <w:sz w:val="9"/>
              </w:rPr>
              <w:t xml:space="preserve">  伙食补助费</w:t>
            </w:r>
          </w:p>
        </w:tc>
        <w:tc>
          <w:tcPr>
            <w:tcW w:w="800" w:type="dxa"/>
            <w:vAlign w:val="center"/>
          </w:tcPr>
          <w:p w14:paraId="56A5822F">
            <w:pPr>
              <w:jc w:val="right"/>
            </w:pPr>
            <w:r>
              <w:rPr>
                <w:rFonts w:ascii="宋体" w:hAnsi="宋体" w:eastAsia="宋体" w:cs="宋体"/>
                <w:b w:val="0"/>
                <w:i w:val="0"/>
                <w:color w:val="000000"/>
                <w:sz w:val="9"/>
              </w:rPr>
              <w:t>50.35</w:t>
            </w:r>
          </w:p>
        </w:tc>
        <w:tc>
          <w:tcPr>
            <w:tcW w:w="540" w:type="dxa"/>
            <w:vAlign w:val="center"/>
          </w:tcPr>
          <w:p w14:paraId="5BE6D6FD">
            <w:pPr>
              <w:jc w:val="left"/>
            </w:pPr>
            <w:r>
              <w:rPr>
                <w:rFonts w:ascii="宋体" w:hAnsi="宋体" w:eastAsia="宋体" w:cs="宋体"/>
                <w:b w:val="0"/>
                <w:i w:val="0"/>
                <w:color w:val="000000"/>
                <w:sz w:val="9"/>
              </w:rPr>
              <w:t>30204</w:t>
            </w:r>
          </w:p>
        </w:tc>
        <w:tc>
          <w:tcPr>
            <w:tcW w:w="1380" w:type="dxa"/>
            <w:vAlign w:val="center"/>
          </w:tcPr>
          <w:p w14:paraId="40C733D7">
            <w:pPr>
              <w:jc w:val="left"/>
            </w:pPr>
            <w:r>
              <w:rPr>
                <w:rFonts w:ascii="宋体" w:hAnsi="宋体" w:eastAsia="宋体" w:cs="宋体"/>
                <w:b w:val="0"/>
                <w:i w:val="0"/>
                <w:color w:val="000000"/>
                <w:sz w:val="9"/>
              </w:rPr>
              <w:t xml:space="preserve">  手续费</w:t>
            </w:r>
          </w:p>
        </w:tc>
        <w:tc>
          <w:tcPr>
            <w:tcW w:w="820" w:type="dxa"/>
            <w:vAlign w:val="center"/>
          </w:tcPr>
          <w:p w14:paraId="79D035A6"/>
        </w:tc>
        <w:tc>
          <w:tcPr>
            <w:tcW w:w="540" w:type="dxa"/>
            <w:vAlign w:val="center"/>
          </w:tcPr>
          <w:p w14:paraId="5D729B3C">
            <w:pPr>
              <w:jc w:val="left"/>
            </w:pPr>
            <w:r>
              <w:rPr>
                <w:rFonts w:ascii="宋体" w:hAnsi="宋体" w:eastAsia="宋体" w:cs="宋体"/>
                <w:b w:val="0"/>
                <w:i w:val="0"/>
                <w:color w:val="000000"/>
                <w:sz w:val="9"/>
              </w:rPr>
              <w:t>30704</w:t>
            </w:r>
          </w:p>
        </w:tc>
        <w:tc>
          <w:tcPr>
            <w:tcW w:w="1260" w:type="dxa"/>
            <w:vAlign w:val="center"/>
          </w:tcPr>
          <w:p w14:paraId="5594A594">
            <w:pPr>
              <w:jc w:val="left"/>
            </w:pPr>
            <w:r>
              <w:rPr>
                <w:rFonts w:ascii="宋体" w:hAnsi="宋体" w:eastAsia="宋体" w:cs="宋体"/>
                <w:b w:val="0"/>
                <w:i w:val="0"/>
                <w:color w:val="000000"/>
                <w:sz w:val="9"/>
              </w:rPr>
              <w:t xml:space="preserve">  国外债务发行费用</w:t>
            </w:r>
          </w:p>
        </w:tc>
        <w:tc>
          <w:tcPr>
            <w:tcW w:w="786" w:type="dxa"/>
            <w:vAlign w:val="center"/>
          </w:tcPr>
          <w:p w14:paraId="3C036E29"/>
        </w:tc>
      </w:tr>
      <w:tr w14:paraId="255DF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CF41B7">
            <w:pPr>
              <w:jc w:val="left"/>
            </w:pPr>
            <w:r>
              <w:rPr>
                <w:rFonts w:ascii="宋体" w:hAnsi="宋体" w:eastAsia="宋体" w:cs="宋体"/>
                <w:b w:val="0"/>
                <w:i w:val="0"/>
                <w:color w:val="000000"/>
                <w:sz w:val="9"/>
              </w:rPr>
              <w:t>30107</w:t>
            </w:r>
          </w:p>
        </w:tc>
        <w:tc>
          <w:tcPr>
            <w:tcW w:w="1740" w:type="dxa"/>
            <w:vAlign w:val="center"/>
          </w:tcPr>
          <w:p w14:paraId="14993789">
            <w:pPr>
              <w:jc w:val="left"/>
            </w:pPr>
            <w:r>
              <w:rPr>
                <w:rFonts w:ascii="宋体" w:hAnsi="宋体" w:eastAsia="宋体" w:cs="宋体"/>
                <w:b w:val="0"/>
                <w:i w:val="0"/>
                <w:color w:val="000000"/>
                <w:sz w:val="9"/>
              </w:rPr>
              <w:t xml:space="preserve">  绩效工资</w:t>
            </w:r>
          </w:p>
        </w:tc>
        <w:tc>
          <w:tcPr>
            <w:tcW w:w="800" w:type="dxa"/>
            <w:vAlign w:val="center"/>
          </w:tcPr>
          <w:p w14:paraId="1CBFCE49">
            <w:pPr>
              <w:jc w:val="right"/>
            </w:pPr>
            <w:r>
              <w:rPr>
                <w:rFonts w:ascii="宋体" w:hAnsi="宋体" w:eastAsia="宋体" w:cs="宋体"/>
                <w:b w:val="0"/>
                <w:i w:val="0"/>
                <w:color w:val="000000"/>
                <w:sz w:val="9"/>
              </w:rPr>
              <w:t>275.63</w:t>
            </w:r>
          </w:p>
        </w:tc>
        <w:tc>
          <w:tcPr>
            <w:tcW w:w="540" w:type="dxa"/>
            <w:vAlign w:val="center"/>
          </w:tcPr>
          <w:p w14:paraId="4429904B">
            <w:pPr>
              <w:jc w:val="left"/>
            </w:pPr>
            <w:r>
              <w:rPr>
                <w:rFonts w:ascii="宋体" w:hAnsi="宋体" w:eastAsia="宋体" w:cs="宋体"/>
                <w:b w:val="0"/>
                <w:i w:val="0"/>
                <w:color w:val="000000"/>
                <w:sz w:val="9"/>
              </w:rPr>
              <w:t>30205</w:t>
            </w:r>
          </w:p>
        </w:tc>
        <w:tc>
          <w:tcPr>
            <w:tcW w:w="1380" w:type="dxa"/>
            <w:vAlign w:val="center"/>
          </w:tcPr>
          <w:p w14:paraId="0248DB17">
            <w:pPr>
              <w:jc w:val="left"/>
            </w:pPr>
            <w:r>
              <w:rPr>
                <w:rFonts w:ascii="宋体" w:hAnsi="宋体" w:eastAsia="宋体" w:cs="宋体"/>
                <w:b w:val="0"/>
                <w:i w:val="0"/>
                <w:color w:val="000000"/>
                <w:sz w:val="9"/>
              </w:rPr>
              <w:t xml:space="preserve">  水费</w:t>
            </w:r>
          </w:p>
        </w:tc>
        <w:tc>
          <w:tcPr>
            <w:tcW w:w="820" w:type="dxa"/>
            <w:vAlign w:val="center"/>
          </w:tcPr>
          <w:p w14:paraId="73AA3E84">
            <w:pPr>
              <w:jc w:val="right"/>
            </w:pPr>
            <w:r>
              <w:rPr>
                <w:rFonts w:ascii="宋体" w:hAnsi="宋体" w:eastAsia="宋体" w:cs="宋体"/>
                <w:b w:val="0"/>
                <w:i w:val="0"/>
                <w:color w:val="000000"/>
                <w:sz w:val="9"/>
              </w:rPr>
              <w:t>2.00</w:t>
            </w:r>
          </w:p>
        </w:tc>
        <w:tc>
          <w:tcPr>
            <w:tcW w:w="540" w:type="dxa"/>
            <w:vAlign w:val="center"/>
          </w:tcPr>
          <w:p w14:paraId="0BA227A0">
            <w:pPr>
              <w:jc w:val="left"/>
            </w:pPr>
            <w:r>
              <w:rPr>
                <w:rFonts w:ascii="宋体" w:hAnsi="宋体" w:eastAsia="宋体" w:cs="宋体"/>
                <w:b/>
                <w:i w:val="0"/>
                <w:color w:val="000000"/>
                <w:sz w:val="9"/>
              </w:rPr>
              <w:t>310</w:t>
            </w:r>
          </w:p>
        </w:tc>
        <w:tc>
          <w:tcPr>
            <w:tcW w:w="1260" w:type="dxa"/>
            <w:vAlign w:val="center"/>
          </w:tcPr>
          <w:p w14:paraId="62C71B42">
            <w:pPr>
              <w:jc w:val="left"/>
            </w:pPr>
            <w:r>
              <w:rPr>
                <w:rFonts w:ascii="宋体" w:hAnsi="宋体" w:eastAsia="宋体" w:cs="宋体"/>
                <w:b/>
                <w:i w:val="0"/>
                <w:color w:val="000000"/>
                <w:sz w:val="9"/>
              </w:rPr>
              <w:t>资本性支出</w:t>
            </w:r>
          </w:p>
        </w:tc>
        <w:tc>
          <w:tcPr>
            <w:tcW w:w="786" w:type="dxa"/>
            <w:vAlign w:val="center"/>
          </w:tcPr>
          <w:p w14:paraId="671FBC05">
            <w:pPr>
              <w:jc w:val="right"/>
            </w:pPr>
            <w:r>
              <w:rPr>
                <w:rFonts w:ascii="宋体" w:hAnsi="宋体" w:eastAsia="宋体" w:cs="宋体"/>
                <w:b w:val="0"/>
                <w:i w:val="0"/>
                <w:color w:val="000000"/>
                <w:sz w:val="9"/>
              </w:rPr>
              <w:t>1.03</w:t>
            </w:r>
          </w:p>
        </w:tc>
      </w:tr>
      <w:tr w14:paraId="76D8D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935A16">
            <w:pPr>
              <w:jc w:val="left"/>
            </w:pPr>
            <w:r>
              <w:rPr>
                <w:rFonts w:ascii="宋体" w:hAnsi="宋体" w:eastAsia="宋体" w:cs="宋体"/>
                <w:b w:val="0"/>
                <w:i w:val="0"/>
                <w:color w:val="000000"/>
                <w:sz w:val="9"/>
              </w:rPr>
              <w:t>30108</w:t>
            </w:r>
          </w:p>
        </w:tc>
        <w:tc>
          <w:tcPr>
            <w:tcW w:w="1740" w:type="dxa"/>
            <w:vAlign w:val="center"/>
          </w:tcPr>
          <w:p w14:paraId="3BC99D27">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26914BF">
            <w:pPr>
              <w:jc w:val="right"/>
            </w:pPr>
            <w:r>
              <w:rPr>
                <w:rFonts w:ascii="宋体" w:hAnsi="宋体" w:eastAsia="宋体" w:cs="宋体"/>
                <w:b w:val="0"/>
                <w:i w:val="0"/>
                <w:color w:val="000000"/>
                <w:sz w:val="9"/>
              </w:rPr>
              <w:t>117.45</w:t>
            </w:r>
          </w:p>
        </w:tc>
        <w:tc>
          <w:tcPr>
            <w:tcW w:w="540" w:type="dxa"/>
            <w:vAlign w:val="center"/>
          </w:tcPr>
          <w:p w14:paraId="6B6375DF">
            <w:pPr>
              <w:jc w:val="left"/>
            </w:pPr>
            <w:r>
              <w:rPr>
                <w:rFonts w:ascii="宋体" w:hAnsi="宋体" w:eastAsia="宋体" w:cs="宋体"/>
                <w:b w:val="0"/>
                <w:i w:val="0"/>
                <w:color w:val="000000"/>
                <w:sz w:val="9"/>
              </w:rPr>
              <w:t>30206</w:t>
            </w:r>
          </w:p>
        </w:tc>
        <w:tc>
          <w:tcPr>
            <w:tcW w:w="1380" w:type="dxa"/>
            <w:vAlign w:val="center"/>
          </w:tcPr>
          <w:p w14:paraId="03B1EE20">
            <w:pPr>
              <w:jc w:val="left"/>
            </w:pPr>
            <w:r>
              <w:rPr>
                <w:rFonts w:ascii="宋体" w:hAnsi="宋体" w:eastAsia="宋体" w:cs="宋体"/>
                <w:b w:val="0"/>
                <w:i w:val="0"/>
                <w:color w:val="000000"/>
                <w:sz w:val="9"/>
              </w:rPr>
              <w:t xml:space="preserve">  电费</w:t>
            </w:r>
          </w:p>
        </w:tc>
        <w:tc>
          <w:tcPr>
            <w:tcW w:w="820" w:type="dxa"/>
            <w:vAlign w:val="center"/>
          </w:tcPr>
          <w:p w14:paraId="2184CC8B">
            <w:pPr>
              <w:jc w:val="right"/>
            </w:pPr>
            <w:r>
              <w:rPr>
                <w:rFonts w:ascii="宋体" w:hAnsi="宋体" w:eastAsia="宋体" w:cs="宋体"/>
                <w:b w:val="0"/>
                <w:i w:val="0"/>
                <w:color w:val="000000"/>
                <w:sz w:val="9"/>
              </w:rPr>
              <w:t>5.42</w:t>
            </w:r>
          </w:p>
        </w:tc>
        <w:tc>
          <w:tcPr>
            <w:tcW w:w="540" w:type="dxa"/>
            <w:vAlign w:val="center"/>
          </w:tcPr>
          <w:p w14:paraId="45B24618">
            <w:pPr>
              <w:jc w:val="left"/>
            </w:pPr>
            <w:r>
              <w:rPr>
                <w:rFonts w:ascii="宋体" w:hAnsi="宋体" w:eastAsia="宋体" w:cs="宋体"/>
                <w:b w:val="0"/>
                <w:i w:val="0"/>
                <w:color w:val="000000"/>
                <w:sz w:val="9"/>
              </w:rPr>
              <w:t>31001</w:t>
            </w:r>
          </w:p>
        </w:tc>
        <w:tc>
          <w:tcPr>
            <w:tcW w:w="1260" w:type="dxa"/>
            <w:vAlign w:val="center"/>
          </w:tcPr>
          <w:p w14:paraId="3F49DD11">
            <w:pPr>
              <w:jc w:val="left"/>
            </w:pPr>
            <w:r>
              <w:rPr>
                <w:rFonts w:ascii="宋体" w:hAnsi="宋体" w:eastAsia="宋体" w:cs="宋体"/>
                <w:b w:val="0"/>
                <w:i w:val="0"/>
                <w:color w:val="000000"/>
                <w:sz w:val="9"/>
              </w:rPr>
              <w:t xml:space="preserve">  房屋建筑物购建</w:t>
            </w:r>
          </w:p>
        </w:tc>
        <w:tc>
          <w:tcPr>
            <w:tcW w:w="786" w:type="dxa"/>
            <w:vAlign w:val="center"/>
          </w:tcPr>
          <w:p w14:paraId="1B16FEFB"/>
        </w:tc>
      </w:tr>
      <w:tr w14:paraId="05509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A1535F">
            <w:pPr>
              <w:jc w:val="left"/>
            </w:pPr>
            <w:r>
              <w:rPr>
                <w:rFonts w:ascii="宋体" w:hAnsi="宋体" w:eastAsia="宋体" w:cs="宋体"/>
                <w:b w:val="0"/>
                <w:i w:val="0"/>
                <w:color w:val="000000"/>
                <w:sz w:val="9"/>
              </w:rPr>
              <w:t>30109</w:t>
            </w:r>
          </w:p>
        </w:tc>
        <w:tc>
          <w:tcPr>
            <w:tcW w:w="1740" w:type="dxa"/>
            <w:vAlign w:val="center"/>
          </w:tcPr>
          <w:p w14:paraId="35AC0E35">
            <w:pPr>
              <w:jc w:val="left"/>
            </w:pPr>
            <w:r>
              <w:rPr>
                <w:rFonts w:ascii="宋体" w:hAnsi="宋体" w:eastAsia="宋体" w:cs="宋体"/>
                <w:b w:val="0"/>
                <w:i w:val="0"/>
                <w:color w:val="000000"/>
                <w:sz w:val="9"/>
              </w:rPr>
              <w:t xml:space="preserve">  职业年金缴费</w:t>
            </w:r>
          </w:p>
        </w:tc>
        <w:tc>
          <w:tcPr>
            <w:tcW w:w="800" w:type="dxa"/>
            <w:vAlign w:val="center"/>
          </w:tcPr>
          <w:p w14:paraId="17989015">
            <w:pPr>
              <w:jc w:val="right"/>
            </w:pPr>
            <w:r>
              <w:rPr>
                <w:rFonts w:ascii="宋体" w:hAnsi="宋体" w:eastAsia="宋体" w:cs="宋体"/>
                <w:b w:val="0"/>
                <w:i w:val="0"/>
                <w:color w:val="000000"/>
                <w:sz w:val="9"/>
              </w:rPr>
              <w:t>143.07</w:t>
            </w:r>
          </w:p>
        </w:tc>
        <w:tc>
          <w:tcPr>
            <w:tcW w:w="540" w:type="dxa"/>
            <w:vAlign w:val="center"/>
          </w:tcPr>
          <w:p w14:paraId="56EE021E">
            <w:pPr>
              <w:jc w:val="left"/>
            </w:pPr>
            <w:r>
              <w:rPr>
                <w:rFonts w:ascii="宋体" w:hAnsi="宋体" w:eastAsia="宋体" w:cs="宋体"/>
                <w:b w:val="0"/>
                <w:i w:val="0"/>
                <w:color w:val="000000"/>
                <w:sz w:val="9"/>
              </w:rPr>
              <w:t>30207</w:t>
            </w:r>
          </w:p>
        </w:tc>
        <w:tc>
          <w:tcPr>
            <w:tcW w:w="1380" w:type="dxa"/>
            <w:vAlign w:val="center"/>
          </w:tcPr>
          <w:p w14:paraId="0628A6BC">
            <w:pPr>
              <w:jc w:val="left"/>
            </w:pPr>
            <w:r>
              <w:rPr>
                <w:rFonts w:ascii="宋体" w:hAnsi="宋体" w:eastAsia="宋体" w:cs="宋体"/>
                <w:b w:val="0"/>
                <w:i w:val="0"/>
                <w:color w:val="000000"/>
                <w:sz w:val="9"/>
              </w:rPr>
              <w:t xml:space="preserve">  邮电费</w:t>
            </w:r>
          </w:p>
        </w:tc>
        <w:tc>
          <w:tcPr>
            <w:tcW w:w="820" w:type="dxa"/>
            <w:vAlign w:val="center"/>
          </w:tcPr>
          <w:p w14:paraId="2D5CD1CC">
            <w:pPr>
              <w:jc w:val="right"/>
            </w:pPr>
            <w:r>
              <w:rPr>
                <w:rFonts w:ascii="宋体" w:hAnsi="宋体" w:eastAsia="宋体" w:cs="宋体"/>
                <w:b w:val="0"/>
                <w:i w:val="0"/>
                <w:color w:val="000000"/>
                <w:sz w:val="9"/>
              </w:rPr>
              <w:t>3.34</w:t>
            </w:r>
          </w:p>
        </w:tc>
        <w:tc>
          <w:tcPr>
            <w:tcW w:w="540" w:type="dxa"/>
            <w:vAlign w:val="center"/>
          </w:tcPr>
          <w:p w14:paraId="70B6317C">
            <w:pPr>
              <w:jc w:val="left"/>
            </w:pPr>
            <w:r>
              <w:rPr>
                <w:rFonts w:ascii="宋体" w:hAnsi="宋体" w:eastAsia="宋体" w:cs="宋体"/>
                <w:b w:val="0"/>
                <w:i w:val="0"/>
                <w:color w:val="000000"/>
                <w:sz w:val="9"/>
              </w:rPr>
              <w:t>31002</w:t>
            </w:r>
          </w:p>
        </w:tc>
        <w:tc>
          <w:tcPr>
            <w:tcW w:w="1260" w:type="dxa"/>
            <w:vAlign w:val="center"/>
          </w:tcPr>
          <w:p w14:paraId="752FA650">
            <w:pPr>
              <w:jc w:val="left"/>
            </w:pPr>
            <w:r>
              <w:rPr>
                <w:rFonts w:ascii="宋体" w:hAnsi="宋体" w:eastAsia="宋体" w:cs="宋体"/>
                <w:b w:val="0"/>
                <w:i w:val="0"/>
                <w:color w:val="000000"/>
                <w:sz w:val="9"/>
              </w:rPr>
              <w:t xml:space="preserve">  办公设备购置</w:t>
            </w:r>
          </w:p>
        </w:tc>
        <w:tc>
          <w:tcPr>
            <w:tcW w:w="786" w:type="dxa"/>
            <w:vAlign w:val="center"/>
          </w:tcPr>
          <w:p w14:paraId="332F1177">
            <w:pPr>
              <w:jc w:val="right"/>
            </w:pPr>
            <w:r>
              <w:rPr>
                <w:rFonts w:ascii="宋体" w:hAnsi="宋体" w:eastAsia="宋体" w:cs="宋体"/>
                <w:b w:val="0"/>
                <w:i w:val="0"/>
                <w:color w:val="000000"/>
                <w:sz w:val="9"/>
              </w:rPr>
              <w:t>1.03</w:t>
            </w:r>
          </w:p>
        </w:tc>
      </w:tr>
      <w:tr w14:paraId="289CA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DAA668">
            <w:pPr>
              <w:jc w:val="left"/>
            </w:pPr>
            <w:r>
              <w:rPr>
                <w:rFonts w:ascii="宋体" w:hAnsi="宋体" w:eastAsia="宋体" w:cs="宋体"/>
                <w:b w:val="0"/>
                <w:i w:val="0"/>
                <w:color w:val="000000"/>
                <w:sz w:val="9"/>
              </w:rPr>
              <w:t>30110</w:t>
            </w:r>
          </w:p>
        </w:tc>
        <w:tc>
          <w:tcPr>
            <w:tcW w:w="1740" w:type="dxa"/>
            <w:vAlign w:val="center"/>
          </w:tcPr>
          <w:p w14:paraId="056433CC">
            <w:pPr>
              <w:jc w:val="left"/>
            </w:pPr>
            <w:r>
              <w:rPr>
                <w:rFonts w:ascii="宋体" w:hAnsi="宋体" w:eastAsia="宋体" w:cs="宋体"/>
                <w:b w:val="0"/>
                <w:i w:val="0"/>
                <w:color w:val="000000"/>
                <w:sz w:val="9"/>
              </w:rPr>
              <w:t xml:space="preserve">  职工基本医疗保险缴费</w:t>
            </w:r>
          </w:p>
        </w:tc>
        <w:tc>
          <w:tcPr>
            <w:tcW w:w="800" w:type="dxa"/>
            <w:vAlign w:val="center"/>
          </w:tcPr>
          <w:p w14:paraId="2E11EF2E">
            <w:pPr>
              <w:jc w:val="right"/>
            </w:pPr>
            <w:r>
              <w:rPr>
                <w:rFonts w:ascii="宋体" w:hAnsi="宋体" w:eastAsia="宋体" w:cs="宋体"/>
                <w:b w:val="0"/>
                <w:i w:val="0"/>
                <w:color w:val="000000"/>
                <w:sz w:val="9"/>
              </w:rPr>
              <w:t>34.74</w:t>
            </w:r>
          </w:p>
        </w:tc>
        <w:tc>
          <w:tcPr>
            <w:tcW w:w="540" w:type="dxa"/>
            <w:vAlign w:val="center"/>
          </w:tcPr>
          <w:p w14:paraId="0044919A">
            <w:pPr>
              <w:jc w:val="left"/>
            </w:pPr>
            <w:r>
              <w:rPr>
                <w:rFonts w:ascii="宋体" w:hAnsi="宋体" w:eastAsia="宋体" w:cs="宋体"/>
                <w:b w:val="0"/>
                <w:i w:val="0"/>
                <w:color w:val="000000"/>
                <w:sz w:val="9"/>
              </w:rPr>
              <w:t>30208</w:t>
            </w:r>
          </w:p>
        </w:tc>
        <w:tc>
          <w:tcPr>
            <w:tcW w:w="1380" w:type="dxa"/>
            <w:vAlign w:val="center"/>
          </w:tcPr>
          <w:p w14:paraId="38DDB730">
            <w:pPr>
              <w:jc w:val="left"/>
            </w:pPr>
            <w:r>
              <w:rPr>
                <w:rFonts w:ascii="宋体" w:hAnsi="宋体" w:eastAsia="宋体" w:cs="宋体"/>
                <w:b w:val="0"/>
                <w:i w:val="0"/>
                <w:color w:val="000000"/>
                <w:sz w:val="9"/>
              </w:rPr>
              <w:t xml:space="preserve">  取暖费</w:t>
            </w:r>
          </w:p>
        </w:tc>
        <w:tc>
          <w:tcPr>
            <w:tcW w:w="820" w:type="dxa"/>
            <w:vAlign w:val="center"/>
          </w:tcPr>
          <w:p w14:paraId="3BED4C3D">
            <w:pPr>
              <w:jc w:val="right"/>
            </w:pPr>
            <w:r>
              <w:rPr>
                <w:rFonts w:ascii="宋体" w:hAnsi="宋体" w:eastAsia="宋体" w:cs="宋体"/>
                <w:b w:val="0"/>
                <w:i w:val="0"/>
                <w:color w:val="000000"/>
                <w:sz w:val="9"/>
              </w:rPr>
              <w:t>21.11</w:t>
            </w:r>
          </w:p>
        </w:tc>
        <w:tc>
          <w:tcPr>
            <w:tcW w:w="540" w:type="dxa"/>
            <w:vAlign w:val="center"/>
          </w:tcPr>
          <w:p w14:paraId="07D28FC7">
            <w:pPr>
              <w:jc w:val="left"/>
            </w:pPr>
            <w:r>
              <w:rPr>
                <w:rFonts w:ascii="宋体" w:hAnsi="宋体" w:eastAsia="宋体" w:cs="宋体"/>
                <w:b w:val="0"/>
                <w:i w:val="0"/>
                <w:color w:val="000000"/>
                <w:sz w:val="9"/>
              </w:rPr>
              <w:t>31003</w:t>
            </w:r>
          </w:p>
        </w:tc>
        <w:tc>
          <w:tcPr>
            <w:tcW w:w="1260" w:type="dxa"/>
            <w:vAlign w:val="center"/>
          </w:tcPr>
          <w:p w14:paraId="0F27ACD7">
            <w:pPr>
              <w:jc w:val="left"/>
            </w:pPr>
            <w:r>
              <w:rPr>
                <w:rFonts w:ascii="宋体" w:hAnsi="宋体" w:eastAsia="宋体" w:cs="宋体"/>
                <w:b w:val="0"/>
                <w:i w:val="0"/>
                <w:color w:val="000000"/>
                <w:sz w:val="9"/>
              </w:rPr>
              <w:t xml:space="preserve">  专用设备购置</w:t>
            </w:r>
          </w:p>
        </w:tc>
        <w:tc>
          <w:tcPr>
            <w:tcW w:w="786" w:type="dxa"/>
            <w:vAlign w:val="center"/>
          </w:tcPr>
          <w:p w14:paraId="3A75D663"/>
        </w:tc>
      </w:tr>
      <w:tr w14:paraId="220EB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3F9C20">
            <w:pPr>
              <w:jc w:val="left"/>
            </w:pPr>
            <w:r>
              <w:rPr>
                <w:rFonts w:ascii="宋体" w:hAnsi="宋体" w:eastAsia="宋体" w:cs="宋体"/>
                <w:b w:val="0"/>
                <w:i w:val="0"/>
                <w:color w:val="000000"/>
                <w:sz w:val="9"/>
              </w:rPr>
              <w:t>30111</w:t>
            </w:r>
          </w:p>
        </w:tc>
        <w:tc>
          <w:tcPr>
            <w:tcW w:w="1740" w:type="dxa"/>
            <w:vAlign w:val="center"/>
          </w:tcPr>
          <w:p w14:paraId="2A7E68BD">
            <w:pPr>
              <w:jc w:val="left"/>
            </w:pPr>
            <w:r>
              <w:rPr>
                <w:rFonts w:ascii="宋体" w:hAnsi="宋体" w:eastAsia="宋体" w:cs="宋体"/>
                <w:b w:val="0"/>
                <w:i w:val="0"/>
                <w:color w:val="000000"/>
                <w:sz w:val="9"/>
              </w:rPr>
              <w:t xml:space="preserve">  公务员医疗补助缴款</w:t>
            </w:r>
          </w:p>
        </w:tc>
        <w:tc>
          <w:tcPr>
            <w:tcW w:w="800" w:type="dxa"/>
            <w:vAlign w:val="center"/>
          </w:tcPr>
          <w:p w14:paraId="23C48A6E">
            <w:pPr>
              <w:jc w:val="right"/>
            </w:pPr>
            <w:r>
              <w:rPr>
                <w:rFonts w:ascii="宋体" w:hAnsi="宋体" w:eastAsia="宋体" w:cs="宋体"/>
                <w:b w:val="0"/>
                <w:i w:val="0"/>
                <w:color w:val="000000"/>
                <w:sz w:val="9"/>
              </w:rPr>
              <w:t>31.00</w:t>
            </w:r>
          </w:p>
        </w:tc>
        <w:tc>
          <w:tcPr>
            <w:tcW w:w="540" w:type="dxa"/>
            <w:vAlign w:val="center"/>
          </w:tcPr>
          <w:p w14:paraId="753D88A6">
            <w:pPr>
              <w:jc w:val="left"/>
            </w:pPr>
            <w:r>
              <w:rPr>
                <w:rFonts w:ascii="宋体" w:hAnsi="宋体" w:eastAsia="宋体" w:cs="宋体"/>
                <w:b w:val="0"/>
                <w:i w:val="0"/>
                <w:color w:val="000000"/>
                <w:sz w:val="9"/>
              </w:rPr>
              <w:t>30209</w:t>
            </w:r>
          </w:p>
        </w:tc>
        <w:tc>
          <w:tcPr>
            <w:tcW w:w="1380" w:type="dxa"/>
            <w:vAlign w:val="center"/>
          </w:tcPr>
          <w:p w14:paraId="134A75A6">
            <w:pPr>
              <w:jc w:val="left"/>
            </w:pPr>
            <w:r>
              <w:rPr>
                <w:rFonts w:ascii="宋体" w:hAnsi="宋体" w:eastAsia="宋体" w:cs="宋体"/>
                <w:b w:val="0"/>
                <w:i w:val="0"/>
                <w:color w:val="000000"/>
                <w:sz w:val="9"/>
              </w:rPr>
              <w:t xml:space="preserve">  物业管理费</w:t>
            </w:r>
          </w:p>
        </w:tc>
        <w:tc>
          <w:tcPr>
            <w:tcW w:w="820" w:type="dxa"/>
            <w:vAlign w:val="center"/>
          </w:tcPr>
          <w:p w14:paraId="2BCA4B26"/>
        </w:tc>
        <w:tc>
          <w:tcPr>
            <w:tcW w:w="540" w:type="dxa"/>
            <w:vAlign w:val="center"/>
          </w:tcPr>
          <w:p w14:paraId="5EB28F89">
            <w:pPr>
              <w:jc w:val="left"/>
            </w:pPr>
            <w:r>
              <w:rPr>
                <w:rFonts w:ascii="宋体" w:hAnsi="宋体" w:eastAsia="宋体" w:cs="宋体"/>
                <w:b w:val="0"/>
                <w:i w:val="0"/>
                <w:color w:val="000000"/>
                <w:sz w:val="9"/>
              </w:rPr>
              <w:t>31005</w:t>
            </w:r>
          </w:p>
        </w:tc>
        <w:tc>
          <w:tcPr>
            <w:tcW w:w="1260" w:type="dxa"/>
            <w:vAlign w:val="center"/>
          </w:tcPr>
          <w:p w14:paraId="3CE73208">
            <w:pPr>
              <w:jc w:val="left"/>
            </w:pPr>
            <w:r>
              <w:rPr>
                <w:rFonts w:ascii="宋体" w:hAnsi="宋体" w:eastAsia="宋体" w:cs="宋体"/>
                <w:b w:val="0"/>
                <w:i w:val="0"/>
                <w:color w:val="000000"/>
                <w:sz w:val="9"/>
              </w:rPr>
              <w:t xml:space="preserve">  基础设施建设</w:t>
            </w:r>
          </w:p>
        </w:tc>
        <w:tc>
          <w:tcPr>
            <w:tcW w:w="786" w:type="dxa"/>
            <w:vAlign w:val="center"/>
          </w:tcPr>
          <w:p w14:paraId="00C9310F"/>
        </w:tc>
      </w:tr>
      <w:tr w14:paraId="44D86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D2CC9E">
            <w:pPr>
              <w:jc w:val="left"/>
            </w:pPr>
            <w:r>
              <w:rPr>
                <w:rFonts w:ascii="宋体" w:hAnsi="宋体" w:eastAsia="宋体" w:cs="宋体"/>
                <w:b w:val="0"/>
                <w:i w:val="0"/>
                <w:color w:val="000000"/>
                <w:sz w:val="9"/>
              </w:rPr>
              <w:t>30112</w:t>
            </w:r>
          </w:p>
        </w:tc>
        <w:tc>
          <w:tcPr>
            <w:tcW w:w="1740" w:type="dxa"/>
            <w:vAlign w:val="center"/>
          </w:tcPr>
          <w:p w14:paraId="35D1F413">
            <w:pPr>
              <w:jc w:val="left"/>
            </w:pPr>
            <w:r>
              <w:rPr>
                <w:rFonts w:ascii="宋体" w:hAnsi="宋体" w:eastAsia="宋体" w:cs="宋体"/>
                <w:b w:val="0"/>
                <w:i w:val="0"/>
                <w:color w:val="000000"/>
                <w:sz w:val="9"/>
              </w:rPr>
              <w:t xml:space="preserve">  其他社会保障缴费</w:t>
            </w:r>
          </w:p>
        </w:tc>
        <w:tc>
          <w:tcPr>
            <w:tcW w:w="800" w:type="dxa"/>
            <w:vAlign w:val="center"/>
          </w:tcPr>
          <w:p w14:paraId="68313B08">
            <w:pPr>
              <w:jc w:val="right"/>
            </w:pPr>
            <w:r>
              <w:rPr>
                <w:rFonts w:ascii="宋体" w:hAnsi="宋体" w:eastAsia="宋体" w:cs="宋体"/>
                <w:b w:val="0"/>
                <w:i w:val="0"/>
                <w:color w:val="000000"/>
                <w:sz w:val="9"/>
              </w:rPr>
              <w:t>1.12</w:t>
            </w:r>
          </w:p>
        </w:tc>
        <w:tc>
          <w:tcPr>
            <w:tcW w:w="540" w:type="dxa"/>
            <w:vAlign w:val="center"/>
          </w:tcPr>
          <w:p w14:paraId="2ACC1BFA">
            <w:pPr>
              <w:jc w:val="left"/>
            </w:pPr>
            <w:r>
              <w:rPr>
                <w:rFonts w:ascii="宋体" w:hAnsi="宋体" w:eastAsia="宋体" w:cs="宋体"/>
                <w:b w:val="0"/>
                <w:i w:val="0"/>
                <w:color w:val="000000"/>
                <w:sz w:val="9"/>
              </w:rPr>
              <w:t>30211</w:t>
            </w:r>
          </w:p>
        </w:tc>
        <w:tc>
          <w:tcPr>
            <w:tcW w:w="1380" w:type="dxa"/>
            <w:vAlign w:val="center"/>
          </w:tcPr>
          <w:p w14:paraId="320BBE3A">
            <w:pPr>
              <w:jc w:val="left"/>
            </w:pPr>
            <w:r>
              <w:rPr>
                <w:rFonts w:ascii="宋体" w:hAnsi="宋体" w:eastAsia="宋体" w:cs="宋体"/>
                <w:b w:val="0"/>
                <w:i w:val="0"/>
                <w:color w:val="000000"/>
                <w:sz w:val="9"/>
              </w:rPr>
              <w:t xml:space="preserve">  差旅费</w:t>
            </w:r>
          </w:p>
        </w:tc>
        <w:tc>
          <w:tcPr>
            <w:tcW w:w="820" w:type="dxa"/>
            <w:vAlign w:val="center"/>
          </w:tcPr>
          <w:p w14:paraId="641ABF76">
            <w:pPr>
              <w:jc w:val="right"/>
            </w:pPr>
            <w:r>
              <w:rPr>
                <w:rFonts w:ascii="宋体" w:hAnsi="宋体" w:eastAsia="宋体" w:cs="宋体"/>
                <w:b w:val="0"/>
                <w:i w:val="0"/>
                <w:color w:val="000000"/>
                <w:sz w:val="9"/>
              </w:rPr>
              <w:t>3.43</w:t>
            </w:r>
          </w:p>
        </w:tc>
        <w:tc>
          <w:tcPr>
            <w:tcW w:w="540" w:type="dxa"/>
            <w:vAlign w:val="center"/>
          </w:tcPr>
          <w:p w14:paraId="724BA335">
            <w:pPr>
              <w:jc w:val="left"/>
            </w:pPr>
            <w:r>
              <w:rPr>
                <w:rFonts w:ascii="宋体" w:hAnsi="宋体" w:eastAsia="宋体" w:cs="宋体"/>
                <w:b w:val="0"/>
                <w:i w:val="0"/>
                <w:color w:val="000000"/>
                <w:sz w:val="9"/>
              </w:rPr>
              <w:t>31006</w:t>
            </w:r>
          </w:p>
        </w:tc>
        <w:tc>
          <w:tcPr>
            <w:tcW w:w="1260" w:type="dxa"/>
            <w:vAlign w:val="center"/>
          </w:tcPr>
          <w:p w14:paraId="6B9FA5B1">
            <w:pPr>
              <w:jc w:val="left"/>
            </w:pPr>
            <w:r>
              <w:rPr>
                <w:rFonts w:ascii="宋体" w:hAnsi="宋体" w:eastAsia="宋体" w:cs="宋体"/>
                <w:b w:val="0"/>
                <w:i w:val="0"/>
                <w:color w:val="000000"/>
                <w:sz w:val="9"/>
              </w:rPr>
              <w:t xml:space="preserve">  大型修缮</w:t>
            </w:r>
          </w:p>
        </w:tc>
        <w:tc>
          <w:tcPr>
            <w:tcW w:w="786" w:type="dxa"/>
            <w:vAlign w:val="center"/>
          </w:tcPr>
          <w:p w14:paraId="3601A8EA"/>
        </w:tc>
      </w:tr>
      <w:tr w14:paraId="0633D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60AA42">
            <w:pPr>
              <w:jc w:val="left"/>
            </w:pPr>
            <w:r>
              <w:rPr>
                <w:rFonts w:ascii="宋体" w:hAnsi="宋体" w:eastAsia="宋体" w:cs="宋体"/>
                <w:b w:val="0"/>
                <w:i w:val="0"/>
                <w:color w:val="000000"/>
                <w:sz w:val="9"/>
              </w:rPr>
              <w:t>30113</w:t>
            </w:r>
          </w:p>
        </w:tc>
        <w:tc>
          <w:tcPr>
            <w:tcW w:w="1740" w:type="dxa"/>
            <w:vAlign w:val="center"/>
          </w:tcPr>
          <w:p w14:paraId="36D40E80">
            <w:pPr>
              <w:jc w:val="left"/>
            </w:pPr>
            <w:r>
              <w:rPr>
                <w:rFonts w:ascii="宋体" w:hAnsi="宋体" w:eastAsia="宋体" w:cs="宋体"/>
                <w:b w:val="0"/>
                <w:i w:val="0"/>
                <w:color w:val="000000"/>
                <w:sz w:val="9"/>
              </w:rPr>
              <w:t xml:space="preserve">  住房公积金</w:t>
            </w:r>
          </w:p>
        </w:tc>
        <w:tc>
          <w:tcPr>
            <w:tcW w:w="800" w:type="dxa"/>
            <w:vAlign w:val="center"/>
          </w:tcPr>
          <w:p w14:paraId="4C69FC17">
            <w:pPr>
              <w:jc w:val="right"/>
            </w:pPr>
            <w:r>
              <w:rPr>
                <w:rFonts w:ascii="宋体" w:hAnsi="宋体" w:eastAsia="宋体" w:cs="宋体"/>
                <w:b w:val="0"/>
                <w:i w:val="0"/>
                <w:color w:val="000000"/>
                <w:sz w:val="9"/>
              </w:rPr>
              <w:t>143.04</w:t>
            </w:r>
          </w:p>
        </w:tc>
        <w:tc>
          <w:tcPr>
            <w:tcW w:w="540" w:type="dxa"/>
            <w:vAlign w:val="center"/>
          </w:tcPr>
          <w:p w14:paraId="5D46E419">
            <w:pPr>
              <w:jc w:val="left"/>
            </w:pPr>
            <w:r>
              <w:rPr>
                <w:rFonts w:ascii="宋体" w:hAnsi="宋体" w:eastAsia="宋体" w:cs="宋体"/>
                <w:b w:val="0"/>
                <w:i w:val="0"/>
                <w:color w:val="000000"/>
                <w:sz w:val="9"/>
              </w:rPr>
              <w:t>30212</w:t>
            </w:r>
          </w:p>
        </w:tc>
        <w:tc>
          <w:tcPr>
            <w:tcW w:w="1380" w:type="dxa"/>
            <w:vAlign w:val="center"/>
          </w:tcPr>
          <w:p w14:paraId="59BAD3E4">
            <w:pPr>
              <w:jc w:val="left"/>
            </w:pPr>
            <w:r>
              <w:rPr>
                <w:rFonts w:ascii="宋体" w:hAnsi="宋体" w:eastAsia="宋体" w:cs="宋体"/>
                <w:b w:val="0"/>
                <w:i w:val="0"/>
                <w:color w:val="000000"/>
                <w:sz w:val="9"/>
              </w:rPr>
              <w:t xml:space="preserve">  因公出国（境）费用</w:t>
            </w:r>
          </w:p>
        </w:tc>
        <w:tc>
          <w:tcPr>
            <w:tcW w:w="820" w:type="dxa"/>
            <w:vAlign w:val="center"/>
          </w:tcPr>
          <w:p w14:paraId="0767505B"/>
        </w:tc>
        <w:tc>
          <w:tcPr>
            <w:tcW w:w="540" w:type="dxa"/>
            <w:vAlign w:val="center"/>
          </w:tcPr>
          <w:p w14:paraId="2FAC621E">
            <w:pPr>
              <w:jc w:val="left"/>
            </w:pPr>
            <w:r>
              <w:rPr>
                <w:rFonts w:ascii="宋体" w:hAnsi="宋体" w:eastAsia="宋体" w:cs="宋体"/>
                <w:b w:val="0"/>
                <w:i w:val="0"/>
                <w:color w:val="000000"/>
                <w:sz w:val="9"/>
              </w:rPr>
              <w:t>31007</w:t>
            </w:r>
          </w:p>
        </w:tc>
        <w:tc>
          <w:tcPr>
            <w:tcW w:w="1260" w:type="dxa"/>
            <w:vAlign w:val="center"/>
          </w:tcPr>
          <w:p w14:paraId="49E7140D">
            <w:pPr>
              <w:jc w:val="left"/>
            </w:pPr>
            <w:r>
              <w:rPr>
                <w:rFonts w:ascii="宋体" w:hAnsi="宋体" w:eastAsia="宋体" w:cs="宋体"/>
                <w:b w:val="0"/>
                <w:i w:val="0"/>
                <w:color w:val="000000"/>
                <w:sz w:val="9"/>
              </w:rPr>
              <w:t xml:space="preserve">  信息网络及软件购置更新</w:t>
            </w:r>
          </w:p>
        </w:tc>
        <w:tc>
          <w:tcPr>
            <w:tcW w:w="786" w:type="dxa"/>
            <w:vAlign w:val="center"/>
          </w:tcPr>
          <w:p w14:paraId="42502406"/>
        </w:tc>
      </w:tr>
      <w:tr w14:paraId="0643A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963BC2">
            <w:pPr>
              <w:jc w:val="left"/>
            </w:pPr>
            <w:r>
              <w:rPr>
                <w:rFonts w:ascii="宋体" w:hAnsi="宋体" w:eastAsia="宋体" w:cs="宋体"/>
                <w:b w:val="0"/>
                <w:i w:val="0"/>
                <w:color w:val="000000"/>
                <w:sz w:val="9"/>
              </w:rPr>
              <w:t>30114</w:t>
            </w:r>
          </w:p>
        </w:tc>
        <w:tc>
          <w:tcPr>
            <w:tcW w:w="1740" w:type="dxa"/>
            <w:vAlign w:val="center"/>
          </w:tcPr>
          <w:p w14:paraId="6044AE7F">
            <w:pPr>
              <w:jc w:val="left"/>
            </w:pPr>
            <w:r>
              <w:rPr>
                <w:rFonts w:ascii="宋体" w:hAnsi="宋体" w:eastAsia="宋体" w:cs="宋体"/>
                <w:b w:val="0"/>
                <w:i w:val="0"/>
                <w:color w:val="000000"/>
                <w:sz w:val="9"/>
              </w:rPr>
              <w:t xml:space="preserve">  医疗费</w:t>
            </w:r>
          </w:p>
        </w:tc>
        <w:tc>
          <w:tcPr>
            <w:tcW w:w="800" w:type="dxa"/>
            <w:vAlign w:val="center"/>
          </w:tcPr>
          <w:p w14:paraId="7BDE8C38"/>
        </w:tc>
        <w:tc>
          <w:tcPr>
            <w:tcW w:w="540" w:type="dxa"/>
            <w:vAlign w:val="center"/>
          </w:tcPr>
          <w:p w14:paraId="6EC678F2">
            <w:pPr>
              <w:jc w:val="left"/>
            </w:pPr>
            <w:r>
              <w:rPr>
                <w:rFonts w:ascii="宋体" w:hAnsi="宋体" w:eastAsia="宋体" w:cs="宋体"/>
                <w:b w:val="0"/>
                <w:i w:val="0"/>
                <w:color w:val="000000"/>
                <w:sz w:val="9"/>
              </w:rPr>
              <w:t>30213</w:t>
            </w:r>
          </w:p>
        </w:tc>
        <w:tc>
          <w:tcPr>
            <w:tcW w:w="1380" w:type="dxa"/>
            <w:vAlign w:val="center"/>
          </w:tcPr>
          <w:p w14:paraId="2A0199F8">
            <w:pPr>
              <w:jc w:val="left"/>
            </w:pPr>
            <w:r>
              <w:rPr>
                <w:rFonts w:ascii="宋体" w:hAnsi="宋体" w:eastAsia="宋体" w:cs="宋体"/>
                <w:b w:val="0"/>
                <w:i w:val="0"/>
                <w:color w:val="000000"/>
                <w:sz w:val="9"/>
              </w:rPr>
              <w:t xml:space="preserve">  维修（护）费</w:t>
            </w:r>
          </w:p>
        </w:tc>
        <w:tc>
          <w:tcPr>
            <w:tcW w:w="820" w:type="dxa"/>
            <w:vAlign w:val="center"/>
          </w:tcPr>
          <w:p w14:paraId="7EB1BFBB">
            <w:pPr>
              <w:jc w:val="right"/>
            </w:pPr>
            <w:r>
              <w:rPr>
                <w:rFonts w:ascii="宋体" w:hAnsi="宋体" w:eastAsia="宋体" w:cs="宋体"/>
                <w:b w:val="0"/>
                <w:i w:val="0"/>
                <w:color w:val="000000"/>
                <w:sz w:val="9"/>
              </w:rPr>
              <w:t>5.00</w:t>
            </w:r>
          </w:p>
        </w:tc>
        <w:tc>
          <w:tcPr>
            <w:tcW w:w="540" w:type="dxa"/>
            <w:vAlign w:val="center"/>
          </w:tcPr>
          <w:p w14:paraId="55D8096B">
            <w:pPr>
              <w:jc w:val="left"/>
            </w:pPr>
            <w:r>
              <w:rPr>
                <w:rFonts w:ascii="宋体" w:hAnsi="宋体" w:eastAsia="宋体" w:cs="宋体"/>
                <w:b w:val="0"/>
                <w:i w:val="0"/>
                <w:color w:val="000000"/>
                <w:sz w:val="9"/>
              </w:rPr>
              <w:t>31008</w:t>
            </w:r>
          </w:p>
        </w:tc>
        <w:tc>
          <w:tcPr>
            <w:tcW w:w="1260" w:type="dxa"/>
            <w:vAlign w:val="center"/>
          </w:tcPr>
          <w:p w14:paraId="72407C61">
            <w:pPr>
              <w:jc w:val="left"/>
            </w:pPr>
            <w:r>
              <w:rPr>
                <w:rFonts w:ascii="宋体" w:hAnsi="宋体" w:eastAsia="宋体" w:cs="宋体"/>
                <w:b w:val="0"/>
                <w:i w:val="0"/>
                <w:color w:val="000000"/>
                <w:sz w:val="9"/>
              </w:rPr>
              <w:t xml:space="preserve">  物资储备</w:t>
            </w:r>
          </w:p>
        </w:tc>
        <w:tc>
          <w:tcPr>
            <w:tcW w:w="786" w:type="dxa"/>
            <w:vAlign w:val="center"/>
          </w:tcPr>
          <w:p w14:paraId="0E452E79"/>
        </w:tc>
      </w:tr>
      <w:tr w14:paraId="729A5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A1203B">
            <w:pPr>
              <w:jc w:val="left"/>
            </w:pPr>
            <w:r>
              <w:rPr>
                <w:rFonts w:ascii="宋体" w:hAnsi="宋体" w:eastAsia="宋体" w:cs="宋体"/>
                <w:b w:val="0"/>
                <w:i w:val="0"/>
                <w:color w:val="000000"/>
                <w:sz w:val="9"/>
              </w:rPr>
              <w:t>30199</w:t>
            </w:r>
          </w:p>
        </w:tc>
        <w:tc>
          <w:tcPr>
            <w:tcW w:w="1740" w:type="dxa"/>
            <w:vAlign w:val="center"/>
          </w:tcPr>
          <w:p w14:paraId="3A17A0A3">
            <w:pPr>
              <w:jc w:val="left"/>
            </w:pPr>
            <w:r>
              <w:rPr>
                <w:rFonts w:ascii="宋体" w:hAnsi="宋体" w:eastAsia="宋体" w:cs="宋体"/>
                <w:b w:val="0"/>
                <w:i w:val="0"/>
                <w:color w:val="000000"/>
                <w:sz w:val="9"/>
              </w:rPr>
              <w:t xml:space="preserve">  其他工资福利支出</w:t>
            </w:r>
          </w:p>
        </w:tc>
        <w:tc>
          <w:tcPr>
            <w:tcW w:w="800" w:type="dxa"/>
            <w:vAlign w:val="center"/>
          </w:tcPr>
          <w:p w14:paraId="618FD82B">
            <w:pPr>
              <w:jc w:val="right"/>
            </w:pPr>
            <w:r>
              <w:rPr>
                <w:rFonts w:ascii="宋体" w:hAnsi="宋体" w:eastAsia="宋体" w:cs="宋体"/>
                <w:b w:val="0"/>
                <w:i w:val="0"/>
                <w:color w:val="000000"/>
                <w:sz w:val="9"/>
              </w:rPr>
              <w:t>13.24</w:t>
            </w:r>
          </w:p>
        </w:tc>
        <w:tc>
          <w:tcPr>
            <w:tcW w:w="540" w:type="dxa"/>
            <w:vAlign w:val="center"/>
          </w:tcPr>
          <w:p w14:paraId="33DFC584">
            <w:pPr>
              <w:jc w:val="left"/>
            </w:pPr>
            <w:r>
              <w:rPr>
                <w:rFonts w:ascii="宋体" w:hAnsi="宋体" w:eastAsia="宋体" w:cs="宋体"/>
                <w:b w:val="0"/>
                <w:i w:val="0"/>
                <w:color w:val="000000"/>
                <w:sz w:val="9"/>
              </w:rPr>
              <w:t>30214</w:t>
            </w:r>
          </w:p>
        </w:tc>
        <w:tc>
          <w:tcPr>
            <w:tcW w:w="1380" w:type="dxa"/>
            <w:vAlign w:val="center"/>
          </w:tcPr>
          <w:p w14:paraId="33895169">
            <w:pPr>
              <w:jc w:val="left"/>
            </w:pPr>
            <w:r>
              <w:rPr>
                <w:rFonts w:ascii="宋体" w:hAnsi="宋体" w:eastAsia="宋体" w:cs="宋体"/>
                <w:b w:val="0"/>
                <w:i w:val="0"/>
                <w:color w:val="000000"/>
                <w:sz w:val="9"/>
              </w:rPr>
              <w:t xml:space="preserve">  租赁费</w:t>
            </w:r>
          </w:p>
        </w:tc>
        <w:tc>
          <w:tcPr>
            <w:tcW w:w="820" w:type="dxa"/>
            <w:vAlign w:val="center"/>
          </w:tcPr>
          <w:p w14:paraId="79E248EB"/>
        </w:tc>
        <w:tc>
          <w:tcPr>
            <w:tcW w:w="540" w:type="dxa"/>
            <w:vAlign w:val="center"/>
          </w:tcPr>
          <w:p w14:paraId="36C94285">
            <w:pPr>
              <w:jc w:val="left"/>
            </w:pPr>
            <w:r>
              <w:rPr>
                <w:rFonts w:ascii="宋体" w:hAnsi="宋体" w:eastAsia="宋体" w:cs="宋体"/>
                <w:b w:val="0"/>
                <w:i w:val="0"/>
                <w:color w:val="000000"/>
                <w:sz w:val="9"/>
              </w:rPr>
              <w:t>31009</w:t>
            </w:r>
          </w:p>
        </w:tc>
        <w:tc>
          <w:tcPr>
            <w:tcW w:w="1260" w:type="dxa"/>
            <w:vAlign w:val="center"/>
          </w:tcPr>
          <w:p w14:paraId="28E94BBF">
            <w:pPr>
              <w:jc w:val="left"/>
            </w:pPr>
            <w:r>
              <w:rPr>
                <w:rFonts w:ascii="宋体" w:hAnsi="宋体" w:eastAsia="宋体" w:cs="宋体"/>
                <w:b w:val="0"/>
                <w:i w:val="0"/>
                <w:color w:val="000000"/>
                <w:sz w:val="9"/>
              </w:rPr>
              <w:t xml:space="preserve">  土地补偿</w:t>
            </w:r>
          </w:p>
        </w:tc>
        <w:tc>
          <w:tcPr>
            <w:tcW w:w="786" w:type="dxa"/>
            <w:vAlign w:val="center"/>
          </w:tcPr>
          <w:p w14:paraId="1D35DB11"/>
        </w:tc>
      </w:tr>
      <w:tr w14:paraId="7FCCD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A20D13">
            <w:pPr>
              <w:jc w:val="left"/>
            </w:pPr>
            <w:r>
              <w:rPr>
                <w:rFonts w:ascii="宋体" w:hAnsi="宋体" w:eastAsia="宋体" w:cs="宋体"/>
                <w:b/>
                <w:i w:val="0"/>
                <w:color w:val="000000"/>
                <w:sz w:val="9"/>
              </w:rPr>
              <w:t>303</w:t>
            </w:r>
          </w:p>
        </w:tc>
        <w:tc>
          <w:tcPr>
            <w:tcW w:w="1740" w:type="dxa"/>
            <w:vAlign w:val="center"/>
          </w:tcPr>
          <w:p w14:paraId="34E6149E">
            <w:pPr>
              <w:jc w:val="left"/>
            </w:pPr>
            <w:r>
              <w:rPr>
                <w:rFonts w:ascii="宋体" w:hAnsi="宋体" w:eastAsia="宋体" w:cs="宋体"/>
                <w:b/>
                <w:i w:val="0"/>
                <w:color w:val="000000"/>
                <w:sz w:val="9"/>
              </w:rPr>
              <w:t>对个人和家庭的补助</w:t>
            </w:r>
          </w:p>
        </w:tc>
        <w:tc>
          <w:tcPr>
            <w:tcW w:w="800" w:type="dxa"/>
            <w:vAlign w:val="center"/>
          </w:tcPr>
          <w:p w14:paraId="584D3040">
            <w:pPr>
              <w:jc w:val="right"/>
            </w:pPr>
            <w:r>
              <w:rPr>
                <w:rFonts w:ascii="宋体" w:hAnsi="宋体" w:eastAsia="宋体" w:cs="宋体"/>
                <w:b w:val="0"/>
                <w:i w:val="0"/>
                <w:color w:val="000000"/>
                <w:sz w:val="9"/>
              </w:rPr>
              <w:t>452.62</w:t>
            </w:r>
          </w:p>
        </w:tc>
        <w:tc>
          <w:tcPr>
            <w:tcW w:w="540" w:type="dxa"/>
            <w:vAlign w:val="center"/>
          </w:tcPr>
          <w:p w14:paraId="130BEBB7">
            <w:pPr>
              <w:jc w:val="left"/>
            </w:pPr>
            <w:r>
              <w:rPr>
                <w:rFonts w:ascii="宋体" w:hAnsi="宋体" w:eastAsia="宋体" w:cs="宋体"/>
                <w:b w:val="0"/>
                <w:i w:val="0"/>
                <w:color w:val="000000"/>
                <w:sz w:val="9"/>
              </w:rPr>
              <w:t>30215</w:t>
            </w:r>
          </w:p>
        </w:tc>
        <w:tc>
          <w:tcPr>
            <w:tcW w:w="1380" w:type="dxa"/>
            <w:vAlign w:val="center"/>
          </w:tcPr>
          <w:p w14:paraId="62B7647F">
            <w:pPr>
              <w:jc w:val="left"/>
            </w:pPr>
            <w:r>
              <w:rPr>
                <w:rFonts w:ascii="宋体" w:hAnsi="宋体" w:eastAsia="宋体" w:cs="宋体"/>
                <w:b w:val="0"/>
                <w:i w:val="0"/>
                <w:color w:val="000000"/>
                <w:sz w:val="9"/>
              </w:rPr>
              <w:t xml:space="preserve">  会议费</w:t>
            </w:r>
          </w:p>
        </w:tc>
        <w:tc>
          <w:tcPr>
            <w:tcW w:w="820" w:type="dxa"/>
            <w:vAlign w:val="center"/>
          </w:tcPr>
          <w:p w14:paraId="772C5A77"/>
        </w:tc>
        <w:tc>
          <w:tcPr>
            <w:tcW w:w="540" w:type="dxa"/>
            <w:vAlign w:val="center"/>
          </w:tcPr>
          <w:p w14:paraId="78002BD0">
            <w:pPr>
              <w:jc w:val="left"/>
            </w:pPr>
            <w:r>
              <w:rPr>
                <w:rFonts w:ascii="宋体" w:hAnsi="宋体" w:eastAsia="宋体" w:cs="宋体"/>
                <w:b w:val="0"/>
                <w:i w:val="0"/>
                <w:color w:val="000000"/>
                <w:sz w:val="9"/>
              </w:rPr>
              <w:t>31010</w:t>
            </w:r>
          </w:p>
        </w:tc>
        <w:tc>
          <w:tcPr>
            <w:tcW w:w="1260" w:type="dxa"/>
            <w:vAlign w:val="center"/>
          </w:tcPr>
          <w:p w14:paraId="176EF0CB">
            <w:pPr>
              <w:jc w:val="left"/>
            </w:pPr>
            <w:r>
              <w:rPr>
                <w:rFonts w:ascii="宋体" w:hAnsi="宋体" w:eastAsia="宋体" w:cs="宋体"/>
                <w:b w:val="0"/>
                <w:i w:val="0"/>
                <w:color w:val="000000"/>
                <w:sz w:val="9"/>
              </w:rPr>
              <w:t xml:space="preserve">  安置补助</w:t>
            </w:r>
          </w:p>
        </w:tc>
        <w:tc>
          <w:tcPr>
            <w:tcW w:w="786" w:type="dxa"/>
            <w:vAlign w:val="center"/>
          </w:tcPr>
          <w:p w14:paraId="1215139A"/>
        </w:tc>
      </w:tr>
      <w:tr w14:paraId="04E8B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DACB1A">
            <w:pPr>
              <w:jc w:val="left"/>
            </w:pPr>
            <w:r>
              <w:rPr>
                <w:rFonts w:ascii="宋体" w:hAnsi="宋体" w:eastAsia="宋体" w:cs="宋体"/>
                <w:b w:val="0"/>
                <w:i w:val="0"/>
                <w:color w:val="000000"/>
                <w:sz w:val="9"/>
              </w:rPr>
              <w:t>30301</w:t>
            </w:r>
          </w:p>
        </w:tc>
        <w:tc>
          <w:tcPr>
            <w:tcW w:w="1740" w:type="dxa"/>
            <w:vAlign w:val="center"/>
          </w:tcPr>
          <w:p w14:paraId="418E39BB">
            <w:pPr>
              <w:jc w:val="left"/>
            </w:pPr>
            <w:r>
              <w:rPr>
                <w:rFonts w:ascii="宋体" w:hAnsi="宋体" w:eastAsia="宋体" w:cs="宋体"/>
                <w:b w:val="0"/>
                <w:i w:val="0"/>
                <w:color w:val="000000"/>
                <w:sz w:val="9"/>
              </w:rPr>
              <w:t xml:space="preserve">  离休费</w:t>
            </w:r>
          </w:p>
        </w:tc>
        <w:tc>
          <w:tcPr>
            <w:tcW w:w="800" w:type="dxa"/>
            <w:vAlign w:val="center"/>
          </w:tcPr>
          <w:p w14:paraId="23216B12"/>
        </w:tc>
        <w:tc>
          <w:tcPr>
            <w:tcW w:w="540" w:type="dxa"/>
            <w:vAlign w:val="center"/>
          </w:tcPr>
          <w:p w14:paraId="7FC49BDE">
            <w:pPr>
              <w:jc w:val="left"/>
            </w:pPr>
            <w:r>
              <w:rPr>
                <w:rFonts w:ascii="宋体" w:hAnsi="宋体" w:eastAsia="宋体" w:cs="宋体"/>
                <w:b w:val="0"/>
                <w:i w:val="0"/>
                <w:color w:val="000000"/>
                <w:sz w:val="9"/>
              </w:rPr>
              <w:t>30216</w:t>
            </w:r>
          </w:p>
        </w:tc>
        <w:tc>
          <w:tcPr>
            <w:tcW w:w="1380" w:type="dxa"/>
            <w:vAlign w:val="center"/>
          </w:tcPr>
          <w:p w14:paraId="00BBC13A">
            <w:pPr>
              <w:jc w:val="left"/>
            </w:pPr>
            <w:r>
              <w:rPr>
                <w:rFonts w:ascii="宋体" w:hAnsi="宋体" w:eastAsia="宋体" w:cs="宋体"/>
                <w:b w:val="0"/>
                <w:i w:val="0"/>
                <w:color w:val="000000"/>
                <w:sz w:val="9"/>
              </w:rPr>
              <w:t xml:space="preserve">  培训费</w:t>
            </w:r>
          </w:p>
        </w:tc>
        <w:tc>
          <w:tcPr>
            <w:tcW w:w="820" w:type="dxa"/>
            <w:vAlign w:val="center"/>
          </w:tcPr>
          <w:p w14:paraId="56205FED">
            <w:pPr>
              <w:jc w:val="right"/>
            </w:pPr>
            <w:r>
              <w:rPr>
                <w:rFonts w:ascii="宋体" w:hAnsi="宋体" w:eastAsia="宋体" w:cs="宋体"/>
                <w:b w:val="0"/>
                <w:i w:val="0"/>
                <w:color w:val="000000"/>
                <w:sz w:val="9"/>
              </w:rPr>
              <w:t>2.00</w:t>
            </w:r>
          </w:p>
        </w:tc>
        <w:tc>
          <w:tcPr>
            <w:tcW w:w="540" w:type="dxa"/>
            <w:vAlign w:val="center"/>
          </w:tcPr>
          <w:p w14:paraId="6C1B015E">
            <w:pPr>
              <w:jc w:val="left"/>
            </w:pPr>
            <w:r>
              <w:rPr>
                <w:rFonts w:ascii="宋体" w:hAnsi="宋体" w:eastAsia="宋体" w:cs="宋体"/>
                <w:b w:val="0"/>
                <w:i w:val="0"/>
                <w:color w:val="000000"/>
                <w:sz w:val="9"/>
              </w:rPr>
              <w:t>310111</w:t>
            </w:r>
          </w:p>
        </w:tc>
        <w:tc>
          <w:tcPr>
            <w:tcW w:w="1260" w:type="dxa"/>
            <w:vAlign w:val="center"/>
          </w:tcPr>
          <w:p w14:paraId="5D28D7A3">
            <w:pPr>
              <w:jc w:val="left"/>
            </w:pPr>
            <w:r>
              <w:rPr>
                <w:rFonts w:ascii="宋体" w:hAnsi="宋体" w:eastAsia="宋体" w:cs="宋体"/>
                <w:b w:val="0"/>
                <w:i w:val="0"/>
                <w:color w:val="000000"/>
                <w:sz w:val="9"/>
              </w:rPr>
              <w:t xml:space="preserve">  地上附着物和青苗补偿</w:t>
            </w:r>
          </w:p>
        </w:tc>
        <w:tc>
          <w:tcPr>
            <w:tcW w:w="786" w:type="dxa"/>
            <w:vAlign w:val="center"/>
          </w:tcPr>
          <w:p w14:paraId="2E2FF80B"/>
        </w:tc>
      </w:tr>
      <w:tr w14:paraId="5BFE6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F3685B">
            <w:pPr>
              <w:jc w:val="left"/>
            </w:pPr>
            <w:r>
              <w:rPr>
                <w:rFonts w:ascii="宋体" w:hAnsi="宋体" w:eastAsia="宋体" w:cs="宋体"/>
                <w:b w:val="0"/>
                <w:i w:val="0"/>
                <w:color w:val="000000"/>
                <w:sz w:val="9"/>
              </w:rPr>
              <w:t>30302</w:t>
            </w:r>
          </w:p>
        </w:tc>
        <w:tc>
          <w:tcPr>
            <w:tcW w:w="1740" w:type="dxa"/>
            <w:vAlign w:val="center"/>
          </w:tcPr>
          <w:p w14:paraId="107CAFDA">
            <w:pPr>
              <w:jc w:val="left"/>
            </w:pPr>
            <w:r>
              <w:rPr>
                <w:rFonts w:ascii="宋体" w:hAnsi="宋体" w:eastAsia="宋体" w:cs="宋体"/>
                <w:b w:val="0"/>
                <w:i w:val="0"/>
                <w:color w:val="000000"/>
                <w:sz w:val="9"/>
              </w:rPr>
              <w:t xml:space="preserve">  退休费</w:t>
            </w:r>
          </w:p>
        </w:tc>
        <w:tc>
          <w:tcPr>
            <w:tcW w:w="800" w:type="dxa"/>
            <w:vAlign w:val="center"/>
          </w:tcPr>
          <w:p w14:paraId="2D0EDAE6"/>
        </w:tc>
        <w:tc>
          <w:tcPr>
            <w:tcW w:w="540" w:type="dxa"/>
            <w:vAlign w:val="center"/>
          </w:tcPr>
          <w:p w14:paraId="2A655EB7">
            <w:pPr>
              <w:jc w:val="left"/>
            </w:pPr>
            <w:r>
              <w:rPr>
                <w:rFonts w:ascii="宋体" w:hAnsi="宋体" w:eastAsia="宋体" w:cs="宋体"/>
                <w:b w:val="0"/>
                <w:i w:val="0"/>
                <w:color w:val="000000"/>
                <w:sz w:val="9"/>
              </w:rPr>
              <w:t>30217</w:t>
            </w:r>
          </w:p>
        </w:tc>
        <w:tc>
          <w:tcPr>
            <w:tcW w:w="1380" w:type="dxa"/>
            <w:vAlign w:val="center"/>
          </w:tcPr>
          <w:p w14:paraId="70FF2707">
            <w:pPr>
              <w:jc w:val="left"/>
            </w:pPr>
            <w:r>
              <w:rPr>
                <w:rFonts w:ascii="宋体" w:hAnsi="宋体" w:eastAsia="宋体" w:cs="宋体"/>
                <w:b w:val="0"/>
                <w:i w:val="0"/>
                <w:color w:val="000000"/>
                <w:sz w:val="9"/>
              </w:rPr>
              <w:t xml:space="preserve">  公务接待费</w:t>
            </w:r>
          </w:p>
        </w:tc>
        <w:tc>
          <w:tcPr>
            <w:tcW w:w="820" w:type="dxa"/>
            <w:vAlign w:val="center"/>
          </w:tcPr>
          <w:p w14:paraId="740F68B4">
            <w:pPr>
              <w:jc w:val="right"/>
            </w:pPr>
            <w:r>
              <w:rPr>
                <w:rFonts w:ascii="宋体" w:hAnsi="宋体" w:eastAsia="宋体" w:cs="宋体"/>
                <w:b w:val="0"/>
                <w:i w:val="0"/>
                <w:color w:val="000000"/>
                <w:sz w:val="9"/>
              </w:rPr>
              <w:t>17.93</w:t>
            </w:r>
          </w:p>
        </w:tc>
        <w:tc>
          <w:tcPr>
            <w:tcW w:w="540" w:type="dxa"/>
            <w:vAlign w:val="center"/>
          </w:tcPr>
          <w:p w14:paraId="66BEA1E6">
            <w:pPr>
              <w:jc w:val="left"/>
            </w:pPr>
            <w:r>
              <w:rPr>
                <w:rFonts w:ascii="宋体" w:hAnsi="宋体" w:eastAsia="宋体" w:cs="宋体"/>
                <w:b w:val="0"/>
                <w:i w:val="0"/>
                <w:color w:val="000000"/>
                <w:sz w:val="9"/>
              </w:rPr>
              <w:t>31012</w:t>
            </w:r>
          </w:p>
        </w:tc>
        <w:tc>
          <w:tcPr>
            <w:tcW w:w="1260" w:type="dxa"/>
            <w:vAlign w:val="center"/>
          </w:tcPr>
          <w:p w14:paraId="64A60C90">
            <w:pPr>
              <w:jc w:val="left"/>
            </w:pPr>
            <w:r>
              <w:rPr>
                <w:rFonts w:ascii="宋体" w:hAnsi="宋体" w:eastAsia="宋体" w:cs="宋体"/>
                <w:b w:val="0"/>
                <w:i w:val="0"/>
                <w:color w:val="000000"/>
                <w:sz w:val="9"/>
              </w:rPr>
              <w:t xml:space="preserve">  拆迁补偿</w:t>
            </w:r>
          </w:p>
        </w:tc>
        <w:tc>
          <w:tcPr>
            <w:tcW w:w="786" w:type="dxa"/>
            <w:vAlign w:val="center"/>
          </w:tcPr>
          <w:p w14:paraId="0339C228"/>
        </w:tc>
      </w:tr>
      <w:tr w14:paraId="64FD3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EC9E6D">
            <w:pPr>
              <w:jc w:val="left"/>
            </w:pPr>
            <w:r>
              <w:rPr>
                <w:rFonts w:ascii="宋体" w:hAnsi="宋体" w:eastAsia="宋体" w:cs="宋体"/>
                <w:b w:val="0"/>
                <w:i w:val="0"/>
                <w:color w:val="000000"/>
                <w:sz w:val="9"/>
              </w:rPr>
              <w:t>30303</w:t>
            </w:r>
          </w:p>
        </w:tc>
        <w:tc>
          <w:tcPr>
            <w:tcW w:w="1740" w:type="dxa"/>
            <w:vAlign w:val="center"/>
          </w:tcPr>
          <w:p w14:paraId="72450F08">
            <w:pPr>
              <w:jc w:val="left"/>
            </w:pPr>
            <w:r>
              <w:rPr>
                <w:rFonts w:ascii="宋体" w:hAnsi="宋体" w:eastAsia="宋体" w:cs="宋体"/>
                <w:b w:val="0"/>
                <w:i w:val="0"/>
                <w:color w:val="000000"/>
                <w:sz w:val="9"/>
              </w:rPr>
              <w:t xml:space="preserve">  退职（役）费</w:t>
            </w:r>
          </w:p>
        </w:tc>
        <w:tc>
          <w:tcPr>
            <w:tcW w:w="800" w:type="dxa"/>
            <w:vAlign w:val="center"/>
          </w:tcPr>
          <w:p w14:paraId="02A3B813"/>
        </w:tc>
        <w:tc>
          <w:tcPr>
            <w:tcW w:w="540" w:type="dxa"/>
            <w:vAlign w:val="center"/>
          </w:tcPr>
          <w:p w14:paraId="47A5E9C5">
            <w:pPr>
              <w:jc w:val="left"/>
            </w:pPr>
            <w:r>
              <w:rPr>
                <w:rFonts w:ascii="宋体" w:hAnsi="宋体" w:eastAsia="宋体" w:cs="宋体"/>
                <w:b w:val="0"/>
                <w:i w:val="0"/>
                <w:color w:val="000000"/>
                <w:sz w:val="9"/>
              </w:rPr>
              <w:t>30218</w:t>
            </w:r>
          </w:p>
        </w:tc>
        <w:tc>
          <w:tcPr>
            <w:tcW w:w="1380" w:type="dxa"/>
            <w:vAlign w:val="center"/>
          </w:tcPr>
          <w:p w14:paraId="746C2CBD">
            <w:pPr>
              <w:jc w:val="left"/>
            </w:pPr>
            <w:r>
              <w:rPr>
                <w:rFonts w:ascii="宋体" w:hAnsi="宋体" w:eastAsia="宋体" w:cs="宋体"/>
                <w:b w:val="0"/>
                <w:i w:val="0"/>
                <w:color w:val="000000"/>
                <w:sz w:val="9"/>
              </w:rPr>
              <w:t xml:space="preserve">  专用材料费</w:t>
            </w:r>
          </w:p>
        </w:tc>
        <w:tc>
          <w:tcPr>
            <w:tcW w:w="820" w:type="dxa"/>
            <w:vAlign w:val="center"/>
          </w:tcPr>
          <w:p w14:paraId="2B7C8A96"/>
        </w:tc>
        <w:tc>
          <w:tcPr>
            <w:tcW w:w="540" w:type="dxa"/>
            <w:vAlign w:val="center"/>
          </w:tcPr>
          <w:p w14:paraId="3348A84C">
            <w:pPr>
              <w:jc w:val="left"/>
            </w:pPr>
            <w:r>
              <w:rPr>
                <w:rFonts w:ascii="宋体" w:hAnsi="宋体" w:eastAsia="宋体" w:cs="宋体"/>
                <w:b w:val="0"/>
                <w:i w:val="0"/>
                <w:color w:val="000000"/>
                <w:sz w:val="9"/>
              </w:rPr>
              <w:t>31013</w:t>
            </w:r>
          </w:p>
        </w:tc>
        <w:tc>
          <w:tcPr>
            <w:tcW w:w="1260" w:type="dxa"/>
            <w:vAlign w:val="center"/>
          </w:tcPr>
          <w:p w14:paraId="56F3E1D1">
            <w:pPr>
              <w:jc w:val="left"/>
            </w:pPr>
            <w:r>
              <w:rPr>
                <w:rFonts w:ascii="宋体" w:hAnsi="宋体" w:eastAsia="宋体" w:cs="宋体"/>
                <w:b w:val="0"/>
                <w:i w:val="0"/>
                <w:color w:val="000000"/>
                <w:sz w:val="9"/>
              </w:rPr>
              <w:t xml:space="preserve">  公务用车购置</w:t>
            </w:r>
          </w:p>
        </w:tc>
        <w:tc>
          <w:tcPr>
            <w:tcW w:w="786" w:type="dxa"/>
            <w:vAlign w:val="center"/>
          </w:tcPr>
          <w:p w14:paraId="0D7DF0CF"/>
        </w:tc>
      </w:tr>
      <w:tr w14:paraId="20D6D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A9FE93">
            <w:pPr>
              <w:jc w:val="left"/>
            </w:pPr>
            <w:r>
              <w:rPr>
                <w:rFonts w:ascii="宋体" w:hAnsi="宋体" w:eastAsia="宋体" w:cs="宋体"/>
                <w:b w:val="0"/>
                <w:i w:val="0"/>
                <w:color w:val="000000"/>
                <w:sz w:val="9"/>
              </w:rPr>
              <w:t>30304</w:t>
            </w:r>
          </w:p>
        </w:tc>
        <w:tc>
          <w:tcPr>
            <w:tcW w:w="1740" w:type="dxa"/>
            <w:vAlign w:val="center"/>
          </w:tcPr>
          <w:p w14:paraId="27FD2787">
            <w:pPr>
              <w:jc w:val="left"/>
            </w:pPr>
            <w:r>
              <w:rPr>
                <w:rFonts w:ascii="宋体" w:hAnsi="宋体" w:eastAsia="宋体" w:cs="宋体"/>
                <w:b w:val="0"/>
                <w:i w:val="0"/>
                <w:color w:val="000000"/>
                <w:sz w:val="9"/>
              </w:rPr>
              <w:t xml:space="preserve">  抚恤金</w:t>
            </w:r>
          </w:p>
        </w:tc>
        <w:tc>
          <w:tcPr>
            <w:tcW w:w="800" w:type="dxa"/>
            <w:vAlign w:val="center"/>
          </w:tcPr>
          <w:p w14:paraId="59D86C32">
            <w:pPr>
              <w:jc w:val="right"/>
            </w:pPr>
            <w:r>
              <w:rPr>
                <w:rFonts w:ascii="宋体" w:hAnsi="宋体" w:eastAsia="宋体" w:cs="宋体"/>
                <w:b w:val="0"/>
                <w:i w:val="0"/>
                <w:color w:val="000000"/>
                <w:sz w:val="9"/>
              </w:rPr>
              <w:t>3.38</w:t>
            </w:r>
          </w:p>
        </w:tc>
        <w:tc>
          <w:tcPr>
            <w:tcW w:w="540" w:type="dxa"/>
            <w:vAlign w:val="center"/>
          </w:tcPr>
          <w:p w14:paraId="5A7A9B0E">
            <w:pPr>
              <w:jc w:val="left"/>
            </w:pPr>
            <w:r>
              <w:rPr>
                <w:rFonts w:ascii="宋体" w:hAnsi="宋体" w:eastAsia="宋体" w:cs="宋体"/>
                <w:b w:val="0"/>
                <w:i w:val="0"/>
                <w:color w:val="000000"/>
                <w:sz w:val="9"/>
              </w:rPr>
              <w:t>30224</w:t>
            </w:r>
          </w:p>
        </w:tc>
        <w:tc>
          <w:tcPr>
            <w:tcW w:w="1380" w:type="dxa"/>
            <w:vAlign w:val="center"/>
          </w:tcPr>
          <w:p w14:paraId="3810B23F">
            <w:pPr>
              <w:jc w:val="left"/>
            </w:pPr>
            <w:r>
              <w:rPr>
                <w:rFonts w:ascii="宋体" w:hAnsi="宋体" w:eastAsia="宋体" w:cs="宋体"/>
                <w:b w:val="0"/>
                <w:i w:val="0"/>
                <w:color w:val="000000"/>
                <w:sz w:val="9"/>
              </w:rPr>
              <w:t xml:space="preserve">  被装购置费</w:t>
            </w:r>
          </w:p>
        </w:tc>
        <w:tc>
          <w:tcPr>
            <w:tcW w:w="820" w:type="dxa"/>
            <w:vAlign w:val="center"/>
          </w:tcPr>
          <w:p w14:paraId="2654BC43"/>
        </w:tc>
        <w:tc>
          <w:tcPr>
            <w:tcW w:w="540" w:type="dxa"/>
            <w:vAlign w:val="center"/>
          </w:tcPr>
          <w:p w14:paraId="6448D05A">
            <w:pPr>
              <w:jc w:val="left"/>
            </w:pPr>
            <w:r>
              <w:rPr>
                <w:rFonts w:ascii="宋体" w:hAnsi="宋体" w:eastAsia="宋体" w:cs="宋体"/>
                <w:b w:val="0"/>
                <w:i w:val="0"/>
                <w:color w:val="000000"/>
                <w:sz w:val="9"/>
              </w:rPr>
              <w:t>31019</w:t>
            </w:r>
          </w:p>
        </w:tc>
        <w:tc>
          <w:tcPr>
            <w:tcW w:w="1260" w:type="dxa"/>
            <w:vAlign w:val="center"/>
          </w:tcPr>
          <w:p w14:paraId="4298935F">
            <w:pPr>
              <w:jc w:val="left"/>
            </w:pPr>
            <w:r>
              <w:rPr>
                <w:rFonts w:ascii="宋体" w:hAnsi="宋体" w:eastAsia="宋体" w:cs="宋体"/>
                <w:b w:val="0"/>
                <w:i w:val="0"/>
                <w:color w:val="000000"/>
                <w:sz w:val="9"/>
              </w:rPr>
              <w:t xml:space="preserve">  其他交通工具购置</w:t>
            </w:r>
          </w:p>
        </w:tc>
        <w:tc>
          <w:tcPr>
            <w:tcW w:w="786" w:type="dxa"/>
            <w:vAlign w:val="center"/>
          </w:tcPr>
          <w:p w14:paraId="0285E49B"/>
        </w:tc>
      </w:tr>
      <w:tr w14:paraId="4F259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4669A8">
            <w:pPr>
              <w:jc w:val="left"/>
            </w:pPr>
            <w:r>
              <w:rPr>
                <w:rFonts w:ascii="宋体" w:hAnsi="宋体" w:eastAsia="宋体" w:cs="宋体"/>
                <w:b w:val="0"/>
                <w:i w:val="0"/>
                <w:color w:val="000000"/>
                <w:sz w:val="9"/>
              </w:rPr>
              <w:t>30305</w:t>
            </w:r>
          </w:p>
        </w:tc>
        <w:tc>
          <w:tcPr>
            <w:tcW w:w="1740" w:type="dxa"/>
            <w:vAlign w:val="center"/>
          </w:tcPr>
          <w:p w14:paraId="73888C18">
            <w:pPr>
              <w:jc w:val="left"/>
            </w:pPr>
            <w:r>
              <w:rPr>
                <w:rFonts w:ascii="宋体" w:hAnsi="宋体" w:eastAsia="宋体" w:cs="宋体"/>
                <w:b w:val="0"/>
                <w:i w:val="0"/>
                <w:color w:val="000000"/>
                <w:sz w:val="9"/>
              </w:rPr>
              <w:t xml:space="preserve">  生活补贴</w:t>
            </w:r>
          </w:p>
        </w:tc>
        <w:tc>
          <w:tcPr>
            <w:tcW w:w="800" w:type="dxa"/>
            <w:vAlign w:val="center"/>
          </w:tcPr>
          <w:p w14:paraId="72056F1E">
            <w:pPr>
              <w:jc w:val="right"/>
            </w:pPr>
            <w:r>
              <w:rPr>
                <w:rFonts w:ascii="宋体" w:hAnsi="宋体" w:eastAsia="宋体" w:cs="宋体"/>
                <w:b w:val="0"/>
                <w:i w:val="0"/>
                <w:color w:val="000000"/>
                <w:sz w:val="9"/>
              </w:rPr>
              <w:t>16.26</w:t>
            </w:r>
          </w:p>
        </w:tc>
        <w:tc>
          <w:tcPr>
            <w:tcW w:w="540" w:type="dxa"/>
            <w:vAlign w:val="center"/>
          </w:tcPr>
          <w:p w14:paraId="47366CFE">
            <w:pPr>
              <w:jc w:val="left"/>
            </w:pPr>
            <w:r>
              <w:rPr>
                <w:rFonts w:ascii="宋体" w:hAnsi="宋体" w:eastAsia="宋体" w:cs="宋体"/>
                <w:b w:val="0"/>
                <w:i w:val="0"/>
                <w:color w:val="000000"/>
                <w:sz w:val="9"/>
              </w:rPr>
              <w:t>30225</w:t>
            </w:r>
          </w:p>
        </w:tc>
        <w:tc>
          <w:tcPr>
            <w:tcW w:w="1380" w:type="dxa"/>
            <w:vAlign w:val="center"/>
          </w:tcPr>
          <w:p w14:paraId="506CA43D">
            <w:pPr>
              <w:jc w:val="left"/>
            </w:pPr>
            <w:r>
              <w:rPr>
                <w:rFonts w:ascii="宋体" w:hAnsi="宋体" w:eastAsia="宋体" w:cs="宋体"/>
                <w:b w:val="0"/>
                <w:i w:val="0"/>
                <w:color w:val="000000"/>
                <w:sz w:val="9"/>
              </w:rPr>
              <w:t xml:space="preserve">  专用燃料费</w:t>
            </w:r>
          </w:p>
        </w:tc>
        <w:tc>
          <w:tcPr>
            <w:tcW w:w="820" w:type="dxa"/>
            <w:vAlign w:val="center"/>
          </w:tcPr>
          <w:p w14:paraId="0500D8E7"/>
        </w:tc>
        <w:tc>
          <w:tcPr>
            <w:tcW w:w="540" w:type="dxa"/>
            <w:vAlign w:val="center"/>
          </w:tcPr>
          <w:p w14:paraId="5066C724">
            <w:pPr>
              <w:jc w:val="left"/>
            </w:pPr>
            <w:r>
              <w:rPr>
                <w:rFonts w:ascii="宋体" w:hAnsi="宋体" w:eastAsia="宋体" w:cs="宋体"/>
                <w:b w:val="0"/>
                <w:i w:val="0"/>
                <w:color w:val="000000"/>
                <w:sz w:val="9"/>
              </w:rPr>
              <w:t>31021</w:t>
            </w:r>
          </w:p>
        </w:tc>
        <w:tc>
          <w:tcPr>
            <w:tcW w:w="1260" w:type="dxa"/>
            <w:vAlign w:val="center"/>
          </w:tcPr>
          <w:p w14:paraId="00C09408">
            <w:pPr>
              <w:jc w:val="left"/>
            </w:pPr>
            <w:r>
              <w:rPr>
                <w:rFonts w:ascii="宋体" w:hAnsi="宋体" w:eastAsia="宋体" w:cs="宋体"/>
                <w:b w:val="0"/>
                <w:i w:val="0"/>
                <w:color w:val="000000"/>
                <w:sz w:val="9"/>
              </w:rPr>
              <w:t xml:space="preserve">  文物和陈列品购置</w:t>
            </w:r>
          </w:p>
        </w:tc>
        <w:tc>
          <w:tcPr>
            <w:tcW w:w="786" w:type="dxa"/>
            <w:vAlign w:val="center"/>
          </w:tcPr>
          <w:p w14:paraId="00030BAB"/>
        </w:tc>
      </w:tr>
      <w:tr w14:paraId="3D0E9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BF4D32">
            <w:pPr>
              <w:jc w:val="left"/>
            </w:pPr>
            <w:r>
              <w:rPr>
                <w:rFonts w:ascii="宋体" w:hAnsi="宋体" w:eastAsia="宋体" w:cs="宋体"/>
                <w:b w:val="0"/>
                <w:i w:val="0"/>
                <w:color w:val="000000"/>
                <w:sz w:val="9"/>
              </w:rPr>
              <w:t>30306</w:t>
            </w:r>
          </w:p>
        </w:tc>
        <w:tc>
          <w:tcPr>
            <w:tcW w:w="1740" w:type="dxa"/>
            <w:vAlign w:val="center"/>
          </w:tcPr>
          <w:p w14:paraId="43D92B64">
            <w:pPr>
              <w:jc w:val="left"/>
            </w:pPr>
            <w:r>
              <w:rPr>
                <w:rFonts w:ascii="宋体" w:hAnsi="宋体" w:eastAsia="宋体" w:cs="宋体"/>
                <w:b w:val="0"/>
                <w:i w:val="0"/>
                <w:color w:val="000000"/>
                <w:sz w:val="9"/>
              </w:rPr>
              <w:t xml:space="preserve">  救济费</w:t>
            </w:r>
          </w:p>
        </w:tc>
        <w:tc>
          <w:tcPr>
            <w:tcW w:w="800" w:type="dxa"/>
            <w:vAlign w:val="center"/>
          </w:tcPr>
          <w:p w14:paraId="5EE8007C"/>
        </w:tc>
        <w:tc>
          <w:tcPr>
            <w:tcW w:w="540" w:type="dxa"/>
            <w:vAlign w:val="center"/>
          </w:tcPr>
          <w:p w14:paraId="35EED708">
            <w:pPr>
              <w:jc w:val="left"/>
            </w:pPr>
            <w:r>
              <w:rPr>
                <w:rFonts w:ascii="宋体" w:hAnsi="宋体" w:eastAsia="宋体" w:cs="宋体"/>
                <w:b w:val="0"/>
                <w:i w:val="0"/>
                <w:color w:val="000000"/>
                <w:sz w:val="9"/>
              </w:rPr>
              <w:t>30226</w:t>
            </w:r>
          </w:p>
        </w:tc>
        <w:tc>
          <w:tcPr>
            <w:tcW w:w="1380" w:type="dxa"/>
            <w:vAlign w:val="center"/>
          </w:tcPr>
          <w:p w14:paraId="109E9E69">
            <w:pPr>
              <w:jc w:val="left"/>
            </w:pPr>
            <w:r>
              <w:rPr>
                <w:rFonts w:ascii="宋体" w:hAnsi="宋体" w:eastAsia="宋体" w:cs="宋体"/>
                <w:b w:val="0"/>
                <w:i w:val="0"/>
                <w:color w:val="000000"/>
                <w:sz w:val="9"/>
              </w:rPr>
              <w:t xml:space="preserve">  劳务费</w:t>
            </w:r>
          </w:p>
        </w:tc>
        <w:tc>
          <w:tcPr>
            <w:tcW w:w="820" w:type="dxa"/>
            <w:vAlign w:val="center"/>
          </w:tcPr>
          <w:p w14:paraId="6562E01F"/>
        </w:tc>
        <w:tc>
          <w:tcPr>
            <w:tcW w:w="540" w:type="dxa"/>
            <w:vAlign w:val="center"/>
          </w:tcPr>
          <w:p w14:paraId="44383B36">
            <w:pPr>
              <w:jc w:val="left"/>
            </w:pPr>
            <w:r>
              <w:rPr>
                <w:rFonts w:ascii="宋体" w:hAnsi="宋体" w:eastAsia="宋体" w:cs="宋体"/>
                <w:b w:val="0"/>
                <w:i w:val="0"/>
                <w:color w:val="000000"/>
                <w:sz w:val="9"/>
              </w:rPr>
              <w:t>31022</w:t>
            </w:r>
          </w:p>
        </w:tc>
        <w:tc>
          <w:tcPr>
            <w:tcW w:w="1260" w:type="dxa"/>
            <w:vAlign w:val="center"/>
          </w:tcPr>
          <w:p w14:paraId="08584319">
            <w:pPr>
              <w:jc w:val="left"/>
            </w:pPr>
            <w:r>
              <w:rPr>
                <w:rFonts w:ascii="宋体" w:hAnsi="宋体" w:eastAsia="宋体" w:cs="宋体"/>
                <w:b w:val="0"/>
                <w:i w:val="0"/>
                <w:color w:val="000000"/>
                <w:sz w:val="9"/>
              </w:rPr>
              <w:t xml:space="preserve">  无形资产购置</w:t>
            </w:r>
          </w:p>
        </w:tc>
        <w:tc>
          <w:tcPr>
            <w:tcW w:w="786" w:type="dxa"/>
            <w:vAlign w:val="center"/>
          </w:tcPr>
          <w:p w14:paraId="34E8CA2A"/>
        </w:tc>
      </w:tr>
      <w:tr w14:paraId="3A8B0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7CBE35">
            <w:pPr>
              <w:jc w:val="left"/>
            </w:pPr>
            <w:r>
              <w:rPr>
                <w:rFonts w:ascii="宋体" w:hAnsi="宋体" w:eastAsia="宋体" w:cs="宋体"/>
                <w:b w:val="0"/>
                <w:i w:val="0"/>
                <w:color w:val="000000"/>
                <w:sz w:val="9"/>
              </w:rPr>
              <w:t>30307</w:t>
            </w:r>
          </w:p>
        </w:tc>
        <w:tc>
          <w:tcPr>
            <w:tcW w:w="1740" w:type="dxa"/>
            <w:vAlign w:val="center"/>
          </w:tcPr>
          <w:p w14:paraId="734ACB43">
            <w:pPr>
              <w:jc w:val="left"/>
            </w:pPr>
            <w:r>
              <w:rPr>
                <w:rFonts w:ascii="宋体" w:hAnsi="宋体" w:eastAsia="宋体" w:cs="宋体"/>
                <w:b w:val="0"/>
                <w:i w:val="0"/>
                <w:color w:val="000000"/>
                <w:sz w:val="9"/>
              </w:rPr>
              <w:t xml:space="preserve">  医疗费补助</w:t>
            </w:r>
          </w:p>
        </w:tc>
        <w:tc>
          <w:tcPr>
            <w:tcW w:w="800" w:type="dxa"/>
            <w:vAlign w:val="center"/>
          </w:tcPr>
          <w:p w14:paraId="11A87CE7"/>
        </w:tc>
        <w:tc>
          <w:tcPr>
            <w:tcW w:w="540" w:type="dxa"/>
            <w:vAlign w:val="center"/>
          </w:tcPr>
          <w:p w14:paraId="474846E9">
            <w:pPr>
              <w:jc w:val="left"/>
            </w:pPr>
            <w:r>
              <w:rPr>
                <w:rFonts w:ascii="宋体" w:hAnsi="宋体" w:eastAsia="宋体" w:cs="宋体"/>
                <w:b w:val="0"/>
                <w:i w:val="0"/>
                <w:color w:val="000000"/>
                <w:sz w:val="9"/>
              </w:rPr>
              <w:t>30227</w:t>
            </w:r>
          </w:p>
        </w:tc>
        <w:tc>
          <w:tcPr>
            <w:tcW w:w="1380" w:type="dxa"/>
            <w:vAlign w:val="center"/>
          </w:tcPr>
          <w:p w14:paraId="20383D24">
            <w:pPr>
              <w:jc w:val="left"/>
            </w:pPr>
            <w:r>
              <w:rPr>
                <w:rFonts w:ascii="宋体" w:hAnsi="宋体" w:eastAsia="宋体" w:cs="宋体"/>
                <w:b w:val="0"/>
                <w:i w:val="0"/>
                <w:color w:val="000000"/>
                <w:sz w:val="9"/>
              </w:rPr>
              <w:t xml:space="preserve">  委托业务费</w:t>
            </w:r>
          </w:p>
        </w:tc>
        <w:tc>
          <w:tcPr>
            <w:tcW w:w="820" w:type="dxa"/>
            <w:vAlign w:val="center"/>
          </w:tcPr>
          <w:p w14:paraId="5F0C7D70"/>
        </w:tc>
        <w:tc>
          <w:tcPr>
            <w:tcW w:w="540" w:type="dxa"/>
            <w:vAlign w:val="center"/>
          </w:tcPr>
          <w:p w14:paraId="24D79B51">
            <w:pPr>
              <w:jc w:val="left"/>
            </w:pPr>
            <w:r>
              <w:rPr>
                <w:rFonts w:ascii="宋体" w:hAnsi="宋体" w:eastAsia="宋体" w:cs="宋体"/>
                <w:b w:val="0"/>
                <w:i w:val="0"/>
                <w:color w:val="000000"/>
                <w:sz w:val="9"/>
              </w:rPr>
              <w:t>31099</w:t>
            </w:r>
          </w:p>
        </w:tc>
        <w:tc>
          <w:tcPr>
            <w:tcW w:w="1260" w:type="dxa"/>
            <w:vAlign w:val="center"/>
          </w:tcPr>
          <w:p w14:paraId="2632575A">
            <w:pPr>
              <w:jc w:val="left"/>
            </w:pPr>
            <w:r>
              <w:rPr>
                <w:rFonts w:ascii="宋体" w:hAnsi="宋体" w:eastAsia="宋体" w:cs="宋体"/>
                <w:b w:val="0"/>
                <w:i w:val="0"/>
                <w:color w:val="000000"/>
                <w:sz w:val="9"/>
              </w:rPr>
              <w:t xml:space="preserve">  其他资本性支出</w:t>
            </w:r>
          </w:p>
        </w:tc>
        <w:tc>
          <w:tcPr>
            <w:tcW w:w="786" w:type="dxa"/>
            <w:vAlign w:val="center"/>
          </w:tcPr>
          <w:p w14:paraId="42A696B8"/>
        </w:tc>
      </w:tr>
      <w:tr w14:paraId="559F1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7CD28D">
            <w:pPr>
              <w:jc w:val="left"/>
            </w:pPr>
            <w:r>
              <w:rPr>
                <w:rFonts w:ascii="宋体" w:hAnsi="宋体" w:eastAsia="宋体" w:cs="宋体"/>
                <w:b w:val="0"/>
                <w:i w:val="0"/>
                <w:color w:val="000000"/>
                <w:sz w:val="9"/>
              </w:rPr>
              <w:t>30308</w:t>
            </w:r>
          </w:p>
        </w:tc>
        <w:tc>
          <w:tcPr>
            <w:tcW w:w="1740" w:type="dxa"/>
            <w:vAlign w:val="center"/>
          </w:tcPr>
          <w:p w14:paraId="5C5B0461">
            <w:pPr>
              <w:jc w:val="left"/>
            </w:pPr>
            <w:r>
              <w:rPr>
                <w:rFonts w:ascii="宋体" w:hAnsi="宋体" w:eastAsia="宋体" w:cs="宋体"/>
                <w:b w:val="0"/>
                <w:i w:val="0"/>
                <w:color w:val="000000"/>
                <w:sz w:val="9"/>
              </w:rPr>
              <w:t xml:space="preserve">  助学金</w:t>
            </w:r>
          </w:p>
        </w:tc>
        <w:tc>
          <w:tcPr>
            <w:tcW w:w="800" w:type="dxa"/>
            <w:vAlign w:val="center"/>
          </w:tcPr>
          <w:p w14:paraId="782FE0DC"/>
        </w:tc>
        <w:tc>
          <w:tcPr>
            <w:tcW w:w="540" w:type="dxa"/>
            <w:vAlign w:val="center"/>
          </w:tcPr>
          <w:p w14:paraId="739DF567">
            <w:pPr>
              <w:jc w:val="left"/>
            </w:pPr>
            <w:r>
              <w:rPr>
                <w:rFonts w:ascii="宋体" w:hAnsi="宋体" w:eastAsia="宋体" w:cs="宋体"/>
                <w:b w:val="0"/>
                <w:i w:val="0"/>
                <w:color w:val="000000"/>
                <w:sz w:val="9"/>
              </w:rPr>
              <w:t>30228</w:t>
            </w:r>
          </w:p>
        </w:tc>
        <w:tc>
          <w:tcPr>
            <w:tcW w:w="1380" w:type="dxa"/>
            <w:vAlign w:val="center"/>
          </w:tcPr>
          <w:p w14:paraId="7574A15E">
            <w:pPr>
              <w:jc w:val="left"/>
            </w:pPr>
            <w:r>
              <w:rPr>
                <w:rFonts w:ascii="宋体" w:hAnsi="宋体" w:eastAsia="宋体" w:cs="宋体"/>
                <w:b w:val="0"/>
                <w:i w:val="0"/>
                <w:color w:val="000000"/>
                <w:sz w:val="9"/>
              </w:rPr>
              <w:t xml:space="preserve">  工会经费</w:t>
            </w:r>
          </w:p>
        </w:tc>
        <w:tc>
          <w:tcPr>
            <w:tcW w:w="820" w:type="dxa"/>
            <w:vAlign w:val="center"/>
          </w:tcPr>
          <w:p w14:paraId="45F3172E">
            <w:pPr>
              <w:jc w:val="right"/>
            </w:pPr>
            <w:r>
              <w:rPr>
                <w:rFonts w:ascii="宋体" w:hAnsi="宋体" w:eastAsia="宋体" w:cs="宋体"/>
                <w:b w:val="0"/>
                <w:i w:val="0"/>
                <w:color w:val="000000"/>
                <w:sz w:val="9"/>
              </w:rPr>
              <w:t>7.89</w:t>
            </w:r>
          </w:p>
        </w:tc>
        <w:tc>
          <w:tcPr>
            <w:tcW w:w="540" w:type="dxa"/>
            <w:vAlign w:val="center"/>
          </w:tcPr>
          <w:p w14:paraId="17F164F8">
            <w:pPr>
              <w:jc w:val="left"/>
            </w:pPr>
            <w:r>
              <w:rPr>
                <w:rFonts w:ascii="宋体" w:hAnsi="宋体" w:eastAsia="宋体" w:cs="宋体"/>
                <w:b/>
                <w:i w:val="0"/>
                <w:color w:val="000000"/>
                <w:sz w:val="9"/>
              </w:rPr>
              <w:t>312</w:t>
            </w:r>
          </w:p>
        </w:tc>
        <w:tc>
          <w:tcPr>
            <w:tcW w:w="1260" w:type="dxa"/>
            <w:vAlign w:val="center"/>
          </w:tcPr>
          <w:p w14:paraId="4A5DF86A">
            <w:pPr>
              <w:jc w:val="left"/>
            </w:pPr>
            <w:r>
              <w:rPr>
                <w:rFonts w:ascii="宋体" w:hAnsi="宋体" w:eastAsia="宋体" w:cs="宋体"/>
                <w:b/>
                <w:i w:val="0"/>
                <w:color w:val="000000"/>
                <w:sz w:val="9"/>
              </w:rPr>
              <w:t>对企业补助</w:t>
            </w:r>
          </w:p>
        </w:tc>
        <w:tc>
          <w:tcPr>
            <w:tcW w:w="786" w:type="dxa"/>
            <w:vAlign w:val="center"/>
          </w:tcPr>
          <w:p w14:paraId="148719F0"/>
        </w:tc>
      </w:tr>
      <w:tr w14:paraId="21C21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EA9B86">
            <w:pPr>
              <w:jc w:val="left"/>
            </w:pPr>
            <w:r>
              <w:rPr>
                <w:rFonts w:ascii="宋体" w:hAnsi="宋体" w:eastAsia="宋体" w:cs="宋体"/>
                <w:b w:val="0"/>
                <w:i w:val="0"/>
                <w:color w:val="000000"/>
                <w:sz w:val="9"/>
              </w:rPr>
              <w:t>30309</w:t>
            </w:r>
          </w:p>
        </w:tc>
        <w:tc>
          <w:tcPr>
            <w:tcW w:w="1740" w:type="dxa"/>
            <w:vAlign w:val="center"/>
          </w:tcPr>
          <w:p w14:paraId="2781D45F">
            <w:pPr>
              <w:jc w:val="left"/>
            </w:pPr>
            <w:r>
              <w:rPr>
                <w:rFonts w:ascii="宋体" w:hAnsi="宋体" w:eastAsia="宋体" w:cs="宋体"/>
                <w:b w:val="0"/>
                <w:i w:val="0"/>
                <w:color w:val="000000"/>
                <w:sz w:val="9"/>
              </w:rPr>
              <w:t xml:space="preserve">  奖励金</w:t>
            </w:r>
          </w:p>
        </w:tc>
        <w:tc>
          <w:tcPr>
            <w:tcW w:w="800" w:type="dxa"/>
            <w:vAlign w:val="center"/>
          </w:tcPr>
          <w:p w14:paraId="268F98C2">
            <w:pPr>
              <w:jc w:val="right"/>
            </w:pPr>
            <w:r>
              <w:rPr>
                <w:rFonts w:ascii="宋体" w:hAnsi="宋体" w:eastAsia="宋体" w:cs="宋体"/>
                <w:b w:val="0"/>
                <w:i w:val="0"/>
                <w:color w:val="000000"/>
                <w:sz w:val="9"/>
              </w:rPr>
              <w:t>423.38</w:t>
            </w:r>
          </w:p>
        </w:tc>
        <w:tc>
          <w:tcPr>
            <w:tcW w:w="540" w:type="dxa"/>
            <w:vAlign w:val="center"/>
          </w:tcPr>
          <w:p w14:paraId="162B058B">
            <w:pPr>
              <w:jc w:val="left"/>
            </w:pPr>
            <w:r>
              <w:rPr>
                <w:rFonts w:ascii="宋体" w:hAnsi="宋体" w:eastAsia="宋体" w:cs="宋体"/>
                <w:b w:val="0"/>
                <w:i w:val="0"/>
                <w:color w:val="000000"/>
                <w:sz w:val="9"/>
              </w:rPr>
              <w:t>30229</w:t>
            </w:r>
          </w:p>
        </w:tc>
        <w:tc>
          <w:tcPr>
            <w:tcW w:w="1380" w:type="dxa"/>
            <w:vAlign w:val="center"/>
          </w:tcPr>
          <w:p w14:paraId="444C5679">
            <w:pPr>
              <w:jc w:val="left"/>
            </w:pPr>
            <w:r>
              <w:rPr>
                <w:rFonts w:ascii="宋体" w:hAnsi="宋体" w:eastAsia="宋体" w:cs="宋体"/>
                <w:b w:val="0"/>
                <w:i w:val="0"/>
                <w:color w:val="000000"/>
                <w:sz w:val="9"/>
              </w:rPr>
              <w:t xml:space="preserve">  福利费</w:t>
            </w:r>
          </w:p>
        </w:tc>
        <w:tc>
          <w:tcPr>
            <w:tcW w:w="820" w:type="dxa"/>
            <w:vAlign w:val="center"/>
          </w:tcPr>
          <w:p w14:paraId="502472CD"/>
        </w:tc>
        <w:tc>
          <w:tcPr>
            <w:tcW w:w="540" w:type="dxa"/>
            <w:vAlign w:val="center"/>
          </w:tcPr>
          <w:p w14:paraId="010D5C95">
            <w:pPr>
              <w:jc w:val="left"/>
            </w:pPr>
            <w:r>
              <w:rPr>
                <w:rFonts w:ascii="宋体" w:hAnsi="宋体" w:eastAsia="宋体" w:cs="宋体"/>
                <w:b w:val="0"/>
                <w:i w:val="0"/>
                <w:color w:val="000000"/>
                <w:sz w:val="9"/>
              </w:rPr>
              <w:t>31201</w:t>
            </w:r>
          </w:p>
        </w:tc>
        <w:tc>
          <w:tcPr>
            <w:tcW w:w="1260" w:type="dxa"/>
            <w:vAlign w:val="center"/>
          </w:tcPr>
          <w:p w14:paraId="479A7B80">
            <w:pPr>
              <w:jc w:val="left"/>
            </w:pPr>
            <w:r>
              <w:rPr>
                <w:rFonts w:ascii="宋体" w:hAnsi="宋体" w:eastAsia="宋体" w:cs="宋体"/>
                <w:b w:val="0"/>
                <w:i w:val="0"/>
                <w:color w:val="000000"/>
                <w:sz w:val="9"/>
              </w:rPr>
              <w:t xml:space="preserve">  资本金注入</w:t>
            </w:r>
          </w:p>
        </w:tc>
        <w:tc>
          <w:tcPr>
            <w:tcW w:w="786" w:type="dxa"/>
            <w:vAlign w:val="center"/>
          </w:tcPr>
          <w:p w14:paraId="1C28FD76"/>
        </w:tc>
      </w:tr>
      <w:tr w14:paraId="42128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459793">
            <w:pPr>
              <w:jc w:val="left"/>
            </w:pPr>
            <w:r>
              <w:rPr>
                <w:rFonts w:ascii="宋体" w:hAnsi="宋体" w:eastAsia="宋体" w:cs="宋体"/>
                <w:b w:val="0"/>
                <w:i w:val="0"/>
                <w:color w:val="000000"/>
                <w:sz w:val="9"/>
              </w:rPr>
              <w:t>30310</w:t>
            </w:r>
          </w:p>
        </w:tc>
        <w:tc>
          <w:tcPr>
            <w:tcW w:w="1740" w:type="dxa"/>
            <w:vAlign w:val="center"/>
          </w:tcPr>
          <w:p w14:paraId="3E9CABBB">
            <w:pPr>
              <w:jc w:val="left"/>
            </w:pPr>
            <w:r>
              <w:rPr>
                <w:rFonts w:ascii="宋体" w:hAnsi="宋体" w:eastAsia="宋体" w:cs="宋体"/>
                <w:b w:val="0"/>
                <w:i w:val="0"/>
                <w:color w:val="000000"/>
                <w:sz w:val="9"/>
              </w:rPr>
              <w:t xml:space="preserve">  个人农业生产补贴</w:t>
            </w:r>
          </w:p>
        </w:tc>
        <w:tc>
          <w:tcPr>
            <w:tcW w:w="800" w:type="dxa"/>
            <w:vAlign w:val="center"/>
          </w:tcPr>
          <w:p w14:paraId="120967FF"/>
        </w:tc>
        <w:tc>
          <w:tcPr>
            <w:tcW w:w="540" w:type="dxa"/>
            <w:vAlign w:val="center"/>
          </w:tcPr>
          <w:p w14:paraId="5FFE4DA1">
            <w:pPr>
              <w:jc w:val="left"/>
            </w:pPr>
            <w:r>
              <w:rPr>
                <w:rFonts w:ascii="宋体" w:hAnsi="宋体" w:eastAsia="宋体" w:cs="宋体"/>
                <w:b w:val="0"/>
                <w:i w:val="0"/>
                <w:color w:val="000000"/>
                <w:sz w:val="9"/>
              </w:rPr>
              <w:t>30231</w:t>
            </w:r>
          </w:p>
        </w:tc>
        <w:tc>
          <w:tcPr>
            <w:tcW w:w="1380" w:type="dxa"/>
            <w:vAlign w:val="center"/>
          </w:tcPr>
          <w:p w14:paraId="65BBDAC4">
            <w:pPr>
              <w:jc w:val="left"/>
            </w:pPr>
            <w:r>
              <w:rPr>
                <w:rFonts w:ascii="宋体" w:hAnsi="宋体" w:eastAsia="宋体" w:cs="宋体"/>
                <w:b w:val="0"/>
                <w:i w:val="0"/>
                <w:color w:val="000000"/>
                <w:sz w:val="9"/>
              </w:rPr>
              <w:t xml:space="preserve">  公务用车运行维护费</w:t>
            </w:r>
          </w:p>
        </w:tc>
        <w:tc>
          <w:tcPr>
            <w:tcW w:w="820" w:type="dxa"/>
            <w:vAlign w:val="center"/>
          </w:tcPr>
          <w:p w14:paraId="03B5FD2E"/>
        </w:tc>
        <w:tc>
          <w:tcPr>
            <w:tcW w:w="540" w:type="dxa"/>
            <w:vAlign w:val="center"/>
          </w:tcPr>
          <w:p w14:paraId="25EFBE2B">
            <w:pPr>
              <w:jc w:val="left"/>
            </w:pPr>
            <w:r>
              <w:rPr>
                <w:rFonts w:ascii="宋体" w:hAnsi="宋体" w:eastAsia="宋体" w:cs="宋体"/>
                <w:b w:val="0"/>
                <w:i w:val="0"/>
                <w:color w:val="000000"/>
                <w:sz w:val="9"/>
              </w:rPr>
              <w:t>31203</w:t>
            </w:r>
          </w:p>
        </w:tc>
        <w:tc>
          <w:tcPr>
            <w:tcW w:w="1260" w:type="dxa"/>
            <w:vAlign w:val="center"/>
          </w:tcPr>
          <w:p w14:paraId="42DDB9AD">
            <w:pPr>
              <w:jc w:val="left"/>
            </w:pPr>
            <w:r>
              <w:rPr>
                <w:rFonts w:ascii="宋体" w:hAnsi="宋体" w:eastAsia="宋体" w:cs="宋体"/>
                <w:b w:val="0"/>
                <w:i w:val="0"/>
                <w:color w:val="000000"/>
                <w:sz w:val="9"/>
              </w:rPr>
              <w:t xml:space="preserve">  政府投资基金股权投资</w:t>
            </w:r>
          </w:p>
        </w:tc>
        <w:tc>
          <w:tcPr>
            <w:tcW w:w="786" w:type="dxa"/>
            <w:vAlign w:val="center"/>
          </w:tcPr>
          <w:p w14:paraId="67AB4B8A"/>
        </w:tc>
      </w:tr>
      <w:tr w14:paraId="7574A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BD65E6">
            <w:pPr>
              <w:jc w:val="left"/>
            </w:pPr>
            <w:r>
              <w:rPr>
                <w:rFonts w:ascii="宋体" w:hAnsi="宋体" w:eastAsia="宋体" w:cs="宋体"/>
                <w:b w:val="0"/>
                <w:i w:val="0"/>
                <w:color w:val="000000"/>
                <w:sz w:val="9"/>
              </w:rPr>
              <w:t>30311</w:t>
            </w:r>
          </w:p>
        </w:tc>
        <w:tc>
          <w:tcPr>
            <w:tcW w:w="1740" w:type="dxa"/>
            <w:vAlign w:val="center"/>
          </w:tcPr>
          <w:p w14:paraId="74C1E44F">
            <w:pPr>
              <w:jc w:val="left"/>
            </w:pPr>
            <w:r>
              <w:rPr>
                <w:rFonts w:ascii="宋体" w:hAnsi="宋体" w:eastAsia="宋体" w:cs="宋体"/>
                <w:b w:val="0"/>
                <w:i w:val="0"/>
                <w:color w:val="000000"/>
                <w:sz w:val="9"/>
              </w:rPr>
              <w:t xml:space="preserve">  代缴社会保险费</w:t>
            </w:r>
          </w:p>
        </w:tc>
        <w:tc>
          <w:tcPr>
            <w:tcW w:w="800" w:type="dxa"/>
            <w:vAlign w:val="center"/>
          </w:tcPr>
          <w:p w14:paraId="0F44F2A1"/>
        </w:tc>
        <w:tc>
          <w:tcPr>
            <w:tcW w:w="540" w:type="dxa"/>
            <w:vAlign w:val="center"/>
          </w:tcPr>
          <w:p w14:paraId="612224E3">
            <w:pPr>
              <w:jc w:val="left"/>
            </w:pPr>
            <w:r>
              <w:rPr>
                <w:rFonts w:ascii="宋体" w:hAnsi="宋体" w:eastAsia="宋体" w:cs="宋体"/>
                <w:b w:val="0"/>
                <w:i w:val="0"/>
                <w:color w:val="000000"/>
                <w:sz w:val="9"/>
              </w:rPr>
              <w:t>30239</w:t>
            </w:r>
          </w:p>
        </w:tc>
        <w:tc>
          <w:tcPr>
            <w:tcW w:w="1380" w:type="dxa"/>
            <w:vAlign w:val="center"/>
          </w:tcPr>
          <w:p w14:paraId="645699D5">
            <w:pPr>
              <w:jc w:val="left"/>
            </w:pPr>
            <w:r>
              <w:rPr>
                <w:rFonts w:ascii="宋体" w:hAnsi="宋体" w:eastAsia="宋体" w:cs="宋体"/>
                <w:b w:val="0"/>
                <w:i w:val="0"/>
                <w:color w:val="000000"/>
                <w:sz w:val="9"/>
              </w:rPr>
              <w:t xml:space="preserve">  其他交通费用</w:t>
            </w:r>
          </w:p>
        </w:tc>
        <w:tc>
          <w:tcPr>
            <w:tcW w:w="820" w:type="dxa"/>
            <w:vAlign w:val="center"/>
          </w:tcPr>
          <w:p w14:paraId="195CBE14">
            <w:pPr>
              <w:jc w:val="right"/>
            </w:pPr>
            <w:r>
              <w:rPr>
                <w:rFonts w:ascii="宋体" w:hAnsi="宋体" w:eastAsia="宋体" w:cs="宋体"/>
                <w:b w:val="0"/>
                <w:i w:val="0"/>
                <w:color w:val="000000"/>
                <w:sz w:val="9"/>
              </w:rPr>
              <w:t>30.86</w:t>
            </w:r>
          </w:p>
        </w:tc>
        <w:tc>
          <w:tcPr>
            <w:tcW w:w="540" w:type="dxa"/>
            <w:vAlign w:val="center"/>
          </w:tcPr>
          <w:p w14:paraId="3989E4A2">
            <w:pPr>
              <w:jc w:val="left"/>
            </w:pPr>
            <w:r>
              <w:rPr>
                <w:rFonts w:ascii="宋体" w:hAnsi="宋体" w:eastAsia="宋体" w:cs="宋体"/>
                <w:b w:val="0"/>
                <w:i w:val="0"/>
                <w:color w:val="000000"/>
                <w:sz w:val="9"/>
              </w:rPr>
              <w:t>31204</w:t>
            </w:r>
          </w:p>
        </w:tc>
        <w:tc>
          <w:tcPr>
            <w:tcW w:w="1260" w:type="dxa"/>
            <w:vAlign w:val="center"/>
          </w:tcPr>
          <w:p w14:paraId="3EB0FB4D">
            <w:pPr>
              <w:jc w:val="left"/>
            </w:pPr>
            <w:r>
              <w:rPr>
                <w:rFonts w:ascii="宋体" w:hAnsi="宋体" w:eastAsia="宋体" w:cs="宋体"/>
                <w:b w:val="0"/>
                <w:i w:val="0"/>
                <w:color w:val="000000"/>
                <w:sz w:val="9"/>
              </w:rPr>
              <w:t xml:space="preserve">  费用补贴</w:t>
            </w:r>
          </w:p>
        </w:tc>
        <w:tc>
          <w:tcPr>
            <w:tcW w:w="786" w:type="dxa"/>
            <w:vAlign w:val="center"/>
          </w:tcPr>
          <w:p w14:paraId="4C559175"/>
        </w:tc>
      </w:tr>
      <w:tr w14:paraId="31EBB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914581">
            <w:pPr>
              <w:jc w:val="left"/>
            </w:pPr>
            <w:r>
              <w:rPr>
                <w:rFonts w:ascii="宋体" w:hAnsi="宋体" w:eastAsia="宋体" w:cs="宋体"/>
                <w:b w:val="0"/>
                <w:i w:val="0"/>
                <w:color w:val="000000"/>
                <w:sz w:val="9"/>
              </w:rPr>
              <w:t>30399</w:t>
            </w:r>
          </w:p>
        </w:tc>
        <w:tc>
          <w:tcPr>
            <w:tcW w:w="1740" w:type="dxa"/>
            <w:vAlign w:val="center"/>
          </w:tcPr>
          <w:p w14:paraId="25B174F8">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14D2BACE">
            <w:pPr>
              <w:jc w:val="right"/>
            </w:pPr>
            <w:r>
              <w:rPr>
                <w:rFonts w:ascii="宋体" w:hAnsi="宋体" w:eastAsia="宋体" w:cs="宋体"/>
                <w:b w:val="0"/>
                <w:i w:val="0"/>
                <w:color w:val="000000"/>
                <w:sz w:val="9"/>
              </w:rPr>
              <w:t>9.60</w:t>
            </w:r>
          </w:p>
        </w:tc>
        <w:tc>
          <w:tcPr>
            <w:tcW w:w="540" w:type="dxa"/>
            <w:vAlign w:val="center"/>
          </w:tcPr>
          <w:p w14:paraId="31D0DB09">
            <w:pPr>
              <w:jc w:val="left"/>
            </w:pPr>
            <w:r>
              <w:rPr>
                <w:rFonts w:ascii="宋体" w:hAnsi="宋体" w:eastAsia="宋体" w:cs="宋体"/>
                <w:b w:val="0"/>
                <w:i w:val="0"/>
                <w:color w:val="000000"/>
                <w:sz w:val="9"/>
              </w:rPr>
              <w:t>30240</w:t>
            </w:r>
          </w:p>
        </w:tc>
        <w:tc>
          <w:tcPr>
            <w:tcW w:w="1380" w:type="dxa"/>
            <w:vAlign w:val="center"/>
          </w:tcPr>
          <w:p w14:paraId="302E258C">
            <w:pPr>
              <w:jc w:val="left"/>
            </w:pPr>
            <w:r>
              <w:rPr>
                <w:rFonts w:ascii="宋体" w:hAnsi="宋体" w:eastAsia="宋体" w:cs="宋体"/>
                <w:b w:val="0"/>
                <w:i w:val="0"/>
                <w:color w:val="000000"/>
                <w:sz w:val="9"/>
              </w:rPr>
              <w:t xml:space="preserve">  税金及附加费用</w:t>
            </w:r>
          </w:p>
        </w:tc>
        <w:tc>
          <w:tcPr>
            <w:tcW w:w="820" w:type="dxa"/>
            <w:vAlign w:val="center"/>
          </w:tcPr>
          <w:p w14:paraId="1B918A4A"/>
        </w:tc>
        <w:tc>
          <w:tcPr>
            <w:tcW w:w="540" w:type="dxa"/>
            <w:vAlign w:val="center"/>
          </w:tcPr>
          <w:p w14:paraId="40C3F624">
            <w:pPr>
              <w:jc w:val="left"/>
            </w:pPr>
            <w:r>
              <w:rPr>
                <w:rFonts w:ascii="宋体" w:hAnsi="宋体" w:eastAsia="宋体" w:cs="宋体"/>
                <w:b w:val="0"/>
                <w:i w:val="0"/>
                <w:color w:val="000000"/>
                <w:sz w:val="9"/>
              </w:rPr>
              <w:t>31205</w:t>
            </w:r>
          </w:p>
        </w:tc>
        <w:tc>
          <w:tcPr>
            <w:tcW w:w="1260" w:type="dxa"/>
            <w:vAlign w:val="center"/>
          </w:tcPr>
          <w:p w14:paraId="482260B7">
            <w:pPr>
              <w:jc w:val="left"/>
            </w:pPr>
            <w:r>
              <w:rPr>
                <w:rFonts w:ascii="宋体" w:hAnsi="宋体" w:eastAsia="宋体" w:cs="宋体"/>
                <w:b w:val="0"/>
                <w:i w:val="0"/>
                <w:color w:val="000000"/>
                <w:sz w:val="9"/>
              </w:rPr>
              <w:t xml:space="preserve">  利息补贴</w:t>
            </w:r>
          </w:p>
        </w:tc>
        <w:tc>
          <w:tcPr>
            <w:tcW w:w="786" w:type="dxa"/>
            <w:vAlign w:val="center"/>
          </w:tcPr>
          <w:p w14:paraId="69310D0D"/>
        </w:tc>
      </w:tr>
      <w:tr w14:paraId="7AE66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B13F47"/>
        </w:tc>
        <w:tc>
          <w:tcPr>
            <w:tcW w:w="1740" w:type="dxa"/>
            <w:vAlign w:val="center"/>
          </w:tcPr>
          <w:p w14:paraId="2BB49373"/>
        </w:tc>
        <w:tc>
          <w:tcPr>
            <w:tcW w:w="800" w:type="dxa"/>
            <w:vAlign w:val="center"/>
          </w:tcPr>
          <w:p w14:paraId="79C17658"/>
        </w:tc>
        <w:tc>
          <w:tcPr>
            <w:tcW w:w="540" w:type="dxa"/>
            <w:vAlign w:val="center"/>
          </w:tcPr>
          <w:p w14:paraId="7675CF5E">
            <w:pPr>
              <w:jc w:val="left"/>
            </w:pPr>
            <w:r>
              <w:rPr>
                <w:rFonts w:ascii="宋体" w:hAnsi="宋体" w:eastAsia="宋体" w:cs="宋体"/>
                <w:b w:val="0"/>
                <w:i w:val="0"/>
                <w:color w:val="000000"/>
                <w:sz w:val="9"/>
              </w:rPr>
              <w:t>30299</w:t>
            </w:r>
          </w:p>
        </w:tc>
        <w:tc>
          <w:tcPr>
            <w:tcW w:w="1380" w:type="dxa"/>
            <w:vAlign w:val="center"/>
          </w:tcPr>
          <w:p w14:paraId="2A9795BA">
            <w:pPr>
              <w:jc w:val="left"/>
            </w:pPr>
            <w:r>
              <w:rPr>
                <w:rFonts w:ascii="宋体" w:hAnsi="宋体" w:eastAsia="宋体" w:cs="宋体"/>
                <w:b w:val="0"/>
                <w:i w:val="0"/>
                <w:color w:val="000000"/>
                <w:sz w:val="9"/>
              </w:rPr>
              <w:t xml:space="preserve">  其他商品和服务支出</w:t>
            </w:r>
          </w:p>
        </w:tc>
        <w:tc>
          <w:tcPr>
            <w:tcW w:w="820" w:type="dxa"/>
            <w:vAlign w:val="center"/>
          </w:tcPr>
          <w:p w14:paraId="017D66B1">
            <w:pPr>
              <w:jc w:val="right"/>
            </w:pPr>
            <w:r>
              <w:rPr>
                <w:rFonts w:ascii="宋体" w:hAnsi="宋体" w:eastAsia="宋体" w:cs="宋体"/>
                <w:b w:val="0"/>
                <w:i w:val="0"/>
                <w:color w:val="000000"/>
                <w:sz w:val="9"/>
              </w:rPr>
              <w:t>15.15</w:t>
            </w:r>
          </w:p>
        </w:tc>
        <w:tc>
          <w:tcPr>
            <w:tcW w:w="540" w:type="dxa"/>
            <w:vAlign w:val="center"/>
          </w:tcPr>
          <w:p w14:paraId="2FBFE6A4">
            <w:pPr>
              <w:jc w:val="left"/>
            </w:pPr>
            <w:r>
              <w:rPr>
                <w:rFonts w:ascii="宋体" w:hAnsi="宋体" w:eastAsia="宋体" w:cs="宋体"/>
                <w:b w:val="0"/>
                <w:i w:val="0"/>
                <w:color w:val="000000"/>
                <w:sz w:val="9"/>
              </w:rPr>
              <w:t>31299</w:t>
            </w:r>
          </w:p>
        </w:tc>
        <w:tc>
          <w:tcPr>
            <w:tcW w:w="1260" w:type="dxa"/>
            <w:vAlign w:val="center"/>
          </w:tcPr>
          <w:p w14:paraId="6A1D3945">
            <w:pPr>
              <w:jc w:val="left"/>
            </w:pPr>
            <w:r>
              <w:rPr>
                <w:rFonts w:ascii="宋体" w:hAnsi="宋体" w:eastAsia="宋体" w:cs="宋体"/>
                <w:b w:val="0"/>
                <w:i w:val="0"/>
                <w:color w:val="000000"/>
                <w:sz w:val="9"/>
              </w:rPr>
              <w:t xml:space="preserve">  其他对企业补助</w:t>
            </w:r>
          </w:p>
        </w:tc>
        <w:tc>
          <w:tcPr>
            <w:tcW w:w="786" w:type="dxa"/>
            <w:vAlign w:val="center"/>
          </w:tcPr>
          <w:p w14:paraId="4152B20B"/>
        </w:tc>
      </w:tr>
      <w:tr w14:paraId="5C358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5AF618"/>
        </w:tc>
        <w:tc>
          <w:tcPr>
            <w:tcW w:w="1740" w:type="dxa"/>
            <w:vAlign w:val="center"/>
          </w:tcPr>
          <w:p w14:paraId="1406C258"/>
        </w:tc>
        <w:tc>
          <w:tcPr>
            <w:tcW w:w="800" w:type="dxa"/>
            <w:vAlign w:val="center"/>
          </w:tcPr>
          <w:p w14:paraId="1ED6B5B1"/>
        </w:tc>
        <w:tc>
          <w:tcPr>
            <w:tcW w:w="540" w:type="dxa"/>
            <w:vAlign w:val="center"/>
          </w:tcPr>
          <w:p w14:paraId="5845D3E6"/>
        </w:tc>
        <w:tc>
          <w:tcPr>
            <w:tcW w:w="1380" w:type="dxa"/>
            <w:vAlign w:val="center"/>
          </w:tcPr>
          <w:p w14:paraId="37695065"/>
        </w:tc>
        <w:tc>
          <w:tcPr>
            <w:tcW w:w="820" w:type="dxa"/>
            <w:vAlign w:val="center"/>
          </w:tcPr>
          <w:p w14:paraId="7DB2A941"/>
        </w:tc>
        <w:tc>
          <w:tcPr>
            <w:tcW w:w="540" w:type="dxa"/>
            <w:vAlign w:val="center"/>
          </w:tcPr>
          <w:p w14:paraId="0705D677">
            <w:pPr>
              <w:jc w:val="left"/>
            </w:pPr>
            <w:r>
              <w:rPr>
                <w:rFonts w:ascii="宋体" w:hAnsi="宋体" w:eastAsia="宋体" w:cs="宋体"/>
                <w:b/>
                <w:i w:val="0"/>
                <w:color w:val="000000"/>
                <w:sz w:val="9"/>
              </w:rPr>
              <w:t>399</w:t>
            </w:r>
          </w:p>
        </w:tc>
        <w:tc>
          <w:tcPr>
            <w:tcW w:w="1260" w:type="dxa"/>
            <w:vAlign w:val="center"/>
          </w:tcPr>
          <w:p w14:paraId="19D8580C">
            <w:pPr>
              <w:jc w:val="left"/>
            </w:pPr>
            <w:r>
              <w:rPr>
                <w:rFonts w:ascii="宋体" w:hAnsi="宋体" w:eastAsia="宋体" w:cs="宋体"/>
                <w:b/>
                <w:i w:val="0"/>
                <w:color w:val="000000"/>
                <w:sz w:val="9"/>
              </w:rPr>
              <w:t>其他支出</w:t>
            </w:r>
          </w:p>
        </w:tc>
        <w:tc>
          <w:tcPr>
            <w:tcW w:w="786" w:type="dxa"/>
            <w:vAlign w:val="center"/>
          </w:tcPr>
          <w:p w14:paraId="0DD0DE48"/>
        </w:tc>
      </w:tr>
      <w:tr w14:paraId="38A58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AFB8CC"/>
        </w:tc>
        <w:tc>
          <w:tcPr>
            <w:tcW w:w="1740" w:type="dxa"/>
            <w:vAlign w:val="center"/>
          </w:tcPr>
          <w:p w14:paraId="4188238E"/>
        </w:tc>
        <w:tc>
          <w:tcPr>
            <w:tcW w:w="800" w:type="dxa"/>
            <w:vAlign w:val="center"/>
          </w:tcPr>
          <w:p w14:paraId="6C019F1B"/>
        </w:tc>
        <w:tc>
          <w:tcPr>
            <w:tcW w:w="540" w:type="dxa"/>
            <w:vAlign w:val="center"/>
          </w:tcPr>
          <w:p w14:paraId="4476AF61"/>
        </w:tc>
        <w:tc>
          <w:tcPr>
            <w:tcW w:w="1380" w:type="dxa"/>
            <w:vAlign w:val="center"/>
          </w:tcPr>
          <w:p w14:paraId="7069EA24"/>
        </w:tc>
        <w:tc>
          <w:tcPr>
            <w:tcW w:w="820" w:type="dxa"/>
            <w:vAlign w:val="center"/>
          </w:tcPr>
          <w:p w14:paraId="7F49806C"/>
        </w:tc>
        <w:tc>
          <w:tcPr>
            <w:tcW w:w="540" w:type="dxa"/>
            <w:vAlign w:val="center"/>
          </w:tcPr>
          <w:p w14:paraId="12A98C91">
            <w:pPr>
              <w:jc w:val="left"/>
            </w:pPr>
            <w:r>
              <w:rPr>
                <w:rFonts w:ascii="宋体" w:hAnsi="宋体" w:eastAsia="宋体" w:cs="宋体"/>
                <w:b w:val="0"/>
                <w:i w:val="0"/>
                <w:color w:val="000000"/>
                <w:sz w:val="9"/>
              </w:rPr>
              <w:t>39907</w:t>
            </w:r>
          </w:p>
        </w:tc>
        <w:tc>
          <w:tcPr>
            <w:tcW w:w="1260" w:type="dxa"/>
            <w:vAlign w:val="center"/>
          </w:tcPr>
          <w:p w14:paraId="58D09DC0">
            <w:pPr>
              <w:jc w:val="left"/>
            </w:pPr>
            <w:r>
              <w:rPr>
                <w:rFonts w:ascii="宋体" w:hAnsi="宋体" w:eastAsia="宋体" w:cs="宋体"/>
                <w:b w:val="0"/>
                <w:i w:val="0"/>
                <w:color w:val="000000"/>
                <w:sz w:val="9"/>
              </w:rPr>
              <w:t xml:space="preserve">  国家赔偿费用支出</w:t>
            </w:r>
          </w:p>
        </w:tc>
        <w:tc>
          <w:tcPr>
            <w:tcW w:w="786" w:type="dxa"/>
            <w:vAlign w:val="center"/>
          </w:tcPr>
          <w:p w14:paraId="68FC2109"/>
        </w:tc>
      </w:tr>
      <w:tr w14:paraId="7FB7B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139C534"/>
        </w:tc>
        <w:tc>
          <w:tcPr>
            <w:tcW w:w="1740" w:type="dxa"/>
            <w:vAlign w:val="center"/>
          </w:tcPr>
          <w:p w14:paraId="26B7835D"/>
        </w:tc>
        <w:tc>
          <w:tcPr>
            <w:tcW w:w="800" w:type="dxa"/>
            <w:vAlign w:val="center"/>
          </w:tcPr>
          <w:p w14:paraId="0CEF7C84"/>
        </w:tc>
        <w:tc>
          <w:tcPr>
            <w:tcW w:w="540" w:type="dxa"/>
            <w:vAlign w:val="center"/>
          </w:tcPr>
          <w:p w14:paraId="0CC77E97"/>
        </w:tc>
        <w:tc>
          <w:tcPr>
            <w:tcW w:w="1380" w:type="dxa"/>
            <w:vAlign w:val="center"/>
          </w:tcPr>
          <w:p w14:paraId="64FC249D"/>
        </w:tc>
        <w:tc>
          <w:tcPr>
            <w:tcW w:w="820" w:type="dxa"/>
            <w:vAlign w:val="center"/>
          </w:tcPr>
          <w:p w14:paraId="4F4350CF"/>
        </w:tc>
        <w:tc>
          <w:tcPr>
            <w:tcW w:w="540" w:type="dxa"/>
            <w:vAlign w:val="center"/>
          </w:tcPr>
          <w:p w14:paraId="122687AF">
            <w:pPr>
              <w:jc w:val="left"/>
            </w:pPr>
            <w:r>
              <w:rPr>
                <w:rFonts w:ascii="宋体" w:hAnsi="宋体" w:eastAsia="宋体" w:cs="宋体"/>
                <w:b w:val="0"/>
                <w:i w:val="0"/>
                <w:color w:val="000000"/>
                <w:sz w:val="9"/>
              </w:rPr>
              <w:t>39908</w:t>
            </w:r>
          </w:p>
        </w:tc>
        <w:tc>
          <w:tcPr>
            <w:tcW w:w="1260" w:type="dxa"/>
            <w:vAlign w:val="center"/>
          </w:tcPr>
          <w:p w14:paraId="1489E221">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9BF7AEC"/>
        </w:tc>
      </w:tr>
      <w:tr w14:paraId="715D0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61C608"/>
        </w:tc>
        <w:tc>
          <w:tcPr>
            <w:tcW w:w="1740" w:type="dxa"/>
            <w:vAlign w:val="center"/>
          </w:tcPr>
          <w:p w14:paraId="2CA9B29E"/>
        </w:tc>
        <w:tc>
          <w:tcPr>
            <w:tcW w:w="800" w:type="dxa"/>
            <w:vAlign w:val="center"/>
          </w:tcPr>
          <w:p w14:paraId="4005FDBA"/>
        </w:tc>
        <w:tc>
          <w:tcPr>
            <w:tcW w:w="540" w:type="dxa"/>
            <w:vAlign w:val="center"/>
          </w:tcPr>
          <w:p w14:paraId="224A579F"/>
        </w:tc>
        <w:tc>
          <w:tcPr>
            <w:tcW w:w="1380" w:type="dxa"/>
            <w:vAlign w:val="center"/>
          </w:tcPr>
          <w:p w14:paraId="3258A499"/>
        </w:tc>
        <w:tc>
          <w:tcPr>
            <w:tcW w:w="820" w:type="dxa"/>
            <w:vAlign w:val="center"/>
          </w:tcPr>
          <w:p w14:paraId="757FCEB6"/>
        </w:tc>
        <w:tc>
          <w:tcPr>
            <w:tcW w:w="540" w:type="dxa"/>
            <w:vAlign w:val="center"/>
          </w:tcPr>
          <w:p w14:paraId="7022897E">
            <w:pPr>
              <w:jc w:val="left"/>
            </w:pPr>
            <w:r>
              <w:rPr>
                <w:rFonts w:ascii="宋体" w:hAnsi="宋体" w:eastAsia="宋体" w:cs="宋体"/>
                <w:b w:val="0"/>
                <w:i w:val="0"/>
                <w:color w:val="000000"/>
                <w:sz w:val="9"/>
              </w:rPr>
              <w:t>39909</w:t>
            </w:r>
          </w:p>
        </w:tc>
        <w:tc>
          <w:tcPr>
            <w:tcW w:w="1260" w:type="dxa"/>
            <w:vAlign w:val="center"/>
          </w:tcPr>
          <w:p w14:paraId="48BC7594">
            <w:pPr>
              <w:jc w:val="left"/>
            </w:pPr>
            <w:r>
              <w:rPr>
                <w:rFonts w:ascii="宋体" w:hAnsi="宋体" w:eastAsia="宋体" w:cs="宋体"/>
                <w:b w:val="0"/>
                <w:i w:val="0"/>
                <w:color w:val="000000"/>
                <w:sz w:val="9"/>
              </w:rPr>
              <w:t>经常性赠与</w:t>
            </w:r>
          </w:p>
        </w:tc>
        <w:tc>
          <w:tcPr>
            <w:tcW w:w="786" w:type="dxa"/>
            <w:vAlign w:val="center"/>
          </w:tcPr>
          <w:p w14:paraId="6BD521DC"/>
        </w:tc>
      </w:tr>
      <w:tr w14:paraId="078A8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C91806"/>
        </w:tc>
        <w:tc>
          <w:tcPr>
            <w:tcW w:w="1740" w:type="dxa"/>
            <w:vAlign w:val="center"/>
          </w:tcPr>
          <w:p w14:paraId="54EFF2FD"/>
        </w:tc>
        <w:tc>
          <w:tcPr>
            <w:tcW w:w="800" w:type="dxa"/>
            <w:vAlign w:val="center"/>
          </w:tcPr>
          <w:p w14:paraId="5B76740D"/>
        </w:tc>
        <w:tc>
          <w:tcPr>
            <w:tcW w:w="540" w:type="dxa"/>
            <w:vAlign w:val="center"/>
          </w:tcPr>
          <w:p w14:paraId="116B2F39"/>
        </w:tc>
        <w:tc>
          <w:tcPr>
            <w:tcW w:w="1380" w:type="dxa"/>
            <w:vAlign w:val="center"/>
          </w:tcPr>
          <w:p w14:paraId="4F4BBA51"/>
        </w:tc>
        <w:tc>
          <w:tcPr>
            <w:tcW w:w="820" w:type="dxa"/>
            <w:vAlign w:val="center"/>
          </w:tcPr>
          <w:p w14:paraId="4D13CBC2"/>
        </w:tc>
        <w:tc>
          <w:tcPr>
            <w:tcW w:w="540" w:type="dxa"/>
            <w:vAlign w:val="center"/>
          </w:tcPr>
          <w:p w14:paraId="4D5E7515">
            <w:pPr>
              <w:jc w:val="left"/>
            </w:pPr>
            <w:r>
              <w:rPr>
                <w:rFonts w:ascii="宋体" w:hAnsi="宋体" w:eastAsia="宋体" w:cs="宋体"/>
                <w:b w:val="0"/>
                <w:i w:val="0"/>
                <w:color w:val="000000"/>
                <w:sz w:val="9"/>
              </w:rPr>
              <w:t>39910</w:t>
            </w:r>
          </w:p>
        </w:tc>
        <w:tc>
          <w:tcPr>
            <w:tcW w:w="1260" w:type="dxa"/>
            <w:vAlign w:val="center"/>
          </w:tcPr>
          <w:p w14:paraId="7E22C8CA">
            <w:pPr>
              <w:jc w:val="left"/>
            </w:pPr>
            <w:r>
              <w:rPr>
                <w:rFonts w:ascii="宋体" w:hAnsi="宋体" w:eastAsia="宋体" w:cs="宋体"/>
                <w:b w:val="0"/>
                <w:i w:val="0"/>
                <w:color w:val="000000"/>
                <w:sz w:val="9"/>
              </w:rPr>
              <w:t>资本性赠与</w:t>
            </w:r>
          </w:p>
        </w:tc>
        <w:tc>
          <w:tcPr>
            <w:tcW w:w="786" w:type="dxa"/>
            <w:vAlign w:val="center"/>
          </w:tcPr>
          <w:p w14:paraId="67C7FFBD"/>
        </w:tc>
      </w:tr>
      <w:tr w14:paraId="4E547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5C116E9"/>
        </w:tc>
        <w:tc>
          <w:tcPr>
            <w:tcW w:w="1740" w:type="dxa"/>
            <w:vAlign w:val="center"/>
          </w:tcPr>
          <w:p w14:paraId="4F6238F1"/>
        </w:tc>
        <w:tc>
          <w:tcPr>
            <w:tcW w:w="800" w:type="dxa"/>
            <w:vAlign w:val="center"/>
          </w:tcPr>
          <w:p w14:paraId="3EBE7ACF"/>
        </w:tc>
        <w:tc>
          <w:tcPr>
            <w:tcW w:w="540" w:type="dxa"/>
            <w:vAlign w:val="center"/>
          </w:tcPr>
          <w:p w14:paraId="19A8FB86"/>
        </w:tc>
        <w:tc>
          <w:tcPr>
            <w:tcW w:w="1380" w:type="dxa"/>
            <w:vAlign w:val="center"/>
          </w:tcPr>
          <w:p w14:paraId="63F7A3D6"/>
        </w:tc>
        <w:tc>
          <w:tcPr>
            <w:tcW w:w="820" w:type="dxa"/>
            <w:vAlign w:val="center"/>
          </w:tcPr>
          <w:p w14:paraId="4CAD920D"/>
        </w:tc>
        <w:tc>
          <w:tcPr>
            <w:tcW w:w="540" w:type="dxa"/>
            <w:vAlign w:val="center"/>
          </w:tcPr>
          <w:p w14:paraId="49E3AED3">
            <w:pPr>
              <w:jc w:val="left"/>
            </w:pPr>
            <w:r>
              <w:rPr>
                <w:rFonts w:ascii="宋体" w:hAnsi="宋体" w:eastAsia="宋体" w:cs="宋体"/>
                <w:b w:val="0"/>
                <w:i w:val="0"/>
                <w:color w:val="000000"/>
                <w:sz w:val="9"/>
              </w:rPr>
              <w:t>39999</w:t>
            </w:r>
          </w:p>
        </w:tc>
        <w:tc>
          <w:tcPr>
            <w:tcW w:w="1260" w:type="dxa"/>
            <w:vAlign w:val="center"/>
          </w:tcPr>
          <w:p w14:paraId="6E058B34">
            <w:pPr>
              <w:jc w:val="left"/>
            </w:pPr>
            <w:r>
              <w:rPr>
                <w:rFonts w:ascii="宋体" w:hAnsi="宋体" w:eastAsia="宋体" w:cs="宋体"/>
                <w:b w:val="0"/>
                <w:i w:val="0"/>
                <w:color w:val="000000"/>
                <w:sz w:val="9"/>
              </w:rPr>
              <w:t xml:space="preserve">  其他支出</w:t>
            </w:r>
          </w:p>
        </w:tc>
        <w:tc>
          <w:tcPr>
            <w:tcW w:w="786" w:type="dxa"/>
            <w:vAlign w:val="center"/>
          </w:tcPr>
          <w:p w14:paraId="43518C48"/>
        </w:tc>
      </w:tr>
      <w:tr w14:paraId="00E12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65A8F245">
            <w:pPr>
              <w:jc w:val="center"/>
            </w:pPr>
            <w:r>
              <w:rPr>
                <w:rFonts w:ascii="宋体" w:hAnsi="宋体" w:eastAsia="宋体" w:cs="宋体"/>
                <w:b w:val="0"/>
                <w:i w:val="0"/>
                <w:color w:val="000000"/>
                <w:sz w:val="9"/>
              </w:rPr>
              <w:t>人员经费合计</w:t>
            </w:r>
          </w:p>
        </w:tc>
        <w:tc>
          <w:tcPr>
            <w:tcW w:w="800" w:type="dxa"/>
            <w:vAlign w:val="center"/>
          </w:tcPr>
          <w:p w14:paraId="0A39C930">
            <w:pPr>
              <w:jc w:val="right"/>
            </w:pPr>
            <w:r>
              <w:rPr>
                <w:rFonts w:ascii="宋体" w:hAnsi="宋体" w:eastAsia="宋体" w:cs="宋体"/>
                <w:b w:val="0"/>
                <w:i w:val="0"/>
                <w:color w:val="000000"/>
                <w:sz w:val="9"/>
              </w:rPr>
              <w:t>2,496.66</w:t>
            </w:r>
          </w:p>
        </w:tc>
        <w:tc>
          <w:tcPr>
            <w:tcW w:w="540" w:type="dxa"/>
            <w:gridSpan w:val="5"/>
            <w:vAlign w:val="center"/>
          </w:tcPr>
          <w:p w14:paraId="2C8C81A2">
            <w:pPr>
              <w:jc w:val="center"/>
            </w:pPr>
            <w:r>
              <w:rPr>
                <w:rFonts w:ascii="宋体" w:hAnsi="宋体" w:eastAsia="宋体" w:cs="宋体"/>
                <w:b w:val="0"/>
                <w:i w:val="0"/>
                <w:color w:val="000000"/>
                <w:sz w:val="9"/>
              </w:rPr>
              <w:t>公用支出合计</w:t>
            </w:r>
          </w:p>
        </w:tc>
        <w:tc>
          <w:tcPr>
            <w:tcW w:w="786" w:type="dxa"/>
            <w:vAlign w:val="center"/>
          </w:tcPr>
          <w:p w14:paraId="590A6B79">
            <w:pPr>
              <w:jc w:val="right"/>
            </w:pPr>
            <w:r>
              <w:rPr>
                <w:rFonts w:ascii="宋体" w:hAnsi="宋体" w:eastAsia="宋体" w:cs="宋体"/>
                <w:b w:val="0"/>
                <w:i w:val="0"/>
                <w:color w:val="000000"/>
                <w:sz w:val="9"/>
              </w:rPr>
              <w:t>141.59</w:t>
            </w:r>
          </w:p>
        </w:tc>
      </w:tr>
      <w:tr w14:paraId="68DB4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F9AF93F">
            <w:pPr>
              <w:jc w:val="left"/>
            </w:pPr>
            <w:r>
              <w:rPr>
                <w:rFonts w:ascii="宋体" w:hAnsi="宋体" w:eastAsia="宋体" w:cs="宋体"/>
                <w:b w:val="0"/>
                <w:i w:val="0"/>
                <w:color w:val="000000"/>
                <w:sz w:val="11"/>
              </w:rPr>
              <w:t>注：本表反映部门(单位)本年度一般公共预算财政拨款基本支出明细情况。</w:t>
            </w:r>
          </w:p>
        </w:tc>
      </w:tr>
    </w:tbl>
    <w:p w14:paraId="0DBEDA93">
      <w:pPr>
        <w:snapToGrid w:val="0"/>
        <w:spacing w:before="200" w:after="200" w:line="200" w:lineRule="auto"/>
      </w:pPr>
      <w:r>
        <w:rPr>
          <w:sz w:val="8"/>
        </w:rPr>
        <w:t xml:space="preserve"> </w:t>
      </w:r>
    </w:p>
    <w:p w14:paraId="412D654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E8B5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787B0B3">
            <w:pPr>
              <w:jc w:val="right"/>
            </w:pPr>
            <w:r>
              <w:rPr>
                <w:rFonts w:ascii="宋体" w:hAnsi="宋体" w:eastAsia="宋体" w:cs="宋体"/>
                <w:sz w:val="20"/>
              </w:rPr>
              <w:t>公开07表</w:t>
            </w:r>
          </w:p>
        </w:tc>
      </w:tr>
      <w:tr w14:paraId="7D4B99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A4B0929">
            <w:pPr>
              <w:jc w:val="left"/>
            </w:pPr>
            <w:r>
              <w:rPr>
                <w:rFonts w:ascii="宋体" w:hAnsi="宋体" w:eastAsia="宋体" w:cs="宋体"/>
                <w:sz w:val="20"/>
              </w:rPr>
              <w:t>部门：新余市渝水区农业农村和粮食局</w:t>
            </w:r>
          </w:p>
        </w:tc>
        <w:tc>
          <w:tcPr>
            <w:tcW w:w="2000" w:type="dxa"/>
          </w:tcPr>
          <w:p w14:paraId="525E6371">
            <w:pPr>
              <w:jc w:val="center"/>
            </w:pPr>
            <w:r>
              <w:rPr>
                <w:rFonts w:ascii="宋体" w:hAnsi="宋体" w:eastAsia="宋体" w:cs="宋体"/>
                <w:sz w:val="20"/>
              </w:rPr>
              <w:t>2023年度</w:t>
            </w:r>
          </w:p>
        </w:tc>
        <w:tc>
          <w:tcPr>
            <w:tcW w:w="3153" w:type="dxa"/>
          </w:tcPr>
          <w:p w14:paraId="0377FD5B">
            <w:pPr>
              <w:jc w:val="right"/>
            </w:pPr>
            <w:r>
              <w:rPr>
                <w:rFonts w:ascii="宋体" w:hAnsi="宋体" w:eastAsia="宋体" w:cs="宋体"/>
                <w:sz w:val="20"/>
              </w:rPr>
              <w:t>金额单位：万元</w:t>
            </w:r>
          </w:p>
        </w:tc>
      </w:tr>
    </w:tbl>
    <w:p w14:paraId="517DA75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5171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78BD233">
            <w:pPr>
              <w:jc w:val="center"/>
            </w:pPr>
            <w:r>
              <w:rPr>
                <w:rFonts w:ascii="宋体" w:hAnsi="宋体" w:eastAsia="宋体" w:cs="宋体"/>
                <w:b w:val="0"/>
                <w:i w:val="0"/>
                <w:color w:val="000000"/>
                <w:sz w:val="11"/>
              </w:rPr>
              <w:t>项    目</w:t>
            </w:r>
          </w:p>
        </w:tc>
        <w:tc>
          <w:tcPr>
            <w:tcW w:w="1040" w:type="dxa"/>
            <w:vMerge w:val="restart"/>
            <w:vAlign w:val="center"/>
          </w:tcPr>
          <w:p w14:paraId="497A5102">
            <w:pPr>
              <w:jc w:val="center"/>
            </w:pPr>
            <w:r>
              <w:rPr>
                <w:rFonts w:ascii="宋体" w:hAnsi="宋体" w:eastAsia="宋体" w:cs="宋体"/>
                <w:b w:val="0"/>
                <w:i w:val="0"/>
                <w:color w:val="000000"/>
                <w:sz w:val="11"/>
              </w:rPr>
              <w:t>年初结转和结余</w:t>
            </w:r>
          </w:p>
        </w:tc>
        <w:tc>
          <w:tcPr>
            <w:tcW w:w="940" w:type="dxa"/>
            <w:vMerge w:val="restart"/>
            <w:vAlign w:val="center"/>
          </w:tcPr>
          <w:p w14:paraId="2F59D9DB">
            <w:pPr>
              <w:jc w:val="center"/>
            </w:pPr>
            <w:r>
              <w:rPr>
                <w:rFonts w:ascii="宋体" w:hAnsi="宋体" w:eastAsia="宋体" w:cs="宋体"/>
                <w:b w:val="0"/>
                <w:i w:val="0"/>
                <w:color w:val="000000"/>
                <w:sz w:val="11"/>
              </w:rPr>
              <w:t>本年收入</w:t>
            </w:r>
          </w:p>
        </w:tc>
        <w:tc>
          <w:tcPr>
            <w:tcW w:w="940" w:type="dxa"/>
            <w:gridSpan w:val="3"/>
            <w:vAlign w:val="center"/>
          </w:tcPr>
          <w:p w14:paraId="227DA653">
            <w:pPr>
              <w:jc w:val="center"/>
            </w:pPr>
            <w:r>
              <w:rPr>
                <w:rFonts w:ascii="宋体" w:hAnsi="宋体" w:eastAsia="宋体" w:cs="宋体"/>
                <w:b w:val="0"/>
                <w:i w:val="0"/>
                <w:color w:val="000000"/>
                <w:sz w:val="11"/>
              </w:rPr>
              <w:t>本年支出</w:t>
            </w:r>
          </w:p>
        </w:tc>
        <w:tc>
          <w:tcPr>
            <w:tcW w:w="986" w:type="dxa"/>
            <w:vMerge w:val="restart"/>
            <w:vAlign w:val="center"/>
          </w:tcPr>
          <w:p w14:paraId="4025B8E5">
            <w:pPr>
              <w:jc w:val="center"/>
            </w:pPr>
            <w:r>
              <w:rPr>
                <w:rFonts w:ascii="宋体" w:hAnsi="宋体" w:eastAsia="宋体" w:cs="宋体"/>
                <w:b w:val="0"/>
                <w:i w:val="0"/>
                <w:color w:val="000000"/>
                <w:sz w:val="11"/>
              </w:rPr>
              <w:t>年末结转和结余</w:t>
            </w:r>
          </w:p>
        </w:tc>
      </w:tr>
      <w:tr w14:paraId="2D619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AD897A0">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D9D11DF">
            <w:pPr>
              <w:jc w:val="center"/>
            </w:pPr>
            <w:r>
              <w:rPr>
                <w:rFonts w:ascii="宋体" w:hAnsi="宋体" w:eastAsia="宋体" w:cs="宋体"/>
                <w:b w:val="0"/>
                <w:i w:val="0"/>
                <w:color w:val="000000"/>
                <w:sz w:val="11"/>
              </w:rPr>
              <w:t>科目名称</w:t>
            </w:r>
          </w:p>
        </w:tc>
        <w:tc>
          <w:tcPr>
            <w:tcW w:w="1040" w:type="dxa"/>
            <w:vMerge w:val="continue"/>
            <w:vAlign w:val="center"/>
          </w:tcPr>
          <w:p w14:paraId="53D41589"/>
        </w:tc>
        <w:tc>
          <w:tcPr>
            <w:tcW w:w="940" w:type="dxa"/>
            <w:vMerge w:val="continue"/>
            <w:vAlign w:val="center"/>
          </w:tcPr>
          <w:p w14:paraId="053C6F95"/>
        </w:tc>
        <w:tc>
          <w:tcPr>
            <w:tcW w:w="940" w:type="dxa"/>
            <w:vMerge w:val="restart"/>
            <w:vAlign w:val="center"/>
          </w:tcPr>
          <w:p w14:paraId="6C1AAE64">
            <w:pPr>
              <w:jc w:val="center"/>
            </w:pPr>
            <w:r>
              <w:rPr>
                <w:rFonts w:ascii="宋体" w:hAnsi="宋体" w:eastAsia="宋体" w:cs="宋体"/>
                <w:b w:val="0"/>
                <w:i w:val="0"/>
                <w:color w:val="000000"/>
                <w:sz w:val="11"/>
              </w:rPr>
              <w:t>小计</w:t>
            </w:r>
          </w:p>
        </w:tc>
        <w:tc>
          <w:tcPr>
            <w:tcW w:w="980" w:type="dxa"/>
            <w:vMerge w:val="restart"/>
            <w:vAlign w:val="center"/>
          </w:tcPr>
          <w:p w14:paraId="3944432D">
            <w:pPr>
              <w:jc w:val="center"/>
            </w:pPr>
            <w:r>
              <w:rPr>
                <w:rFonts w:ascii="宋体" w:hAnsi="宋体" w:eastAsia="宋体" w:cs="宋体"/>
                <w:b w:val="0"/>
                <w:i w:val="0"/>
                <w:color w:val="000000"/>
                <w:sz w:val="11"/>
              </w:rPr>
              <w:t>基本支出</w:t>
            </w:r>
          </w:p>
        </w:tc>
        <w:tc>
          <w:tcPr>
            <w:tcW w:w="980" w:type="dxa"/>
            <w:vMerge w:val="restart"/>
            <w:vAlign w:val="center"/>
          </w:tcPr>
          <w:p w14:paraId="791FAF55">
            <w:pPr>
              <w:jc w:val="center"/>
            </w:pPr>
            <w:r>
              <w:rPr>
                <w:rFonts w:ascii="宋体" w:hAnsi="宋体" w:eastAsia="宋体" w:cs="宋体"/>
                <w:b w:val="0"/>
                <w:i w:val="0"/>
                <w:color w:val="000000"/>
                <w:sz w:val="11"/>
              </w:rPr>
              <w:t>项目支出</w:t>
            </w:r>
          </w:p>
        </w:tc>
        <w:tc>
          <w:tcPr>
            <w:tcW w:w="986" w:type="dxa"/>
            <w:vMerge w:val="continue"/>
            <w:vAlign w:val="center"/>
          </w:tcPr>
          <w:p w14:paraId="7C701DC5"/>
        </w:tc>
      </w:tr>
      <w:tr w14:paraId="21AEC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431CFFB"/>
        </w:tc>
        <w:tc>
          <w:tcPr>
            <w:tcW w:w="1700" w:type="dxa"/>
            <w:vMerge w:val="continue"/>
            <w:vAlign w:val="center"/>
          </w:tcPr>
          <w:p w14:paraId="3B6C97C7"/>
        </w:tc>
        <w:tc>
          <w:tcPr>
            <w:tcW w:w="1040" w:type="dxa"/>
            <w:vMerge w:val="continue"/>
            <w:vAlign w:val="center"/>
          </w:tcPr>
          <w:p w14:paraId="3FCBC80B"/>
        </w:tc>
        <w:tc>
          <w:tcPr>
            <w:tcW w:w="940" w:type="dxa"/>
            <w:vMerge w:val="continue"/>
            <w:vAlign w:val="center"/>
          </w:tcPr>
          <w:p w14:paraId="2C59D4DE"/>
        </w:tc>
        <w:tc>
          <w:tcPr>
            <w:tcW w:w="940" w:type="dxa"/>
            <w:vMerge w:val="continue"/>
            <w:vAlign w:val="center"/>
          </w:tcPr>
          <w:p w14:paraId="53776BE0"/>
        </w:tc>
        <w:tc>
          <w:tcPr>
            <w:tcW w:w="980" w:type="dxa"/>
            <w:vMerge w:val="continue"/>
            <w:vAlign w:val="center"/>
          </w:tcPr>
          <w:p w14:paraId="6078ED78"/>
        </w:tc>
        <w:tc>
          <w:tcPr>
            <w:tcW w:w="980" w:type="dxa"/>
            <w:vMerge w:val="continue"/>
            <w:vAlign w:val="center"/>
          </w:tcPr>
          <w:p w14:paraId="6E043EBE"/>
        </w:tc>
        <w:tc>
          <w:tcPr>
            <w:tcW w:w="986" w:type="dxa"/>
            <w:vMerge w:val="continue"/>
            <w:vAlign w:val="center"/>
          </w:tcPr>
          <w:p w14:paraId="397A92F7"/>
        </w:tc>
      </w:tr>
      <w:tr w14:paraId="75431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72B70C9"/>
        </w:tc>
        <w:tc>
          <w:tcPr>
            <w:tcW w:w="1700" w:type="dxa"/>
            <w:vMerge w:val="continue"/>
            <w:vAlign w:val="center"/>
          </w:tcPr>
          <w:p w14:paraId="5957D9FC"/>
        </w:tc>
        <w:tc>
          <w:tcPr>
            <w:tcW w:w="1040" w:type="dxa"/>
            <w:vMerge w:val="continue"/>
            <w:vAlign w:val="center"/>
          </w:tcPr>
          <w:p w14:paraId="73C4B629"/>
        </w:tc>
        <w:tc>
          <w:tcPr>
            <w:tcW w:w="940" w:type="dxa"/>
            <w:vMerge w:val="continue"/>
            <w:vAlign w:val="center"/>
          </w:tcPr>
          <w:p w14:paraId="10CF8620"/>
        </w:tc>
        <w:tc>
          <w:tcPr>
            <w:tcW w:w="940" w:type="dxa"/>
            <w:vMerge w:val="continue"/>
            <w:vAlign w:val="center"/>
          </w:tcPr>
          <w:p w14:paraId="2E642EA7"/>
        </w:tc>
        <w:tc>
          <w:tcPr>
            <w:tcW w:w="980" w:type="dxa"/>
            <w:vMerge w:val="continue"/>
            <w:vAlign w:val="center"/>
          </w:tcPr>
          <w:p w14:paraId="6065CB04"/>
        </w:tc>
        <w:tc>
          <w:tcPr>
            <w:tcW w:w="980" w:type="dxa"/>
            <w:vMerge w:val="continue"/>
            <w:vAlign w:val="center"/>
          </w:tcPr>
          <w:p w14:paraId="4875802D"/>
        </w:tc>
        <w:tc>
          <w:tcPr>
            <w:tcW w:w="986" w:type="dxa"/>
            <w:vMerge w:val="continue"/>
            <w:vAlign w:val="center"/>
          </w:tcPr>
          <w:p w14:paraId="3B0AE178"/>
        </w:tc>
      </w:tr>
      <w:tr w14:paraId="652CC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C0AF1CA">
            <w:pPr>
              <w:jc w:val="center"/>
            </w:pPr>
            <w:r>
              <w:rPr>
                <w:rFonts w:ascii="宋体" w:hAnsi="宋体" w:eastAsia="宋体" w:cs="宋体"/>
                <w:b w:val="0"/>
                <w:i w:val="0"/>
                <w:color w:val="000000"/>
                <w:sz w:val="11"/>
              </w:rPr>
              <w:t>类</w:t>
            </w:r>
          </w:p>
        </w:tc>
        <w:tc>
          <w:tcPr>
            <w:tcW w:w="220" w:type="dxa"/>
            <w:vMerge w:val="restart"/>
            <w:vAlign w:val="center"/>
          </w:tcPr>
          <w:p w14:paraId="4A7078E6">
            <w:pPr>
              <w:jc w:val="center"/>
            </w:pPr>
            <w:r>
              <w:rPr>
                <w:rFonts w:ascii="宋体" w:hAnsi="宋体" w:eastAsia="宋体" w:cs="宋体"/>
                <w:b w:val="0"/>
                <w:i w:val="0"/>
                <w:color w:val="000000"/>
                <w:sz w:val="11"/>
              </w:rPr>
              <w:t>款</w:t>
            </w:r>
          </w:p>
        </w:tc>
        <w:tc>
          <w:tcPr>
            <w:tcW w:w="300" w:type="dxa"/>
            <w:vMerge w:val="restart"/>
            <w:vAlign w:val="center"/>
          </w:tcPr>
          <w:p w14:paraId="311EE4A8">
            <w:pPr>
              <w:jc w:val="center"/>
            </w:pPr>
            <w:r>
              <w:rPr>
                <w:rFonts w:ascii="宋体" w:hAnsi="宋体" w:eastAsia="宋体" w:cs="宋体"/>
                <w:b w:val="0"/>
                <w:i w:val="0"/>
                <w:color w:val="000000"/>
                <w:sz w:val="11"/>
              </w:rPr>
              <w:t>项</w:t>
            </w:r>
          </w:p>
        </w:tc>
        <w:tc>
          <w:tcPr>
            <w:tcW w:w="1700" w:type="dxa"/>
            <w:vAlign w:val="center"/>
          </w:tcPr>
          <w:p w14:paraId="35853F19">
            <w:pPr>
              <w:jc w:val="center"/>
            </w:pPr>
            <w:r>
              <w:rPr>
                <w:rFonts w:ascii="宋体" w:hAnsi="宋体" w:eastAsia="宋体" w:cs="宋体"/>
                <w:b w:val="0"/>
                <w:i w:val="0"/>
                <w:color w:val="000000"/>
                <w:sz w:val="11"/>
              </w:rPr>
              <w:t>栏次</w:t>
            </w:r>
          </w:p>
        </w:tc>
        <w:tc>
          <w:tcPr>
            <w:tcW w:w="1040" w:type="dxa"/>
            <w:vAlign w:val="center"/>
          </w:tcPr>
          <w:p w14:paraId="63D5D8B4">
            <w:pPr>
              <w:jc w:val="center"/>
            </w:pPr>
            <w:r>
              <w:rPr>
                <w:rFonts w:ascii="宋体" w:hAnsi="宋体" w:eastAsia="宋体" w:cs="宋体"/>
                <w:b w:val="0"/>
                <w:i w:val="0"/>
                <w:color w:val="000000"/>
                <w:sz w:val="11"/>
              </w:rPr>
              <w:t>1</w:t>
            </w:r>
          </w:p>
        </w:tc>
        <w:tc>
          <w:tcPr>
            <w:tcW w:w="940" w:type="dxa"/>
            <w:vAlign w:val="center"/>
          </w:tcPr>
          <w:p w14:paraId="154EF3AD">
            <w:pPr>
              <w:jc w:val="center"/>
            </w:pPr>
            <w:r>
              <w:rPr>
                <w:rFonts w:ascii="宋体" w:hAnsi="宋体" w:eastAsia="宋体" w:cs="宋体"/>
                <w:b w:val="0"/>
                <w:i w:val="0"/>
                <w:color w:val="000000"/>
                <w:sz w:val="11"/>
              </w:rPr>
              <w:t>2</w:t>
            </w:r>
          </w:p>
        </w:tc>
        <w:tc>
          <w:tcPr>
            <w:tcW w:w="940" w:type="dxa"/>
            <w:vAlign w:val="center"/>
          </w:tcPr>
          <w:p w14:paraId="5CC088BD">
            <w:pPr>
              <w:jc w:val="center"/>
            </w:pPr>
            <w:r>
              <w:rPr>
                <w:rFonts w:ascii="宋体" w:hAnsi="宋体" w:eastAsia="宋体" w:cs="宋体"/>
                <w:b w:val="0"/>
                <w:i w:val="0"/>
                <w:color w:val="000000"/>
                <w:sz w:val="11"/>
              </w:rPr>
              <w:t>3</w:t>
            </w:r>
          </w:p>
        </w:tc>
        <w:tc>
          <w:tcPr>
            <w:tcW w:w="980" w:type="dxa"/>
            <w:vAlign w:val="center"/>
          </w:tcPr>
          <w:p w14:paraId="2C41BDD9">
            <w:pPr>
              <w:jc w:val="center"/>
            </w:pPr>
            <w:r>
              <w:rPr>
                <w:rFonts w:ascii="宋体" w:hAnsi="宋体" w:eastAsia="宋体" w:cs="宋体"/>
                <w:b w:val="0"/>
                <w:i w:val="0"/>
                <w:color w:val="000000"/>
                <w:sz w:val="11"/>
              </w:rPr>
              <w:t>4</w:t>
            </w:r>
          </w:p>
        </w:tc>
        <w:tc>
          <w:tcPr>
            <w:tcW w:w="980" w:type="dxa"/>
            <w:vAlign w:val="center"/>
          </w:tcPr>
          <w:p w14:paraId="5AC1A168">
            <w:pPr>
              <w:jc w:val="center"/>
            </w:pPr>
            <w:r>
              <w:rPr>
                <w:rFonts w:ascii="宋体" w:hAnsi="宋体" w:eastAsia="宋体" w:cs="宋体"/>
                <w:b w:val="0"/>
                <w:i w:val="0"/>
                <w:color w:val="000000"/>
                <w:sz w:val="11"/>
              </w:rPr>
              <w:t>5</w:t>
            </w:r>
          </w:p>
        </w:tc>
        <w:tc>
          <w:tcPr>
            <w:tcW w:w="986" w:type="dxa"/>
            <w:vAlign w:val="center"/>
          </w:tcPr>
          <w:p w14:paraId="6C13C742">
            <w:pPr>
              <w:jc w:val="center"/>
            </w:pPr>
            <w:r>
              <w:rPr>
                <w:rFonts w:ascii="宋体" w:hAnsi="宋体" w:eastAsia="宋体" w:cs="宋体"/>
                <w:b w:val="0"/>
                <w:i w:val="0"/>
                <w:color w:val="000000"/>
                <w:sz w:val="11"/>
              </w:rPr>
              <w:t>6</w:t>
            </w:r>
          </w:p>
        </w:tc>
      </w:tr>
      <w:tr w14:paraId="36BA8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3349725"/>
        </w:tc>
        <w:tc>
          <w:tcPr>
            <w:tcW w:w="220" w:type="dxa"/>
            <w:vMerge w:val="continue"/>
            <w:vAlign w:val="center"/>
          </w:tcPr>
          <w:p w14:paraId="14C36E69"/>
        </w:tc>
        <w:tc>
          <w:tcPr>
            <w:tcW w:w="300" w:type="dxa"/>
            <w:vMerge w:val="continue"/>
            <w:vAlign w:val="center"/>
          </w:tcPr>
          <w:p w14:paraId="280489CB"/>
        </w:tc>
        <w:tc>
          <w:tcPr>
            <w:tcW w:w="1700" w:type="dxa"/>
            <w:vAlign w:val="center"/>
          </w:tcPr>
          <w:p w14:paraId="131D695A">
            <w:pPr>
              <w:jc w:val="center"/>
            </w:pPr>
            <w:r>
              <w:rPr>
                <w:rFonts w:ascii="宋体" w:hAnsi="宋体" w:eastAsia="宋体" w:cs="宋体"/>
                <w:b w:val="0"/>
                <w:i w:val="0"/>
                <w:color w:val="000000"/>
                <w:sz w:val="11"/>
              </w:rPr>
              <w:t>合计</w:t>
            </w:r>
          </w:p>
        </w:tc>
        <w:tc>
          <w:tcPr>
            <w:tcW w:w="1040" w:type="dxa"/>
            <w:vAlign w:val="center"/>
          </w:tcPr>
          <w:p w14:paraId="01539EB6"/>
        </w:tc>
        <w:tc>
          <w:tcPr>
            <w:tcW w:w="940" w:type="dxa"/>
            <w:vAlign w:val="center"/>
          </w:tcPr>
          <w:p w14:paraId="72C1A4AA">
            <w:pPr>
              <w:jc w:val="right"/>
            </w:pPr>
            <w:r>
              <w:rPr>
                <w:rFonts w:ascii="宋体" w:hAnsi="宋体" w:eastAsia="宋体" w:cs="宋体"/>
                <w:b w:val="0"/>
                <w:i w:val="0"/>
                <w:color w:val="000000"/>
                <w:sz w:val="11"/>
              </w:rPr>
              <w:t>2,448.06</w:t>
            </w:r>
          </w:p>
        </w:tc>
        <w:tc>
          <w:tcPr>
            <w:tcW w:w="940" w:type="dxa"/>
            <w:vAlign w:val="center"/>
          </w:tcPr>
          <w:p w14:paraId="0F1E007B">
            <w:pPr>
              <w:jc w:val="right"/>
            </w:pPr>
            <w:r>
              <w:rPr>
                <w:rFonts w:ascii="宋体" w:hAnsi="宋体" w:eastAsia="宋体" w:cs="宋体"/>
                <w:b w:val="0"/>
                <w:i w:val="0"/>
                <w:color w:val="000000"/>
                <w:sz w:val="11"/>
              </w:rPr>
              <w:t>2,448.06</w:t>
            </w:r>
          </w:p>
        </w:tc>
        <w:tc>
          <w:tcPr>
            <w:tcW w:w="980" w:type="dxa"/>
            <w:vAlign w:val="center"/>
          </w:tcPr>
          <w:p w14:paraId="6EEC1544"/>
        </w:tc>
        <w:tc>
          <w:tcPr>
            <w:tcW w:w="980" w:type="dxa"/>
            <w:vAlign w:val="center"/>
          </w:tcPr>
          <w:p w14:paraId="5CC9FCE6">
            <w:pPr>
              <w:jc w:val="right"/>
            </w:pPr>
            <w:r>
              <w:rPr>
                <w:rFonts w:ascii="宋体" w:hAnsi="宋体" w:eastAsia="宋体" w:cs="宋体"/>
                <w:b w:val="0"/>
                <w:i w:val="0"/>
                <w:color w:val="000000"/>
                <w:sz w:val="11"/>
              </w:rPr>
              <w:t>2,448.06</w:t>
            </w:r>
          </w:p>
        </w:tc>
        <w:tc>
          <w:tcPr>
            <w:tcW w:w="986" w:type="dxa"/>
            <w:vAlign w:val="center"/>
          </w:tcPr>
          <w:p w14:paraId="25C1B0B4"/>
        </w:tc>
      </w:tr>
      <w:tr w14:paraId="1106F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D5B4CD0">
            <w:pPr>
              <w:jc w:val="left"/>
            </w:pPr>
            <w:r>
              <w:rPr>
                <w:rFonts w:ascii="宋体" w:hAnsi="宋体" w:eastAsia="宋体" w:cs="宋体"/>
                <w:b w:val="0"/>
                <w:i w:val="0"/>
                <w:color w:val="000000"/>
                <w:sz w:val="11"/>
              </w:rPr>
              <w:t>212</w:t>
            </w:r>
          </w:p>
        </w:tc>
        <w:tc>
          <w:tcPr>
            <w:tcW w:w="1700" w:type="dxa"/>
            <w:vAlign w:val="center"/>
          </w:tcPr>
          <w:p w14:paraId="2796F61B">
            <w:pPr>
              <w:jc w:val="left"/>
            </w:pPr>
            <w:r>
              <w:rPr>
                <w:rFonts w:ascii="宋体" w:hAnsi="宋体" w:eastAsia="宋体" w:cs="宋体"/>
                <w:b w:val="0"/>
                <w:i w:val="0"/>
                <w:color w:val="000000"/>
                <w:sz w:val="11"/>
              </w:rPr>
              <w:t>城乡社区支出</w:t>
            </w:r>
          </w:p>
        </w:tc>
        <w:tc>
          <w:tcPr>
            <w:tcW w:w="1040" w:type="dxa"/>
            <w:vAlign w:val="center"/>
          </w:tcPr>
          <w:p w14:paraId="0A2D804F"/>
        </w:tc>
        <w:tc>
          <w:tcPr>
            <w:tcW w:w="940" w:type="dxa"/>
            <w:vAlign w:val="center"/>
          </w:tcPr>
          <w:p w14:paraId="71CB5675">
            <w:pPr>
              <w:jc w:val="right"/>
            </w:pPr>
            <w:r>
              <w:rPr>
                <w:rFonts w:ascii="宋体" w:hAnsi="宋体" w:eastAsia="宋体" w:cs="宋体"/>
                <w:b w:val="0"/>
                <w:i w:val="0"/>
                <w:color w:val="000000"/>
                <w:sz w:val="11"/>
              </w:rPr>
              <w:t>856.16</w:t>
            </w:r>
          </w:p>
        </w:tc>
        <w:tc>
          <w:tcPr>
            <w:tcW w:w="940" w:type="dxa"/>
            <w:vAlign w:val="center"/>
          </w:tcPr>
          <w:p w14:paraId="4FC35A73">
            <w:pPr>
              <w:jc w:val="right"/>
            </w:pPr>
            <w:r>
              <w:rPr>
                <w:rFonts w:ascii="宋体" w:hAnsi="宋体" w:eastAsia="宋体" w:cs="宋体"/>
                <w:b w:val="0"/>
                <w:i w:val="0"/>
                <w:color w:val="000000"/>
                <w:sz w:val="11"/>
              </w:rPr>
              <w:t>856.16</w:t>
            </w:r>
          </w:p>
        </w:tc>
        <w:tc>
          <w:tcPr>
            <w:tcW w:w="980" w:type="dxa"/>
            <w:vAlign w:val="center"/>
          </w:tcPr>
          <w:p w14:paraId="52D88E14"/>
        </w:tc>
        <w:tc>
          <w:tcPr>
            <w:tcW w:w="980" w:type="dxa"/>
            <w:vAlign w:val="center"/>
          </w:tcPr>
          <w:p w14:paraId="07D1497C">
            <w:pPr>
              <w:jc w:val="right"/>
            </w:pPr>
            <w:r>
              <w:rPr>
                <w:rFonts w:ascii="宋体" w:hAnsi="宋体" w:eastAsia="宋体" w:cs="宋体"/>
                <w:b w:val="0"/>
                <w:i w:val="0"/>
                <w:color w:val="000000"/>
                <w:sz w:val="11"/>
              </w:rPr>
              <w:t>856.16</w:t>
            </w:r>
          </w:p>
        </w:tc>
        <w:tc>
          <w:tcPr>
            <w:tcW w:w="986" w:type="dxa"/>
            <w:vAlign w:val="center"/>
          </w:tcPr>
          <w:p w14:paraId="228D6331"/>
        </w:tc>
      </w:tr>
      <w:tr w14:paraId="69DC1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B1FCAF5">
            <w:pPr>
              <w:jc w:val="left"/>
            </w:pPr>
            <w:r>
              <w:rPr>
                <w:rFonts w:ascii="宋体" w:hAnsi="宋体" w:eastAsia="宋体" w:cs="宋体"/>
                <w:b w:val="0"/>
                <w:i w:val="0"/>
                <w:color w:val="000000"/>
                <w:sz w:val="11"/>
              </w:rPr>
              <w:t>21208</w:t>
            </w:r>
          </w:p>
        </w:tc>
        <w:tc>
          <w:tcPr>
            <w:tcW w:w="1700" w:type="dxa"/>
            <w:vAlign w:val="center"/>
          </w:tcPr>
          <w:p w14:paraId="55303CF1">
            <w:pPr>
              <w:jc w:val="left"/>
            </w:pPr>
            <w:r>
              <w:rPr>
                <w:rFonts w:ascii="宋体" w:hAnsi="宋体" w:eastAsia="宋体" w:cs="宋体"/>
                <w:b w:val="0"/>
                <w:i w:val="0"/>
                <w:color w:val="000000"/>
                <w:sz w:val="11"/>
              </w:rPr>
              <w:t>国有土地使用权出让收入安排的支出</w:t>
            </w:r>
          </w:p>
        </w:tc>
        <w:tc>
          <w:tcPr>
            <w:tcW w:w="1040" w:type="dxa"/>
            <w:vAlign w:val="center"/>
          </w:tcPr>
          <w:p w14:paraId="30BDBC3B"/>
        </w:tc>
        <w:tc>
          <w:tcPr>
            <w:tcW w:w="940" w:type="dxa"/>
            <w:vAlign w:val="center"/>
          </w:tcPr>
          <w:p w14:paraId="66E86DBF">
            <w:pPr>
              <w:jc w:val="right"/>
            </w:pPr>
            <w:r>
              <w:rPr>
                <w:rFonts w:ascii="宋体" w:hAnsi="宋体" w:eastAsia="宋体" w:cs="宋体"/>
                <w:b w:val="0"/>
                <w:i w:val="0"/>
                <w:color w:val="000000"/>
                <w:sz w:val="11"/>
              </w:rPr>
              <w:t>856.16</w:t>
            </w:r>
          </w:p>
        </w:tc>
        <w:tc>
          <w:tcPr>
            <w:tcW w:w="940" w:type="dxa"/>
            <w:vAlign w:val="center"/>
          </w:tcPr>
          <w:p w14:paraId="5896D12A">
            <w:pPr>
              <w:jc w:val="right"/>
            </w:pPr>
            <w:r>
              <w:rPr>
                <w:rFonts w:ascii="宋体" w:hAnsi="宋体" w:eastAsia="宋体" w:cs="宋体"/>
                <w:b w:val="0"/>
                <w:i w:val="0"/>
                <w:color w:val="000000"/>
                <w:sz w:val="11"/>
              </w:rPr>
              <w:t>856.16</w:t>
            </w:r>
          </w:p>
        </w:tc>
        <w:tc>
          <w:tcPr>
            <w:tcW w:w="980" w:type="dxa"/>
            <w:vAlign w:val="center"/>
          </w:tcPr>
          <w:p w14:paraId="2514BA3B"/>
        </w:tc>
        <w:tc>
          <w:tcPr>
            <w:tcW w:w="980" w:type="dxa"/>
            <w:vAlign w:val="center"/>
          </w:tcPr>
          <w:p w14:paraId="39193DEA">
            <w:pPr>
              <w:jc w:val="right"/>
            </w:pPr>
            <w:r>
              <w:rPr>
                <w:rFonts w:ascii="宋体" w:hAnsi="宋体" w:eastAsia="宋体" w:cs="宋体"/>
                <w:b w:val="0"/>
                <w:i w:val="0"/>
                <w:color w:val="000000"/>
                <w:sz w:val="11"/>
              </w:rPr>
              <w:t>856.16</w:t>
            </w:r>
          </w:p>
        </w:tc>
        <w:tc>
          <w:tcPr>
            <w:tcW w:w="986" w:type="dxa"/>
            <w:vAlign w:val="center"/>
          </w:tcPr>
          <w:p w14:paraId="543185EF"/>
        </w:tc>
      </w:tr>
      <w:tr w14:paraId="6BB8D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2666AB9">
            <w:pPr>
              <w:jc w:val="left"/>
            </w:pPr>
            <w:r>
              <w:rPr>
                <w:rFonts w:ascii="宋体" w:hAnsi="宋体" w:eastAsia="宋体" w:cs="宋体"/>
                <w:b w:val="0"/>
                <w:i w:val="0"/>
                <w:color w:val="000000"/>
                <w:sz w:val="11"/>
              </w:rPr>
              <w:t>2120804</w:t>
            </w:r>
          </w:p>
        </w:tc>
        <w:tc>
          <w:tcPr>
            <w:tcW w:w="1700" w:type="dxa"/>
            <w:vAlign w:val="center"/>
          </w:tcPr>
          <w:p w14:paraId="6EDB5F63">
            <w:pPr>
              <w:jc w:val="left"/>
            </w:pPr>
            <w:r>
              <w:rPr>
                <w:rFonts w:ascii="宋体" w:hAnsi="宋体" w:eastAsia="宋体" w:cs="宋体"/>
                <w:b w:val="0"/>
                <w:i w:val="0"/>
                <w:color w:val="000000"/>
                <w:sz w:val="11"/>
              </w:rPr>
              <w:t>农村基础设施建设支出</w:t>
            </w:r>
          </w:p>
        </w:tc>
        <w:tc>
          <w:tcPr>
            <w:tcW w:w="1040" w:type="dxa"/>
            <w:vAlign w:val="center"/>
          </w:tcPr>
          <w:p w14:paraId="504013CE"/>
        </w:tc>
        <w:tc>
          <w:tcPr>
            <w:tcW w:w="940" w:type="dxa"/>
            <w:vAlign w:val="center"/>
          </w:tcPr>
          <w:p w14:paraId="2082FA34">
            <w:pPr>
              <w:jc w:val="right"/>
            </w:pPr>
            <w:r>
              <w:rPr>
                <w:rFonts w:ascii="宋体" w:hAnsi="宋体" w:eastAsia="宋体" w:cs="宋体"/>
                <w:b w:val="0"/>
                <w:i w:val="0"/>
                <w:color w:val="000000"/>
                <w:sz w:val="11"/>
              </w:rPr>
              <w:t>825.00</w:t>
            </w:r>
          </w:p>
        </w:tc>
        <w:tc>
          <w:tcPr>
            <w:tcW w:w="940" w:type="dxa"/>
            <w:vAlign w:val="center"/>
          </w:tcPr>
          <w:p w14:paraId="7D48149F">
            <w:pPr>
              <w:jc w:val="right"/>
            </w:pPr>
            <w:r>
              <w:rPr>
                <w:rFonts w:ascii="宋体" w:hAnsi="宋体" w:eastAsia="宋体" w:cs="宋体"/>
                <w:b w:val="0"/>
                <w:i w:val="0"/>
                <w:color w:val="000000"/>
                <w:sz w:val="11"/>
              </w:rPr>
              <w:t>825.00</w:t>
            </w:r>
          </w:p>
        </w:tc>
        <w:tc>
          <w:tcPr>
            <w:tcW w:w="980" w:type="dxa"/>
            <w:vAlign w:val="center"/>
          </w:tcPr>
          <w:p w14:paraId="7E8547C4"/>
        </w:tc>
        <w:tc>
          <w:tcPr>
            <w:tcW w:w="980" w:type="dxa"/>
            <w:vAlign w:val="center"/>
          </w:tcPr>
          <w:p w14:paraId="1BAA721E">
            <w:pPr>
              <w:jc w:val="right"/>
            </w:pPr>
            <w:r>
              <w:rPr>
                <w:rFonts w:ascii="宋体" w:hAnsi="宋体" w:eastAsia="宋体" w:cs="宋体"/>
                <w:b w:val="0"/>
                <w:i w:val="0"/>
                <w:color w:val="000000"/>
                <w:sz w:val="11"/>
              </w:rPr>
              <w:t>825.00</w:t>
            </w:r>
          </w:p>
        </w:tc>
        <w:tc>
          <w:tcPr>
            <w:tcW w:w="986" w:type="dxa"/>
            <w:vAlign w:val="center"/>
          </w:tcPr>
          <w:p w14:paraId="5383314F"/>
        </w:tc>
      </w:tr>
      <w:tr w14:paraId="1596F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5A934C1">
            <w:pPr>
              <w:jc w:val="left"/>
            </w:pPr>
            <w:r>
              <w:rPr>
                <w:rFonts w:ascii="宋体" w:hAnsi="宋体" w:eastAsia="宋体" w:cs="宋体"/>
                <w:b w:val="0"/>
                <w:i w:val="0"/>
                <w:color w:val="000000"/>
                <w:sz w:val="11"/>
              </w:rPr>
              <w:t>2120809</w:t>
            </w:r>
          </w:p>
        </w:tc>
        <w:tc>
          <w:tcPr>
            <w:tcW w:w="1700" w:type="dxa"/>
            <w:vAlign w:val="center"/>
          </w:tcPr>
          <w:p w14:paraId="5EDF4F77">
            <w:pPr>
              <w:jc w:val="left"/>
            </w:pPr>
            <w:r>
              <w:rPr>
                <w:rFonts w:ascii="宋体" w:hAnsi="宋体" w:eastAsia="宋体" w:cs="宋体"/>
                <w:b w:val="0"/>
                <w:i w:val="0"/>
                <w:color w:val="000000"/>
                <w:sz w:val="11"/>
              </w:rPr>
              <w:t>支付破产或改制企业职工安置费</w:t>
            </w:r>
          </w:p>
        </w:tc>
        <w:tc>
          <w:tcPr>
            <w:tcW w:w="1040" w:type="dxa"/>
            <w:vAlign w:val="center"/>
          </w:tcPr>
          <w:p w14:paraId="240C6191"/>
        </w:tc>
        <w:tc>
          <w:tcPr>
            <w:tcW w:w="940" w:type="dxa"/>
            <w:vAlign w:val="center"/>
          </w:tcPr>
          <w:p w14:paraId="5445F7FC">
            <w:pPr>
              <w:jc w:val="right"/>
            </w:pPr>
            <w:r>
              <w:rPr>
                <w:rFonts w:ascii="宋体" w:hAnsi="宋体" w:eastAsia="宋体" w:cs="宋体"/>
                <w:b w:val="0"/>
                <w:i w:val="0"/>
                <w:color w:val="000000"/>
                <w:sz w:val="11"/>
              </w:rPr>
              <w:t>31.16</w:t>
            </w:r>
          </w:p>
        </w:tc>
        <w:tc>
          <w:tcPr>
            <w:tcW w:w="940" w:type="dxa"/>
            <w:vAlign w:val="center"/>
          </w:tcPr>
          <w:p w14:paraId="78706652">
            <w:pPr>
              <w:jc w:val="right"/>
            </w:pPr>
            <w:r>
              <w:rPr>
                <w:rFonts w:ascii="宋体" w:hAnsi="宋体" w:eastAsia="宋体" w:cs="宋体"/>
                <w:b w:val="0"/>
                <w:i w:val="0"/>
                <w:color w:val="000000"/>
                <w:sz w:val="11"/>
              </w:rPr>
              <w:t>31.16</w:t>
            </w:r>
          </w:p>
        </w:tc>
        <w:tc>
          <w:tcPr>
            <w:tcW w:w="980" w:type="dxa"/>
            <w:vAlign w:val="center"/>
          </w:tcPr>
          <w:p w14:paraId="5FD44333"/>
        </w:tc>
        <w:tc>
          <w:tcPr>
            <w:tcW w:w="980" w:type="dxa"/>
            <w:vAlign w:val="center"/>
          </w:tcPr>
          <w:p w14:paraId="6754BFBF">
            <w:pPr>
              <w:jc w:val="right"/>
            </w:pPr>
            <w:r>
              <w:rPr>
                <w:rFonts w:ascii="宋体" w:hAnsi="宋体" w:eastAsia="宋体" w:cs="宋体"/>
                <w:b w:val="0"/>
                <w:i w:val="0"/>
                <w:color w:val="000000"/>
                <w:sz w:val="11"/>
              </w:rPr>
              <w:t>31.16</w:t>
            </w:r>
          </w:p>
        </w:tc>
        <w:tc>
          <w:tcPr>
            <w:tcW w:w="986" w:type="dxa"/>
            <w:vAlign w:val="center"/>
          </w:tcPr>
          <w:p w14:paraId="40B02BB9"/>
        </w:tc>
      </w:tr>
      <w:tr w14:paraId="7FF9C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8A2AA00">
            <w:pPr>
              <w:jc w:val="left"/>
            </w:pPr>
            <w:r>
              <w:rPr>
                <w:rFonts w:ascii="宋体" w:hAnsi="宋体" w:eastAsia="宋体" w:cs="宋体"/>
                <w:b w:val="0"/>
                <w:i w:val="0"/>
                <w:color w:val="000000"/>
                <w:sz w:val="11"/>
              </w:rPr>
              <w:t>229</w:t>
            </w:r>
          </w:p>
        </w:tc>
        <w:tc>
          <w:tcPr>
            <w:tcW w:w="1700" w:type="dxa"/>
            <w:vAlign w:val="center"/>
          </w:tcPr>
          <w:p w14:paraId="5D85C0AC">
            <w:pPr>
              <w:jc w:val="left"/>
            </w:pPr>
            <w:r>
              <w:rPr>
                <w:rFonts w:ascii="宋体" w:hAnsi="宋体" w:eastAsia="宋体" w:cs="宋体"/>
                <w:b w:val="0"/>
                <w:i w:val="0"/>
                <w:color w:val="000000"/>
                <w:sz w:val="11"/>
              </w:rPr>
              <w:t>其他支出</w:t>
            </w:r>
          </w:p>
        </w:tc>
        <w:tc>
          <w:tcPr>
            <w:tcW w:w="1040" w:type="dxa"/>
            <w:vAlign w:val="center"/>
          </w:tcPr>
          <w:p w14:paraId="1BD04370"/>
        </w:tc>
        <w:tc>
          <w:tcPr>
            <w:tcW w:w="940" w:type="dxa"/>
            <w:vAlign w:val="center"/>
          </w:tcPr>
          <w:p w14:paraId="21906B39">
            <w:pPr>
              <w:jc w:val="right"/>
            </w:pPr>
            <w:r>
              <w:rPr>
                <w:rFonts w:ascii="宋体" w:hAnsi="宋体" w:eastAsia="宋体" w:cs="宋体"/>
                <w:b w:val="0"/>
                <w:i w:val="0"/>
                <w:color w:val="000000"/>
                <w:sz w:val="11"/>
              </w:rPr>
              <w:t>1,591.90</w:t>
            </w:r>
          </w:p>
        </w:tc>
        <w:tc>
          <w:tcPr>
            <w:tcW w:w="940" w:type="dxa"/>
            <w:vAlign w:val="center"/>
          </w:tcPr>
          <w:p w14:paraId="394F6BA1">
            <w:pPr>
              <w:jc w:val="right"/>
            </w:pPr>
            <w:r>
              <w:rPr>
                <w:rFonts w:ascii="宋体" w:hAnsi="宋体" w:eastAsia="宋体" w:cs="宋体"/>
                <w:b w:val="0"/>
                <w:i w:val="0"/>
                <w:color w:val="000000"/>
                <w:sz w:val="11"/>
              </w:rPr>
              <w:t>1,591.90</w:t>
            </w:r>
          </w:p>
        </w:tc>
        <w:tc>
          <w:tcPr>
            <w:tcW w:w="980" w:type="dxa"/>
            <w:vAlign w:val="center"/>
          </w:tcPr>
          <w:p w14:paraId="09F1C3D0"/>
        </w:tc>
        <w:tc>
          <w:tcPr>
            <w:tcW w:w="980" w:type="dxa"/>
            <w:vAlign w:val="center"/>
          </w:tcPr>
          <w:p w14:paraId="1F0316B3">
            <w:pPr>
              <w:jc w:val="right"/>
            </w:pPr>
            <w:r>
              <w:rPr>
                <w:rFonts w:ascii="宋体" w:hAnsi="宋体" w:eastAsia="宋体" w:cs="宋体"/>
                <w:b w:val="0"/>
                <w:i w:val="0"/>
                <w:color w:val="000000"/>
                <w:sz w:val="11"/>
              </w:rPr>
              <w:t>1,591.90</w:t>
            </w:r>
          </w:p>
        </w:tc>
        <w:tc>
          <w:tcPr>
            <w:tcW w:w="986" w:type="dxa"/>
            <w:vAlign w:val="center"/>
          </w:tcPr>
          <w:p w14:paraId="6B10043C"/>
        </w:tc>
      </w:tr>
      <w:tr w14:paraId="0E7E1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2D27111">
            <w:pPr>
              <w:jc w:val="left"/>
            </w:pPr>
            <w:r>
              <w:rPr>
                <w:rFonts w:ascii="宋体" w:hAnsi="宋体" w:eastAsia="宋体" w:cs="宋体"/>
                <w:b w:val="0"/>
                <w:i w:val="0"/>
                <w:color w:val="000000"/>
                <w:sz w:val="11"/>
              </w:rPr>
              <w:t>22904</w:t>
            </w:r>
          </w:p>
        </w:tc>
        <w:tc>
          <w:tcPr>
            <w:tcW w:w="1700" w:type="dxa"/>
            <w:vAlign w:val="center"/>
          </w:tcPr>
          <w:p w14:paraId="0B6FC398">
            <w:pPr>
              <w:jc w:val="left"/>
            </w:pPr>
            <w:r>
              <w:rPr>
                <w:rFonts w:ascii="宋体" w:hAnsi="宋体" w:eastAsia="宋体" w:cs="宋体"/>
                <w:b w:val="0"/>
                <w:i w:val="0"/>
                <w:color w:val="000000"/>
                <w:sz w:val="11"/>
              </w:rPr>
              <w:t>其他政府性基金及对应专项债务收入安排的支出</w:t>
            </w:r>
          </w:p>
        </w:tc>
        <w:tc>
          <w:tcPr>
            <w:tcW w:w="1040" w:type="dxa"/>
            <w:vAlign w:val="center"/>
          </w:tcPr>
          <w:p w14:paraId="53BC543F"/>
        </w:tc>
        <w:tc>
          <w:tcPr>
            <w:tcW w:w="940" w:type="dxa"/>
            <w:vAlign w:val="center"/>
          </w:tcPr>
          <w:p w14:paraId="5CD4D71C">
            <w:pPr>
              <w:jc w:val="right"/>
            </w:pPr>
            <w:r>
              <w:rPr>
                <w:rFonts w:ascii="宋体" w:hAnsi="宋体" w:eastAsia="宋体" w:cs="宋体"/>
                <w:b w:val="0"/>
                <w:i w:val="0"/>
                <w:color w:val="000000"/>
                <w:sz w:val="11"/>
              </w:rPr>
              <w:t>1,591.90</w:t>
            </w:r>
          </w:p>
        </w:tc>
        <w:tc>
          <w:tcPr>
            <w:tcW w:w="940" w:type="dxa"/>
            <w:vAlign w:val="center"/>
          </w:tcPr>
          <w:p w14:paraId="09CC0E09">
            <w:pPr>
              <w:jc w:val="right"/>
            </w:pPr>
            <w:r>
              <w:rPr>
                <w:rFonts w:ascii="宋体" w:hAnsi="宋体" w:eastAsia="宋体" w:cs="宋体"/>
                <w:b w:val="0"/>
                <w:i w:val="0"/>
                <w:color w:val="000000"/>
                <w:sz w:val="11"/>
              </w:rPr>
              <w:t>1,591.90</w:t>
            </w:r>
          </w:p>
        </w:tc>
        <w:tc>
          <w:tcPr>
            <w:tcW w:w="980" w:type="dxa"/>
            <w:vAlign w:val="center"/>
          </w:tcPr>
          <w:p w14:paraId="46E9522A"/>
        </w:tc>
        <w:tc>
          <w:tcPr>
            <w:tcW w:w="980" w:type="dxa"/>
            <w:vAlign w:val="center"/>
          </w:tcPr>
          <w:p w14:paraId="7B8DF14C">
            <w:pPr>
              <w:jc w:val="right"/>
            </w:pPr>
            <w:r>
              <w:rPr>
                <w:rFonts w:ascii="宋体" w:hAnsi="宋体" w:eastAsia="宋体" w:cs="宋体"/>
                <w:b w:val="0"/>
                <w:i w:val="0"/>
                <w:color w:val="000000"/>
                <w:sz w:val="11"/>
              </w:rPr>
              <w:t>1,591.90</w:t>
            </w:r>
          </w:p>
        </w:tc>
        <w:tc>
          <w:tcPr>
            <w:tcW w:w="986" w:type="dxa"/>
            <w:vAlign w:val="center"/>
          </w:tcPr>
          <w:p w14:paraId="666A8817"/>
        </w:tc>
      </w:tr>
      <w:tr w14:paraId="54D8D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609DB62">
            <w:pPr>
              <w:jc w:val="left"/>
            </w:pPr>
            <w:r>
              <w:rPr>
                <w:rFonts w:ascii="宋体" w:hAnsi="宋体" w:eastAsia="宋体" w:cs="宋体"/>
                <w:b w:val="0"/>
                <w:i w:val="0"/>
                <w:color w:val="000000"/>
                <w:sz w:val="11"/>
              </w:rPr>
              <w:t>2290402</w:t>
            </w:r>
          </w:p>
        </w:tc>
        <w:tc>
          <w:tcPr>
            <w:tcW w:w="1700" w:type="dxa"/>
            <w:vAlign w:val="center"/>
          </w:tcPr>
          <w:p w14:paraId="00034A4F">
            <w:pPr>
              <w:jc w:val="left"/>
            </w:pPr>
            <w:r>
              <w:rPr>
                <w:rFonts w:ascii="宋体" w:hAnsi="宋体" w:eastAsia="宋体" w:cs="宋体"/>
                <w:b w:val="0"/>
                <w:i w:val="0"/>
                <w:color w:val="000000"/>
                <w:sz w:val="11"/>
              </w:rPr>
              <w:t>其他地方自行试点项目收益专项债券收入安排的支出</w:t>
            </w:r>
          </w:p>
        </w:tc>
        <w:tc>
          <w:tcPr>
            <w:tcW w:w="1040" w:type="dxa"/>
            <w:vAlign w:val="center"/>
          </w:tcPr>
          <w:p w14:paraId="7A6D26DC"/>
        </w:tc>
        <w:tc>
          <w:tcPr>
            <w:tcW w:w="940" w:type="dxa"/>
            <w:vAlign w:val="center"/>
          </w:tcPr>
          <w:p w14:paraId="0A604D66">
            <w:pPr>
              <w:jc w:val="right"/>
            </w:pPr>
            <w:r>
              <w:rPr>
                <w:rFonts w:ascii="宋体" w:hAnsi="宋体" w:eastAsia="宋体" w:cs="宋体"/>
                <w:b w:val="0"/>
                <w:i w:val="0"/>
                <w:color w:val="000000"/>
                <w:sz w:val="11"/>
              </w:rPr>
              <w:t>1,591.90</w:t>
            </w:r>
          </w:p>
        </w:tc>
        <w:tc>
          <w:tcPr>
            <w:tcW w:w="940" w:type="dxa"/>
            <w:vAlign w:val="center"/>
          </w:tcPr>
          <w:p w14:paraId="6B83746C">
            <w:pPr>
              <w:jc w:val="right"/>
            </w:pPr>
            <w:r>
              <w:rPr>
                <w:rFonts w:ascii="宋体" w:hAnsi="宋体" w:eastAsia="宋体" w:cs="宋体"/>
                <w:b w:val="0"/>
                <w:i w:val="0"/>
                <w:color w:val="000000"/>
                <w:sz w:val="11"/>
              </w:rPr>
              <w:t>1,591.90</w:t>
            </w:r>
          </w:p>
        </w:tc>
        <w:tc>
          <w:tcPr>
            <w:tcW w:w="980" w:type="dxa"/>
            <w:vAlign w:val="center"/>
          </w:tcPr>
          <w:p w14:paraId="1A754720"/>
        </w:tc>
        <w:tc>
          <w:tcPr>
            <w:tcW w:w="980" w:type="dxa"/>
            <w:vAlign w:val="center"/>
          </w:tcPr>
          <w:p w14:paraId="15AD8D14">
            <w:pPr>
              <w:jc w:val="right"/>
            </w:pPr>
            <w:r>
              <w:rPr>
                <w:rFonts w:ascii="宋体" w:hAnsi="宋体" w:eastAsia="宋体" w:cs="宋体"/>
                <w:b w:val="0"/>
                <w:i w:val="0"/>
                <w:color w:val="000000"/>
                <w:sz w:val="11"/>
              </w:rPr>
              <w:t>1,591.90</w:t>
            </w:r>
          </w:p>
        </w:tc>
        <w:tc>
          <w:tcPr>
            <w:tcW w:w="986" w:type="dxa"/>
            <w:vAlign w:val="center"/>
          </w:tcPr>
          <w:p w14:paraId="7E10B056"/>
        </w:tc>
      </w:tr>
      <w:tr w14:paraId="294A4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7A993BE">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1D14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A7B2C3D">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EAD3F18">
      <w:pPr>
        <w:snapToGrid w:val="0"/>
        <w:spacing w:before="200" w:after="200" w:line="200" w:lineRule="auto"/>
      </w:pPr>
      <w:r>
        <w:rPr>
          <w:sz w:val="8"/>
        </w:rPr>
        <w:t xml:space="preserve"> </w:t>
      </w:r>
    </w:p>
    <w:p w14:paraId="20D0D9B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E969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59C16950">
            <w:pPr>
              <w:jc w:val="right"/>
            </w:pPr>
            <w:r>
              <w:rPr>
                <w:rFonts w:ascii="宋体" w:hAnsi="宋体" w:eastAsia="宋体" w:cs="宋体"/>
                <w:sz w:val="20"/>
              </w:rPr>
              <w:t>公开08表</w:t>
            </w:r>
          </w:p>
        </w:tc>
      </w:tr>
      <w:tr w14:paraId="291352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7B839B1">
            <w:pPr>
              <w:jc w:val="left"/>
            </w:pPr>
            <w:r>
              <w:rPr>
                <w:rFonts w:ascii="宋体" w:hAnsi="宋体" w:eastAsia="宋体" w:cs="宋体"/>
                <w:sz w:val="20"/>
              </w:rPr>
              <w:t>部门：新余市渝水区农业农村和粮食局</w:t>
            </w:r>
          </w:p>
        </w:tc>
        <w:tc>
          <w:tcPr>
            <w:tcW w:w="2000" w:type="dxa"/>
          </w:tcPr>
          <w:p w14:paraId="42C5DBE1">
            <w:pPr>
              <w:jc w:val="center"/>
            </w:pPr>
            <w:r>
              <w:rPr>
                <w:rFonts w:ascii="宋体" w:hAnsi="宋体" w:eastAsia="宋体" w:cs="宋体"/>
                <w:sz w:val="20"/>
              </w:rPr>
              <w:t>2023年度</w:t>
            </w:r>
          </w:p>
        </w:tc>
        <w:tc>
          <w:tcPr>
            <w:tcW w:w="3153" w:type="dxa"/>
          </w:tcPr>
          <w:p w14:paraId="5B541A89">
            <w:pPr>
              <w:jc w:val="right"/>
            </w:pPr>
            <w:r>
              <w:rPr>
                <w:rFonts w:ascii="宋体" w:hAnsi="宋体" w:eastAsia="宋体" w:cs="宋体"/>
                <w:sz w:val="20"/>
              </w:rPr>
              <w:t>金额单位：万元</w:t>
            </w:r>
          </w:p>
        </w:tc>
      </w:tr>
    </w:tbl>
    <w:p w14:paraId="1C02283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DC3D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CEFBEAB">
            <w:pPr>
              <w:jc w:val="center"/>
            </w:pPr>
            <w:r>
              <w:rPr>
                <w:rFonts w:ascii="宋体" w:hAnsi="宋体" w:eastAsia="宋体" w:cs="宋体"/>
                <w:b w:val="0"/>
                <w:i w:val="0"/>
                <w:color w:val="000000"/>
                <w:sz w:val="17"/>
              </w:rPr>
              <w:t>项    目</w:t>
            </w:r>
          </w:p>
        </w:tc>
        <w:tc>
          <w:tcPr>
            <w:tcW w:w="1380" w:type="dxa"/>
            <w:vMerge w:val="restart"/>
            <w:vAlign w:val="center"/>
          </w:tcPr>
          <w:p w14:paraId="26053F5B">
            <w:pPr>
              <w:jc w:val="center"/>
            </w:pPr>
            <w:r>
              <w:rPr>
                <w:rFonts w:ascii="宋体" w:hAnsi="宋体" w:eastAsia="宋体" w:cs="宋体"/>
                <w:b w:val="0"/>
                <w:i w:val="0"/>
                <w:color w:val="000000"/>
                <w:sz w:val="17"/>
              </w:rPr>
              <w:t>合计</w:t>
            </w:r>
          </w:p>
        </w:tc>
        <w:tc>
          <w:tcPr>
            <w:tcW w:w="1520" w:type="dxa"/>
            <w:vMerge w:val="restart"/>
            <w:vAlign w:val="center"/>
          </w:tcPr>
          <w:p w14:paraId="2F387C10">
            <w:pPr>
              <w:jc w:val="center"/>
            </w:pPr>
            <w:r>
              <w:rPr>
                <w:rFonts w:ascii="宋体" w:hAnsi="宋体" w:eastAsia="宋体" w:cs="宋体"/>
                <w:b w:val="0"/>
                <w:i w:val="0"/>
                <w:color w:val="000000"/>
                <w:sz w:val="17"/>
              </w:rPr>
              <w:t>基本支出</w:t>
            </w:r>
          </w:p>
        </w:tc>
        <w:tc>
          <w:tcPr>
            <w:tcW w:w="1366" w:type="dxa"/>
            <w:vMerge w:val="restart"/>
            <w:vAlign w:val="center"/>
          </w:tcPr>
          <w:p w14:paraId="49F42810">
            <w:pPr>
              <w:jc w:val="center"/>
            </w:pPr>
            <w:r>
              <w:rPr>
                <w:rFonts w:ascii="宋体" w:hAnsi="宋体" w:eastAsia="宋体" w:cs="宋体"/>
                <w:b w:val="0"/>
                <w:i w:val="0"/>
                <w:color w:val="000000"/>
                <w:sz w:val="17"/>
              </w:rPr>
              <w:t>项目支出</w:t>
            </w:r>
          </w:p>
        </w:tc>
      </w:tr>
      <w:tr w14:paraId="72AC4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1186FAC">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B9A5904">
            <w:pPr>
              <w:jc w:val="center"/>
            </w:pPr>
            <w:r>
              <w:rPr>
                <w:rFonts w:ascii="宋体" w:hAnsi="宋体" w:eastAsia="宋体" w:cs="宋体"/>
                <w:b w:val="0"/>
                <w:i w:val="0"/>
                <w:color w:val="000000"/>
                <w:sz w:val="17"/>
              </w:rPr>
              <w:t>科目名称</w:t>
            </w:r>
          </w:p>
        </w:tc>
        <w:tc>
          <w:tcPr>
            <w:tcW w:w="1380" w:type="dxa"/>
            <w:vMerge w:val="continue"/>
            <w:vAlign w:val="center"/>
          </w:tcPr>
          <w:p w14:paraId="2C4C0F57"/>
        </w:tc>
        <w:tc>
          <w:tcPr>
            <w:tcW w:w="1520" w:type="dxa"/>
            <w:vMerge w:val="continue"/>
            <w:vAlign w:val="center"/>
          </w:tcPr>
          <w:p w14:paraId="532A65E0"/>
        </w:tc>
        <w:tc>
          <w:tcPr>
            <w:tcW w:w="1366" w:type="dxa"/>
            <w:vMerge w:val="continue"/>
            <w:vAlign w:val="center"/>
          </w:tcPr>
          <w:p w14:paraId="3145B2A1"/>
        </w:tc>
      </w:tr>
      <w:tr w14:paraId="7642F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CC573F8"/>
        </w:tc>
        <w:tc>
          <w:tcPr>
            <w:tcW w:w="2740" w:type="dxa"/>
            <w:vMerge w:val="continue"/>
            <w:vAlign w:val="center"/>
          </w:tcPr>
          <w:p w14:paraId="22623873"/>
        </w:tc>
        <w:tc>
          <w:tcPr>
            <w:tcW w:w="1380" w:type="dxa"/>
            <w:vMerge w:val="continue"/>
            <w:vAlign w:val="center"/>
          </w:tcPr>
          <w:p w14:paraId="3103CB86"/>
        </w:tc>
        <w:tc>
          <w:tcPr>
            <w:tcW w:w="1520" w:type="dxa"/>
            <w:vMerge w:val="continue"/>
            <w:vAlign w:val="center"/>
          </w:tcPr>
          <w:p w14:paraId="121C5B99"/>
        </w:tc>
        <w:tc>
          <w:tcPr>
            <w:tcW w:w="1366" w:type="dxa"/>
            <w:vMerge w:val="continue"/>
            <w:vAlign w:val="center"/>
          </w:tcPr>
          <w:p w14:paraId="05859603"/>
        </w:tc>
      </w:tr>
      <w:tr w14:paraId="3E7C6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FE56EE7"/>
        </w:tc>
        <w:tc>
          <w:tcPr>
            <w:tcW w:w="2740" w:type="dxa"/>
            <w:vMerge w:val="continue"/>
            <w:vAlign w:val="center"/>
          </w:tcPr>
          <w:p w14:paraId="7AAF933D"/>
        </w:tc>
        <w:tc>
          <w:tcPr>
            <w:tcW w:w="1380" w:type="dxa"/>
            <w:vMerge w:val="continue"/>
            <w:vAlign w:val="center"/>
          </w:tcPr>
          <w:p w14:paraId="772839D7"/>
        </w:tc>
        <w:tc>
          <w:tcPr>
            <w:tcW w:w="1520" w:type="dxa"/>
            <w:vMerge w:val="continue"/>
            <w:vAlign w:val="center"/>
          </w:tcPr>
          <w:p w14:paraId="3FAE163A"/>
        </w:tc>
        <w:tc>
          <w:tcPr>
            <w:tcW w:w="1366" w:type="dxa"/>
            <w:vMerge w:val="continue"/>
            <w:vAlign w:val="center"/>
          </w:tcPr>
          <w:p w14:paraId="5A0AD652"/>
        </w:tc>
      </w:tr>
      <w:tr w14:paraId="7725C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89CAA2D">
            <w:pPr>
              <w:jc w:val="center"/>
            </w:pPr>
            <w:r>
              <w:rPr>
                <w:rFonts w:ascii="宋体" w:hAnsi="宋体" w:eastAsia="宋体" w:cs="宋体"/>
                <w:b w:val="0"/>
                <w:i w:val="0"/>
                <w:color w:val="000000"/>
                <w:sz w:val="17"/>
              </w:rPr>
              <w:t>类</w:t>
            </w:r>
          </w:p>
        </w:tc>
        <w:tc>
          <w:tcPr>
            <w:tcW w:w="420" w:type="dxa"/>
            <w:vMerge w:val="restart"/>
            <w:vAlign w:val="center"/>
          </w:tcPr>
          <w:p w14:paraId="475CFB9D">
            <w:pPr>
              <w:jc w:val="center"/>
            </w:pPr>
            <w:r>
              <w:rPr>
                <w:rFonts w:ascii="宋体" w:hAnsi="宋体" w:eastAsia="宋体" w:cs="宋体"/>
                <w:b w:val="0"/>
                <w:i w:val="0"/>
                <w:color w:val="000000"/>
                <w:sz w:val="17"/>
              </w:rPr>
              <w:t>款</w:t>
            </w:r>
          </w:p>
        </w:tc>
        <w:tc>
          <w:tcPr>
            <w:tcW w:w="440" w:type="dxa"/>
            <w:vMerge w:val="restart"/>
            <w:vAlign w:val="center"/>
          </w:tcPr>
          <w:p w14:paraId="732856FF">
            <w:pPr>
              <w:jc w:val="center"/>
            </w:pPr>
            <w:r>
              <w:rPr>
                <w:rFonts w:ascii="宋体" w:hAnsi="宋体" w:eastAsia="宋体" w:cs="宋体"/>
                <w:b w:val="0"/>
                <w:i w:val="0"/>
                <w:color w:val="000000"/>
                <w:sz w:val="17"/>
              </w:rPr>
              <w:t>项</w:t>
            </w:r>
          </w:p>
        </w:tc>
        <w:tc>
          <w:tcPr>
            <w:tcW w:w="2740" w:type="dxa"/>
            <w:vAlign w:val="center"/>
          </w:tcPr>
          <w:p w14:paraId="5B7C5EC2">
            <w:pPr>
              <w:jc w:val="center"/>
            </w:pPr>
            <w:r>
              <w:rPr>
                <w:rFonts w:ascii="宋体" w:hAnsi="宋体" w:eastAsia="宋体" w:cs="宋体"/>
                <w:b w:val="0"/>
                <w:i w:val="0"/>
                <w:color w:val="000000"/>
                <w:sz w:val="17"/>
              </w:rPr>
              <w:t>栏次</w:t>
            </w:r>
          </w:p>
        </w:tc>
        <w:tc>
          <w:tcPr>
            <w:tcW w:w="1380" w:type="dxa"/>
            <w:vAlign w:val="center"/>
          </w:tcPr>
          <w:p w14:paraId="68570A39">
            <w:pPr>
              <w:jc w:val="center"/>
            </w:pPr>
            <w:r>
              <w:rPr>
                <w:rFonts w:ascii="宋体" w:hAnsi="宋体" w:eastAsia="宋体" w:cs="宋体"/>
                <w:b w:val="0"/>
                <w:i w:val="0"/>
                <w:color w:val="000000"/>
                <w:sz w:val="17"/>
              </w:rPr>
              <w:t>1</w:t>
            </w:r>
          </w:p>
        </w:tc>
        <w:tc>
          <w:tcPr>
            <w:tcW w:w="1520" w:type="dxa"/>
            <w:vAlign w:val="center"/>
          </w:tcPr>
          <w:p w14:paraId="64ED18C0">
            <w:pPr>
              <w:jc w:val="center"/>
            </w:pPr>
            <w:r>
              <w:rPr>
                <w:rFonts w:ascii="宋体" w:hAnsi="宋体" w:eastAsia="宋体" w:cs="宋体"/>
                <w:b w:val="0"/>
                <w:i w:val="0"/>
                <w:color w:val="000000"/>
                <w:sz w:val="17"/>
              </w:rPr>
              <w:t>2</w:t>
            </w:r>
          </w:p>
        </w:tc>
        <w:tc>
          <w:tcPr>
            <w:tcW w:w="1366" w:type="dxa"/>
            <w:vAlign w:val="center"/>
          </w:tcPr>
          <w:p w14:paraId="6399B832">
            <w:pPr>
              <w:jc w:val="center"/>
            </w:pPr>
            <w:r>
              <w:rPr>
                <w:rFonts w:ascii="宋体" w:hAnsi="宋体" w:eastAsia="宋体" w:cs="宋体"/>
                <w:b w:val="0"/>
                <w:i w:val="0"/>
                <w:color w:val="000000"/>
                <w:sz w:val="17"/>
              </w:rPr>
              <w:t>3</w:t>
            </w:r>
          </w:p>
        </w:tc>
      </w:tr>
      <w:tr w14:paraId="6097E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D3D11D2"/>
        </w:tc>
        <w:tc>
          <w:tcPr>
            <w:tcW w:w="420" w:type="dxa"/>
            <w:vMerge w:val="continue"/>
            <w:vAlign w:val="center"/>
          </w:tcPr>
          <w:p w14:paraId="62E86DF1"/>
        </w:tc>
        <w:tc>
          <w:tcPr>
            <w:tcW w:w="440" w:type="dxa"/>
            <w:vMerge w:val="continue"/>
            <w:vAlign w:val="center"/>
          </w:tcPr>
          <w:p w14:paraId="69A5EEE6"/>
        </w:tc>
        <w:tc>
          <w:tcPr>
            <w:tcW w:w="2740" w:type="dxa"/>
            <w:vAlign w:val="center"/>
          </w:tcPr>
          <w:p w14:paraId="647B8520">
            <w:pPr>
              <w:jc w:val="center"/>
            </w:pPr>
            <w:r>
              <w:rPr>
                <w:rFonts w:ascii="宋体" w:hAnsi="宋体" w:eastAsia="宋体" w:cs="宋体"/>
                <w:b w:val="0"/>
                <w:i w:val="0"/>
                <w:color w:val="000000"/>
                <w:sz w:val="17"/>
              </w:rPr>
              <w:t>合计</w:t>
            </w:r>
          </w:p>
        </w:tc>
        <w:tc>
          <w:tcPr>
            <w:tcW w:w="1380" w:type="dxa"/>
            <w:vAlign w:val="center"/>
          </w:tcPr>
          <w:p w14:paraId="156BE978"/>
        </w:tc>
        <w:tc>
          <w:tcPr>
            <w:tcW w:w="1520" w:type="dxa"/>
            <w:vAlign w:val="center"/>
          </w:tcPr>
          <w:p w14:paraId="7F1E7363"/>
        </w:tc>
        <w:tc>
          <w:tcPr>
            <w:tcW w:w="1366" w:type="dxa"/>
            <w:vAlign w:val="center"/>
          </w:tcPr>
          <w:p w14:paraId="30E6DBAA"/>
        </w:tc>
      </w:tr>
      <w:tr w14:paraId="67D4B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8AD55BE"/>
        </w:tc>
        <w:tc>
          <w:tcPr>
            <w:tcW w:w="2740" w:type="dxa"/>
            <w:vAlign w:val="center"/>
          </w:tcPr>
          <w:p w14:paraId="679AB924"/>
        </w:tc>
        <w:tc>
          <w:tcPr>
            <w:tcW w:w="1380" w:type="dxa"/>
            <w:vAlign w:val="center"/>
          </w:tcPr>
          <w:p w14:paraId="3FA707B1"/>
        </w:tc>
        <w:tc>
          <w:tcPr>
            <w:tcW w:w="1520" w:type="dxa"/>
            <w:vAlign w:val="center"/>
          </w:tcPr>
          <w:p w14:paraId="180E6B6A"/>
        </w:tc>
        <w:tc>
          <w:tcPr>
            <w:tcW w:w="1366" w:type="dxa"/>
            <w:vAlign w:val="center"/>
          </w:tcPr>
          <w:p w14:paraId="539995DA"/>
        </w:tc>
      </w:tr>
      <w:tr w14:paraId="4B791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FBC8976">
            <w:pPr>
              <w:jc w:val="left"/>
            </w:pPr>
            <w:r>
              <w:rPr>
                <w:rFonts w:ascii="宋体" w:hAnsi="宋体" w:eastAsia="宋体" w:cs="宋体"/>
                <w:b w:val="0"/>
                <w:i w:val="0"/>
                <w:color w:val="000000"/>
                <w:sz w:val="17"/>
              </w:rPr>
              <w:t>注：1.本表反映部门(单位)本年度国有资本经营预算财政拨款支出情况。</w:t>
            </w:r>
          </w:p>
        </w:tc>
      </w:tr>
      <w:tr w14:paraId="69F07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30745D2">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74CD97C">
      <w:pPr>
        <w:snapToGrid w:val="0"/>
        <w:spacing w:before="200" w:after="200" w:line="200" w:lineRule="auto"/>
      </w:pPr>
      <w:r>
        <w:rPr>
          <w:sz w:val="8"/>
        </w:rPr>
        <w:t xml:space="preserve"> </w:t>
      </w:r>
    </w:p>
    <w:p w14:paraId="2343555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AAA88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CB936F6">
            <w:pPr>
              <w:jc w:val="right"/>
            </w:pPr>
            <w:r>
              <w:rPr>
                <w:rFonts w:ascii="宋体" w:hAnsi="宋体" w:eastAsia="宋体" w:cs="宋体"/>
                <w:sz w:val="20"/>
              </w:rPr>
              <w:t>公开09表</w:t>
            </w:r>
          </w:p>
        </w:tc>
      </w:tr>
      <w:tr w14:paraId="038C21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116A865">
            <w:pPr>
              <w:jc w:val="left"/>
            </w:pPr>
            <w:r>
              <w:rPr>
                <w:rFonts w:ascii="宋体" w:hAnsi="宋体" w:eastAsia="宋体" w:cs="宋体"/>
                <w:sz w:val="20"/>
              </w:rPr>
              <w:t>部门：新余市渝水区农业农村和粮食局</w:t>
            </w:r>
          </w:p>
        </w:tc>
        <w:tc>
          <w:tcPr>
            <w:tcW w:w="2000" w:type="dxa"/>
          </w:tcPr>
          <w:p w14:paraId="36B8C772">
            <w:pPr>
              <w:jc w:val="center"/>
            </w:pPr>
            <w:r>
              <w:rPr>
                <w:rFonts w:ascii="宋体" w:hAnsi="宋体" w:eastAsia="宋体" w:cs="宋体"/>
                <w:sz w:val="20"/>
              </w:rPr>
              <w:t>2023年度</w:t>
            </w:r>
          </w:p>
        </w:tc>
        <w:tc>
          <w:tcPr>
            <w:tcW w:w="3153" w:type="dxa"/>
          </w:tcPr>
          <w:p w14:paraId="5F15D92F">
            <w:pPr>
              <w:jc w:val="right"/>
            </w:pPr>
            <w:r>
              <w:rPr>
                <w:rFonts w:ascii="宋体" w:hAnsi="宋体" w:eastAsia="宋体" w:cs="宋体"/>
                <w:sz w:val="20"/>
              </w:rPr>
              <w:t>金额单位：万元</w:t>
            </w:r>
          </w:p>
        </w:tc>
      </w:tr>
    </w:tbl>
    <w:p w14:paraId="4FCBA75A">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2B90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8A63AC7">
            <w:pPr>
              <w:jc w:val="center"/>
            </w:pPr>
            <w:r>
              <w:rPr>
                <w:rFonts w:ascii="宋体" w:hAnsi="宋体" w:eastAsia="宋体" w:cs="宋体"/>
                <w:b w:val="0"/>
                <w:i w:val="0"/>
                <w:color w:val="000000"/>
                <w:sz w:val="17"/>
              </w:rPr>
              <w:t>项目</w:t>
            </w:r>
          </w:p>
        </w:tc>
        <w:tc>
          <w:tcPr>
            <w:tcW w:w="740" w:type="dxa"/>
            <w:vAlign w:val="center"/>
          </w:tcPr>
          <w:p w14:paraId="1EFA1243">
            <w:pPr>
              <w:jc w:val="center"/>
            </w:pPr>
            <w:r>
              <w:rPr>
                <w:rFonts w:ascii="宋体" w:hAnsi="宋体" w:eastAsia="宋体" w:cs="宋体"/>
                <w:b w:val="0"/>
                <w:i w:val="0"/>
                <w:color w:val="000000"/>
                <w:sz w:val="17"/>
              </w:rPr>
              <w:t>栏次</w:t>
            </w:r>
          </w:p>
        </w:tc>
        <w:tc>
          <w:tcPr>
            <w:tcW w:w="1560" w:type="dxa"/>
            <w:vAlign w:val="center"/>
          </w:tcPr>
          <w:p w14:paraId="0976656E">
            <w:pPr>
              <w:jc w:val="center"/>
            </w:pPr>
            <w:r>
              <w:rPr>
                <w:rFonts w:ascii="宋体" w:hAnsi="宋体" w:eastAsia="宋体" w:cs="宋体"/>
                <w:b w:val="0"/>
                <w:i w:val="0"/>
                <w:color w:val="000000"/>
                <w:sz w:val="17"/>
              </w:rPr>
              <w:t>年初预算数</w:t>
            </w:r>
          </w:p>
        </w:tc>
        <w:tc>
          <w:tcPr>
            <w:tcW w:w="1460" w:type="dxa"/>
            <w:vAlign w:val="center"/>
          </w:tcPr>
          <w:p w14:paraId="6D937D87">
            <w:pPr>
              <w:jc w:val="center"/>
            </w:pPr>
            <w:r>
              <w:rPr>
                <w:rFonts w:ascii="宋体" w:hAnsi="宋体" w:eastAsia="宋体" w:cs="宋体"/>
                <w:b w:val="0"/>
                <w:i w:val="0"/>
                <w:color w:val="000000"/>
                <w:sz w:val="16"/>
              </w:rPr>
              <w:t>全年预算数</w:t>
            </w:r>
          </w:p>
        </w:tc>
        <w:tc>
          <w:tcPr>
            <w:tcW w:w="1586" w:type="dxa"/>
            <w:vAlign w:val="center"/>
          </w:tcPr>
          <w:p w14:paraId="7A2FF63E">
            <w:pPr>
              <w:jc w:val="center"/>
            </w:pPr>
            <w:r>
              <w:rPr>
                <w:rFonts w:ascii="宋体" w:hAnsi="宋体" w:eastAsia="宋体" w:cs="宋体"/>
                <w:b w:val="0"/>
                <w:i w:val="0"/>
                <w:color w:val="000000"/>
                <w:sz w:val="17"/>
              </w:rPr>
              <w:t>决算数</w:t>
            </w:r>
          </w:p>
        </w:tc>
      </w:tr>
      <w:tr w14:paraId="708F8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76D4CC">
            <w:pPr>
              <w:jc w:val="center"/>
            </w:pPr>
            <w:r>
              <w:rPr>
                <w:rFonts w:ascii="宋体" w:hAnsi="宋体" w:eastAsia="宋体" w:cs="宋体"/>
                <w:b w:val="0"/>
                <w:i w:val="0"/>
                <w:color w:val="000000"/>
                <w:sz w:val="17"/>
              </w:rPr>
              <w:t>行次</w:t>
            </w:r>
          </w:p>
        </w:tc>
        <w:tc>
          <w:tcPr>
            <w:tcW w:w="740" w:type="dxa"/>
            <w:vAlign w:val="center"/>
          </w:tcPr>
          <w:p w14:paraId="5B41BA3F"/>
        </w:tc>
        <w:tc>
          <w:tcPr>
            <w:tcW w:w="1560" w:type="dxa"/>
            <w:vAlign w:val="center"/>
          </w:tcPr>
          <w:p w14:paraId="53AB113D">
            <w:pPr>
              <w:jc w:val="center"/>
            </w:pPr>
            <w:r>
              <w:rPr>
                <w:rFonts w:ascii="宋体" w:hAnsi="宋体" w:eastAsia="宋体" w:cs="宋体"/>
                <w:b w:val="0"/>
                <w:i w:val="0"/>
                <w:color w:val="000000"/>
                <w:sz w:val="17"/>
              </w:rPr>
              <w:t>1</w:t>
            </w:r>
          </w:p>
        </w:tc>
        <w:tc>
          <w:tcPr>
            <w:tcW w:w="1460" w:type="dxa"/>
            <w:vAlign w:val="center"/>
          </w:tcPr>
          <w:p w14:paraId="5E250A6E">
            <w:pPr>
              <w:jc w:val="center"/>
            </w:pPr>
            <w:r>
              <w:rPr>
                <w:rFonts w:ascii="宋体" w:hAnsi="宋体" w:eastAsia="宋体" w:cs="宋体"/>
                <w:b w:val="0"/>
                <w:i w:val="0"/>
                <w:color w:val="000000"/>
                <w:sz w:val="16"/>
              </w:rPr>
              <w:t>2</w:t>
            </w:r>
          </w:p>
        </w:tc>
        <w:tc>
          <w:tcPr>
            <w:tcW w:w="1586" w:type="dxa"/>
            <w:vAlign w:val="center"/>
          </w:tcPr>
          <w:p w14:paraId="2DDF71E4">
            <w:pPr>
              <w:jc w:val="center"/>
            </w:pPr>
            <w:r>
              <w:rPr>
                <w:rFonts w:ascii="宋体" w:hAnsi="宋体" w:eastAsia="宋体" w:cs="宋体"/>
                <w:b w:val="0"/>
                <w:i w:val="0"/>
                <w:color w:val="000000"/>
                <w:sz w:val="17"/>
              </w:rPr>
              <w:t>3</w:t>
            </w:r>
          </w:p>
        </w:tc>
      </w:tr>
      <w:tr w14:paraId="0F83E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B9F481">
            <w:pPr>
              <w:jc w:val="left"/>
            </w:pPr>
            <w:r>
              <w:rPr>
                <w:rFonts w:ascii="宋体" w:hAnsi="宋体" w:eastAsia="宋体" w:cs="宋体"/>
                <w:b w:val="0"/>
                <w:i w:val="0"/>
                <w:color w:val="000000"/>
                <w:sz w:val="17"/>
              </w:rPr>
              <w:t>一、“三公”经费支出</w:t>
            </w:r>
          </w:p>
        </w:tc>
        <w:tc>
          <w:tcPr>
            <w:tcW w:w="740" w:type="dxa"/>
            <w:vAlign w:val="center"/>
          </w:tcPr>
          <w:p w14:paraId="76640986">
            <w:pPr>
              <w:jc w:val="center"/>
            </w:pPr>
            <w:r>
              <w:rPr>
                <w:rFonts w:ascii="宋体" w:hAnsi="宋体" w:eastAsia="宋体" w:cs="宋体"/>
                <w:b w:val="0"/>
                <w:i w:val="0"/>
                <w:color w:val="000000"/>
                <w:sz w:val="17"/>
              </w:rPr>
              <w:t>1</w:t>
            </w:r>
          </w:p>
        </w:tc>
        <w:tc>
          <w:tcPr>
            <w:tcW w:w="1560" w:type="dxa"/>
            <w:vAlign w:val="center"/>
          </w:tcPr>
          <w:p w14:paraId="595692AA">
            <w:pPr>
              <w:jc w:val="right"/>
            </w:pPr>
            <w:r>
              <w:rPr>
                <w:rFonts w:ascii="宋体" w:hAnsi="宋体" w:eastAsia="宋体" w:cs="宋体"/>
                <w:b w:val="0"/>
                <w:i w:val="0"/>
                <w:color w:val="000000"/>
                <w:sz w:val="17"/>
              </w:rPr>
              <w:t>18.07</w:t>
            </w:r>
          </w:p>
        </w:tc>
        <w:tc>
          <w:tcPr>
            <w:tcW w:w="1460" w:type="dxa"/>
            <w:vAlign w:val="center"/>
          </w:tcPr>
          <w:p w14:paraId="3164596B">
            <w:pPr>
              <w:jc w:val="right"/>
            </w:pPr>
            <w:r>
              <w:rPr>
                <w:rFonts w:ascii="宋体" w:hAnsi="宋体" w:eastAsia="宋体" w:cs="宋体"/>
                <w:b w:val="0"/>
                <w:i w:val="0"/>
                <w:color w:val="000000"/>
                <w:sz w:val="16"/>
              </w:rPr>
              <w:t>18.07</w:t>
            </w:r>
          </w:p>
        </w:tc>
        <w:tc>
          <w:tcPr>
            <w:tcW w:w="1586" w:type="dxa"/>
            <w:vAlign w:val="center"/>
          </w:tcPr>
          <w:p w14:paraId="4D557AC1">
            <w:pPr>
              <w:jc w:val="right"/>
            </w:pPr>
            <w:r>
              <w:rPr>
                <w:rFonts w:ascii="宋体" w:hAnsi="宋体" w:eastAsia="宋体" w:cs="宋体"/>
                <w:b w:val="0"/>
                <w:i w:val="0"/>
                <w:color w:val="000000"/>
                <w:sz w:val="17"/>
              </w:rPr>
              <w:t>17.93</w:t>
            </w:r>
          </w:p>
        </w:tc>
      </w:tr>
      <w:tr w14:paraId="28B6C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42ECC7">
            <w:pPr>
              <w:jc w:val="left"/>
            </w:pPr>
            <w:r>
              <w:rPr>
                <w:rFonts w:ascii="宋体" w:hAnsi="宋体" w:eastAsia="宋体" w:cs="宋体"/>
                <w:b w:val="0"/>
                <w:i w:val="0"/>
                <w:color w:val="000000"/>
                <w:sz w:val="17"/>
              </w:rPr>
              <w:t xml:space="preserve">  1.因公出国（境）费</w:t>
            </w:r>
          </w:p>
        </w:tc>
        <w:tc>
          <w:tcPr>
            <w:tcW w:w="740" w:type="dxa"/>
            <w:vAlign w:val="center"/>
          </w:tcPr>
          <w:p w14:paraId="1C82121B">
            <w:pPr>
              <w:jc w:val="center"/>
            </w:pPr>
            <w:r>
              <w:rPr>
                <w:rFonts w:ascii="宋体" w:hAnsi="宋体" w:eastAsia="宋体" w:cs="宋体"/>
                <w:b w:val="0"/>
                <w:i w:val="0"/>
                <w:color w:val="000000"/>
                <w:sz w:val="17"/>
              </w:rPr>
              <w:t>2</w:t>
            </w:r>
          </w:p>
        </w:tc>
        <w:tc>
          <w:tcPr>
            <w:tcW w:w="1560" w:type="dxa"/>
            <w:vAlign w:val="center"/>
          </w:tcPr>
          <w:p w14:paraId="76F54CE4"/>
        </w:tc>
        <w:tc>
          <w:tcPr>
            <w:tcW w:w="1460" w:type="dxa"/>
            <w:vAlign w:val="center"/>
          </w:tcPr>
          <w:p w14:paraId="24459B4E"/>
        </w:tc>
        <w:tc>
          <w:tcPr>
            <w:tcW w:w="1586" w:type="dxa"/>
            <w:vAlign w:val="center"/>
          </w:tcPr>
          <w:p w14:paraId="41E13AAF"/>
        </w:tc>
      </w:tr>
      <w:tr w14:paraId="6E656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5338C7">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3EFDE81">
            <w:pPr>
              <w:jc w:val="center"/>
            </w:pPr>
            <w:r>
              <w:rPr>
                <w:rFonts w:ascii="宋体" w:hAnsi="宋体" w:eastAsia="宋体" w:cs="宋体"/>
                <w:b w:val="0"/>
                <w:i w:val="0"/>
                <w:color w:val="000000"/>
                <w:sz w:val="17"/>
              </w:rPr>
              <w:t>3</w:t>
            </w:r>
          </w:p>
        </w:tc>
        <w:tc>
          <w:tcPr>
            <w:tcW w:w="1560" w:type="dxa"/>
            <w:vAlign w:val="center"/>
          </w:tcPr>
          <w:p w14:paraId="6D1A28EB"/>
        </w:tc>
        <w:tc>
          <w:tcPr>
            <w:tcW w:w="1460" w:type="dxa"/>
            <w:vAlign w:val="center"/>
          </w:tcPr>
          <w:p w14:paraId="4BC1E6C4"/>
        </w:tc>
        <w:tc>
          <w:tcPr>
            <w:tcW w:w="1586" w:type="dxa"/>
            <w:vAlign w:val="center"/>
          </w:tcPr>
          <w:p w14:paraId="5803B9A4"/>
        </w:tc>
      </w:tr>
      <w:tr w14:paraId="4EF97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9BE33D">
            <w:pPr>
              <w:jc w:val="left"/>
            </w:pPr>
            <w:r>
              <w:rPr>
                <w:rFonts w:ascii="宋体" w:hAnsi="宋体" w:eastAsia="宋体" w:cs="宋体"/>
                <w:b w:val="0"/>
                <w:i w:val="0"/>
                <w:color w:val="000000"/>
                <w:sz w:val="17"/>
              </w:rPr>
              <w:t xml:space="preserve">    （1）公务用车购置费</w:t>
            </w:r>
          </w:p>
        </w:tc>
        <w:tc>
          <w:tcPr>
            <w:tcW w:w="740" w:type="dxa"/>
            <w:vAlign w:val="center"/>
          </w:tcPr>
          <w:p w14:paraId="6964945B">
            <w:pPr>
              <w:jc w:val="center"/>
            </w:pPr>
            <w:r>
              <w:rPr>
                <w:rFonts w:ascii="宋体" w:hAnsi="宋体" w:eastAsia="宋体" w:cs="宋体"/>
                <w:b w:val="0"/>
                <w:i w:val="0"/>
                <w:color w:val="000000"/>
                <w:sz w:val="17"/>
              </w:rPr>
              <w:t>4</w:t>
            </w:r>
          </w:p>
        </w:tc>
        <w:tc>
          <w:tcPr>
            <w:tcW w:w="1560" w:type="dxa"/>
            <w:vAlign w:val="center"/>
          </w:tcPr>
          <w:p w14:paraId="1968325F"/>
        </w:tc>
        <w:tc>
          <w:tcPr>
            <w:tcW w:w="1460" w:type="dxa"/>
            <w:vAlign w:val="center"/>
          </w:tcPr>
          <w:p w14:paraId="2C9040B9"/>
        </w:tc>
        <w:tc>
          <w:tcPr>
            <w:tcW w:w="1586" w:type="dxa"/>
            <w:vAlign w:val="center"/>
          </w:tcPr>
          <w:p w14:paraId="53FF988D"/>
        </w:tc>
      </w:tr>
      <w:tr w14:paraId="2B308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90FEFB">
            <w:pPr>
              <w:jc w:val="left"/>
            </w:pPr>
            <w:r>
              <w:rPr>
                <w:rFonts w:ascii="宋体" w:hAnsi="宋体" w:eastAsia="宋体" w:cs="宋体"/>
                <w:b w:val="0"/>
                <w:i w:val="0"/>
                <w:color w:val="000000"/>
                <w:sz w:val="17"/>
              </w:rPr>
              <w:t xml:space="preserve">    （2）公务用车运行维护费</w:t>
            </w:r>
          </w:p>
        </w:tc>
        <w:tc>
          <w:tcPr>
            <w:tcW w:w="740" w:type="dxa"/>
            <w:vAlign w:val="center"/>
          </w:tcPr>
          <w:p w14:paraId="1B573FE7">
            <w:pPr>
              <w:jc w:val="center"/>
            </w:pPr>
            <w:r>
              <w:rPr>
                <w:rFonts w:ascii="宋体" w:hAnsi="宋体" w:eastAsia="宋体" w:cs="宋体"/>
                <w:b w:val="0"/>
                <w:i w:val="0"/>
                <w:color w:val="000000"/>
                <w:sz w:val="17"/>
              </w:rPr>
              <w:t>5</w:t>
            </w:r>
          </w:p>
        </w:tc>
        <w:tc>
          <w:tcPr>
            <w:tcW w:w="1560" w:type="dxa"/>
            <w:vAlign w:val="center"/>
          </w:tcPr>
          <w:p w14:paraId="1E9689E3"/>
        </w:tc>
        <w:tc>
          <w:tcPr>
            <w:tcW w:w="1460" w:type="dxa"/>
            <w:vAlign w:val="center"/>
          </w:tcPr>
          <w:p w14:paraId="2C105B12"/>
        </w:tc>
        <w:tc>
          <w:tcPr>
            <w:tcW w:w="1586" w:type="dxa"/>
            <w:vAlign w:val="center"/>
          </w:tcPr>
          <w:p w14:paraId="3CF708F5"/>
        </w:tc>
      </w:tr>
      <w:tr w14:paraId="3490B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33D79C">
            <w:pPr>
              <w:jc w:val="left"/>
            </w:pPr>
            <w:r>
              <w:rPr>
                <w:rFonts w:ascii="宋体" w:hAnsi="宋体" w:eastAsia="宋体" w:cs="宋体"/>
                <w:b w:val="0"/>
                <w:i w:val="0"/>
                <w:color w:val="000000"/>
                <w:sz w:val="17"/>
              </w:rPr>
              <w:t xml:space="preserve">  3.公务接待费</w:t>
            </w:r>
          </w:p>
        </w:tc>
        <w:tc>
          <w:tcPr>
            <w:tcW w:w="740" w:type="dxa"/>
            <w:vAlign w:val="center"/>
          </w:tcPr>
          <w:p w14:paraId="4FA3EEAA">
            <w:pPr>
              <w:jc w:val="center"/>
            </w:pPr>
            <w:r>
              <w:rPr>
                <w:rFonts w:ascii="宋体" w:hAnsi="宋体" w:eastAsia="宋体" w:cs="宋体"/>
                <w:b w:val="0"/>
                <w:i w:val="0"/>
                <w:color w:val="000000"/>
                <w:sz w:val="17"/>
              </w:rPr>
              <w:t>6</w:t>
            </w:r>
          </w:p>
        </w:tc>
        <w:tc>
          <w:tcPr>
            <w:tcW w:w="1560" w:type="dxa"/>
            <w:vAlign w:val="center"/>
          </w:tcPr>
          <w:p w14:paraId="08DA9B4E">
            <w:pPr>
              <w:jc w:val="right"/>
            </w:pPr>
            <w:r>
              <w:rPr>
                <w:rFonts w:ascii="宋体" w:hAnsi="宋体" w:eastAsia="宋体" w:cs="宋体"/>
                <w:b w:val="0"/>
                <w:i w:val="0"/>
                <w:color w:val="000000"/>
                <w:sz w:val="17"/>
              </w:rPr>
              <w:t>18.07</w:t>
            </w:r>
          </w:p>
        </w:tc>
        <w:tc>
          <w:tcPr>
            <w:tcW w:w="1460" w:type="dxa"/>
            <w:vAlign w:val="center"/>
          </w:tcPr>
          <w:p w14:paraId="27F254C2">
            <w:pPr>
              <w:jc w:val="right"/>
            </w:pPr>
            <w:r>
              <w:rPr>
                <w:rFonts w:ascii="宋体" w:hAnsi="宋体" w:eastAsia="宋体" w:cs="宋体"/>
                <w:b w:val="0"/>
                <w:i w:val="0"/>
                <w:color w:val="000000"/>
                <w:sz w:val="16"/>
              </w:rPr>
              <w:t>18.07</w:t>
            </w:r>
          </w:p>
        </w:tc>
        <w:tc>
          <w:tcPr>
            <w:tcW w:w="1586" w:type="dxa"/>
            <w:vAlign w:val="center"/>
          </w:tcPr>
          <w:p w14:paraId="616E5D4B">
            <w:pPr>
              <w:jc w:val="right"/>
            </w:pPr>
            <w:r>
              <w:rPr>
                <w:rFonts w:ascii="宋体" w:hAnsi="宋体" w:eastAsia="宋体" w:cs="宋体"/>
                <w:b w:val="0"/>
                <w:i w:val="0"/>
                <w:color w:val="000000"/>
                <w:sz w:val="17"/>
              </w:rPr>
              <w:t>17.93</w:t>
            </w:r>
          </w:p>
        </w:tc>
      </w:tr>
      <w:tr w14:paraId="0175B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B6B229">
            <w:pPr>
              <w:jc w:val="left"/>
            </w:pPr>
            <w:r>
              <w:rPr>
                <w:rFonts w:ascii="宋体" w:hAnsi="宋体" w:eastAsia="宋体" w:cs="宋体"/>
                <w:b w:val="0"/>
                <w:i w:val="0"/>
                <w:color w:val="000000"/>
                <w:sz w:val="17"/>
              </w:rPr>
              <w:t xml:space="preserve">    （1）国内接待费</w:t>
            </w:r>
          </w:p>
        </w:tc>
        <w:tc>
          <w:tcPr>
            <w:tcW w:w="740" w:type="dxa"/>
            <w:vAlign w:val="center"/>
          </w:tcPr>
          <w:p w14:paraId="7AF3480A">
            <w:pPr>
              <w:jc w:val="center"/>
            </w:pPr>
            <w:r>
              <w:rPr>
                <w:rFonts w:ascii="宋体" w:hAnsi="宋体" w:eastAsia="宋体" w:cs="宋体"/>
                <w:b w:val="0"/>
                <w:i w:val="0"/>
                <w:color w:val="000000"/>
                <w:sz w:val="17"/>
              </w:rPr>
              <w:t>7</w:t>
            </w:r>
          </w:p>
        </w:tc>
        <w:tc>
          <w:tcPr>
            <w:tcW w:w="1560" w:type="dxa"/>
            <w:vAlign w:val="center"/>
          </w:tcPr>
          <w:p w14:paraId="016CDAF1">
            <w:pPr>
              <w:jc w:val="center"/>
            </w:pPr>
            <w:r>
              <w:rPr>
                <w:rFonts w:ascii="宋体" w:hAnsi="宋体" w:eastAsia="宋体" w:cs="宋体"/>
                <w:b w:val="0"/>
                <w:i w:val="0"/>
                <w:color w:val="000000"/>
                <w:sz w:val="17"/>
              </w:rPr>
              <w:t>——</w:t>
            </w:r>
          </w:p>
        </w:tc>
        <w:tc>
          <w:tcPr>
            <w:tcW w:w="1460" w:type="dxa"/>
            <w:vAlign w:val="center"/>
          </w:tcPr>
          <w:p w14:paraId="7B8C44F1">
            <w:pPr>
              <w:jc w:val="center"/>
            </w:pPr>
            <w:r>
              <w:rPr>
                <w:rFonts w:ascii="宋体" w:hAnsi="宋体" w:eastAsia="宋体" w:cs="宋体"/>
                <w:b w:val="0"/>
                <w:i w:val="0"/>
                <w:color w:val="000000"/>
                <w:sz w:val="16"/>
              </w:rPr>
              <w:t>——</w:t>
            </w:r>
          </w:p>
        </w:tc>
        <w:tc>
          <w:tcPr>
            <w:tcW w:w="1586" w:type="dxa"/>
            <w:vAlign w:val="center"/>
          </w:tcPr>
          <w:p w14:paraId="4E020B65">
            <w:pPr>
              <w:jc w:val="right"/>
            </w:pPr>
            <w:r>
              <w:rPr>
                <w:rFonts w:ascii="宋体" w:hAnsi="宋体" w:eastAsia="宋体" w:cs="宋体"/>
                <w:b w:val="0"/>
                <w:i w:val="0"/>
                <w:color w:val="000000"/>
                <w:sz w:val="17"/>
              </w:rPr>
              <w:t>17.93</w:t>
            </w:r>
          </w:p>
        </w:tc>
      </w:tr>
      <w:tr w14:paraId="5709F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160346">
            <w:pPr>
              <w:jc w:val="left"/>
            </w:pPr>
            <w:r>
              <w:rPr>
                <w:rFonts w:ascii="宋体" w:hAnsi="宋体" w:eastAsia="宋体" w:cs="宋体"/>
                <w:b w:val="0"/>
                <w:i w:val="0"/>
                <w:color w:val="000000"/>
                <w:sz w:val="17"/>
              </w:rPr>
              <w:t xml:space="preserve">         其中：外事接待费</w:t>
            </w:r>
          </w:p>
        </w:tc>
        <w:tc>
          <w:tcPr>
            <w:tcW w:w="740" w:type="dxa"/>
            <w:vAlign w:val="center"/>
          </w:tcPr>
          <w:p w14:paraId="04A43D62">
            <w:pPr>
              <w:jc w:val="center"/>
            </w:pPr>
            <w:r>
              <w:rPr>
                <w:rFonts w:ascii="宋体" w:hAnsi="宋体" w:eastAsia="宋体" w:cs="宋体"/>
                <w:b w:val="0"/>
                <w:i w:val="0"/>
                <w:color w:val="000000"/>
                <w:sz w:val="17"/>
              </w:rPr>
              <w:t>8</w:t>
            </w:r>
          </w:p>
        </w:tc>
        <w:tc>
          <w:tcPr>
            <w:tcW w:w="1560" w:type="dxa"/>
            <w:vAlign w:val="center"/>
          </w:tcPr>
          <w:p w14:paraId="0156EA2A">
            <w:pPr>
              <w:jc w:val="center"/>
            </w:pPr>
            <w:r>
              <w:rPr>
                <w:rFonts w:ascii="宋体" w:hAnsi="宋体" w:eastAsia="宋体" w:cs="宋体"/>
                <w:b w:val="0"/>
                <w:i w:val="0"/>
                <w:color w:val="000000"/>
                <w:sz w:val="17"/>
              </w:rPr>
              <w:t>——</w:t>
            </w:r>
          </w:p>
        </w:tc>
        <w:tc>
          <w:tcPr>
            <w:tcW w:w="1460" w:type="dxa"/>
            <w:vAlign w:val="center"/>
          </w:tcPr>
          <w:p w14:paraId="60A315B6">
            <w:pPr>
              <w:jc w:val="center"/>
            </w:pPr>
            <w:r>
              <w:rPr>
                <w:rFonts w:ascii="宋体" w:hAnsi="宋体" w:eastAsia="宋体" w:cs="宋体"/>
                <w:b w:val="0"/>
                <w:i w:val="0"/>
                <w:color w:val="000000"/>
                <w:sz w:val="16"/>
              </w:rPr>
              <w:t>——</w:t>
            </w:r>
          </w:p>
        </w:tc>
        <w:tc>
          <w:tcPr>
            <w:tcW w:w="1586" w:type="dxa"/>
            <w:vAlign w:val="center"/>
          </w:tcPr>
          <w:p w14:paraId="3A7F1414"/>
        </w:tc>
      </w:tr>
      <w:tr w14:paraId="7A178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4726A8">
            <w:pPr>
              <w:jc w:val="left"/>
            </w:pPr>
            <w:r>
              <w:rPr>
                <w:rFonts w:ascii="宋体" w:hAnsi="宋体" w:eastAsia="宋体" w:cs="宋体"/>
                <w:b w:val="0"/>
                <w:i w:val="0"/>
                <w:color w:val="000000"/>
                <w:sz w:val="17"/>
              </w:rPr>
              <w:t xml:space="preserve">    （2）国（境）外接待费</w:t>
            </w:r>
          </w:p>
        </w:tc>
        <w:tc>
          <w:tcPr>
            <w:tcW w:w="740" w:type="dxa"/>
            <w:vAlign w:val="center"/>
          </w:tcPr>
          <w:p w14:paraId="6E03A3D3">
            <w:pPr>
              <w:jc w:val="center"/>
            </w:pPr>
            <w:r>
              <w:rPr>
                <w:rFonts w:ascii="宋体" w:hAnsi="宋体" w:eastAsia="宋体" w:cs="宋体"/>
                <w:b w:val="0"/>
                <w:i w:val="0"/>
                <w:color w:val="000000"/>
                <w:sz w:val="17"/>
              </w:rPr>
              <w:t>9</w:t>
            </w:r>
          </w:p>
        </w:tc>
        <w:tc>
          <w:tcPr>
            <w:tcW w:w="1560" w:type="dxa"/>
            <w:vAlign w:val="center"/>
          </w:tcPr>
          <w:p w14:paraId="31810997">
            <w:pPr>
              <w:jc w:val="center"/>
            </w:pPr>
            <w:r>
              <w:rPr>
                <w:rFonts w:ascii="宋体" w:hAnsi="宋体" w:eastAsia="宋体" w:cs="宋体"/>
                <w:b w:val="0"/>
                <w:i w:val="0"/>
                <w:color w:val="000000"/>
                <w:sz w:val="17"/>
              </w:rPr>
              <w:t>——</w:t>
            </w:r>
          </w:p>
        </w:tc>
        <w:tc>
          <w:tcPr>
            <w:tcW w:w="1460" w:type="dxa"/>
            <w:vAlign w:val="center"/>
          </w:tcPr>
          <w:p w14:paraId="6B1A448F">
            <w:pPr>
              <w:jc w:val="center"/>
            </w:pPr>
            <w:r>
              <w:rPr>
                <w:rFonts w:ascii="宋体" w:hAnsi="宋体" w:eastAsia="宋体" w:cs="宋体"/>
                <w:b w:val="0"/>
                <w:i w:val="0"/>
                <w:color w:val="000000"/>
                <w:sz w:val="16"/>
              </w:rPr>
              <w:t>——</w:t>
            </w:r>
          </w:p>
        </w:tc>
        <w:tc>
          <w:tcPr>
            <w:tcW w:w="1586" w:type="dxa"/>
            <w:vAlign w:val="center"/>
          </w:tcPr>
          <w:p w14:paraId="261D4504"/>
        </w:tc>
      </w:tr>
      <w:tr w14:paraId="08B5C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D191DC">
            <w:pPr>
              <w:jc w:val="left"/>
            </w:pPr>
            <w:r>
              <w:rPr>
                <w:rFonts w:ascii="宋体" w:hAnsi="宋体" w:eastAsia="宋体" w:cs="宋体"/>
                <w:b w:val="0"/>
                <w:i w:val="0"/>
                <w:color w:val="000000"/>
                <w:sz w:val="17"/>
              </w:rPr>
              <w:t>二、相关统计数</w:t>
            </w:r>
          </w:p>
        </w:tc>
        <w:tc>
          <w:tcPr>
            <w:tcW w:w="740" w:type="dxa"/>
            <w:vAlign w:val="center"/>
          </w:tcPr>
          <w:p w14:paraId="00A9E7A8">
            <w:pPr>
              <w:jc w:val="center"/>
            </w:pPr>
            <w:r>
              <w:rPr>
                <w:rFonts w:ascii="宋体" w:hAnsi="宋体" w:eastAsia="宋体" w:cs="宋体"/>
                <w:b w:val="0"/>
                <w:i w:val="0"/>
                <w:color w:val="000000"/>
                <w:sz w:val="17"/>
              </w:rPr>
              <w:t>10</w:t>
            </w:r>
          </w:p>
        </w:tc>
        <w:tc>
          <w:tcPr>
            <w:tcW w:w="1560" w:type="dxa"/>
            <w:vAlign w:val="center"/>
          </w:tcPr>
          <w:p w14:paraId="5650CD84">
            <w:pPr>
              <w:jc w:val="center"/>
            </w:pPr>
            <w:r>
              <w:rPr>
                <w:rFonts w:ascii="宋体" w:hAnsi="宋体" w:eastAsia="宋体" w:cs="宋体"/>
                <w:b w:val="0"/>
                <w:i w:val="0"/>
                <w:color w:val="000000"/>
                <w:sz w:val="17"/>
              </w:rPr>
              <w:t>——</w:t>
            </w:r>
          </w:p>
        </w:tc>
        <w:tc>
          <w:tcPr>
            <w:tcW w:w="1460" w:type="dxa"/>
            <w:vAlign w:val="center"/>
          </w:tcPr>
          <w:p w14:paraId="65F11DC6">
            <w:pPr>
              <w:jc w:val="center"/>
            </w:pPr>
            <w:r>
              <w:rPr>
                <w:rFonts w:ascii="宋体" w:hAnsi="宋体" w:eastAsia="宋体" w:cs="宋体"/>
                <w:b w:val="0"/>
                <w:i w:val="0"/>
                <w:color w:val="000000"/>
                <w:sz w:val="16"/>
              </w:rPr>
              <w:t>——</w:t>
            </w:r>
          </w:p>
        </w:tc>
        <w:tc>
          <w:tcPr>
            <w:tcW w:w="1586" w:type="dxa"/>
            <w:vAlign w:val="center"/>
          </w:tcPr>
          <w:p w14:paraId="665BD86D">
            <w:pPr>
              <w:jc w:val="center"/>
            </w:pPr>
            <w:r>
              <w:rPr>
                <w:rFonts w:ascii="宋体" w:hAnsi="宋体" w:eastAsia="宋体" w:cs="宋体"/>
                <w:b w:val="0"/>
                <w:i w:val="0"/>
                <w:color w:val="000000"/>
                <w:sz w:val="17"/>
              </w:rPr>
              <w:t>——</w:t>
            </w:r>
          </w:p>
        </w:tc>
      </w:tr>
      <w:tr w14:paraId="56F6A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8DCAC8">
            <w:pPr>
              <w:jc w:val="left"/>
            </w:pPr>
            <w:r>
              <w:rPr>
                <w:rFonts w:ascii="宋体" w:hAnsi="宋体" w:eastAsia="宋体" w:cs="宋体"/>
                <w:b w:val="0"/>
                <w:i w:val="0"/>
                <w:color w:val="000000"/>
                <w:sz w:val="17"/>
              </w:rPr>
              <w:t xml:space="preserve">  1.因公出国（境）团组数（个）</w:t>
            </w:r>
          </w:p>
        </w:tc>
        <w:tc>
          <w:tcPr>
            <w:tcW w:w="740" w:type="dxa"/>
            <w:vAlign w:val="center"/>
          </w:tcPr>
          <w:p w14:paraId="7E99B865">
            <w:pPr>
              <w:jc w:val="center"/>
            </w:pPr>
            <w:r>
              <w:rPr>
                <w:rFonts w:ascii="宋体" w:hAnsi="宋体" w:eastAsia="宋体" w:cs="宋体"/>
                <w:b w:val="0"/>
                <w:i w:val="0"/>
                <w:color w:val="000000"/>
                <w:sz w:val="17"/>
              </w:rPr>
              <w:t>11</w:t>
            </w:r>
          </w:p>
        </w:tc>
        <w:tc>
          <w:tcPr>
            <w:tcW w:w="1560" w:type="dxa"/>
            <w:vAlign w:val="center"/>
          </w:tcPr>
          <w:p w14:paraId="42A383F9">
            <w:pPr>
              <w:jc w:val="center"/>
            </w:pPr>
            <w:r>
              <w:rPr>
                <w:rFonts w:ascii="宋体" w:hAnsi="宋体" w:eastAsia="宋体" w:cs="宋体"/>
                <w:b w:val="0"/>
                <w:i w:val="0"/>
                <w:color w:val="000000"/>
                <w:sz w:val="17"/>
              </w:rPr>
              <w:t>——</w:t>
            </w:r>
          </w:p>
        </w:tc>
        <w:tc>
          <w:tcPr>
            <w:tcW w:w="1460" w:type="dxa"/>
            <w:vAlign w:val="center"/>
          </w:tcPr>
          <w:p w14:paraId="1B2D5AF5">
            <w:pPr>
              <w:jc w:val="center"/>
            </w:pPr>
            <w:r>
              <w:rPr>
                <w:rFonts w:ascii="宋体" w:hAnsi="宋体" w:eastAsia="宋体" w:cs="宋体"/>
                <w:b w:val="0"/>
                <w:i w:val="0"/>
                <w:color w:val="000000"/>
                <w:sz w:val="16"/>
              </w:rPr>
              <w:t>——</w:t>
            </w:r>
          </w:p>
        </w:tc>
        <w:tc>
          <w:tcPr>
            <w:tcW w:w="1586" w:type="dxa"/>
            <w:vAlign w:val="center"/>
          </w:tcPr>
          <w:p w14:paraId="47992094"/>
        </w:tc>
      </w:tr>
      <w:tr w14:paraId="1EDD8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8859AE">
            <w:pPr>
              <w:jc w:val="left"/>
            </w:pPr>
            <w:r>
              <w:rPr>
                <w:rFonts w:ascii="宋体" w:hAnsi="宋体" w:eastAsia="宋体" w:cs="宋体"/>
                <w:b w:val="0"/>
                <w:i w:val="0"/>
                <w:color w:val="000000"/>
                <w:sz w:val="17"/>
              </w:rPr>
              <w:t xml:space="preserve">  2.因公出国（境）人次数（人）</w:t>
            </w:r>
          </w:p>
        </w:tc>
        <w:tc>
          <w:tcPr>
            <w:tcW w:w="740" w:type="dxa"/>
            <w:vAlign w:val="center"/>
          </w:tcPr>
          <w:p w14:paraId="5C2A52B1">
            <w:pPr>
              <w:jc w:val="center"/>
            </w:pPr>
            <w:r>
              <w:rPr>
                <w:rFonts w:ascii="宋体" w:hAnsi="宋体" w:eastAsia="宋体" w:cs="宋体"/>
                <w:b w:val="0"/>
                <w:i w:val="0"/>
                <w:color w:val="000000"/>
                <w:sz w:val="17"/>
              </w:rPr>
              <w:t>12</w:t>
            </w:r>
          </w:p>
        </w:tc>
        <w:tc>
          <w:tcPr>
            <w:tcW w:w="1560" w:type="dxa"/>
            <w:vAlign w:val="center"/>
          </w:tcPr>
          <w:p w14:paraId="7647B78B">
            <w:pPr>
              <w:jc w:val="center"/>
            </w:pPr>
            <w:r>
              <w:rPr>
                <w:rFonts w:ascii="宋体" w:hAnsi="宋体" w:eastAsia="宋体" w:cs="宋体"/>
                <w:b w:val="0"/>
                <w:i w:val="0"/>
                <w:color w:val="000000"/>
                <w:sz w:val="17"/>
              </w:rPr>
              <w:t>——</w:t>
            </w:r>
          </w:p>
        </w:tc>
        <w:tc>
          <w:tcPr>
            <w:tcW w:w="1460" w:type="dxa"/>
            <w:vAlign w:val="center"/>
          </w:tcPr>
          <w:p w14:paraId="72B72327">
            <w:pPr>
              <w:jc w:val="center"/>
            </w:pPr>
            <w:r>
              <w:rPr>
                <w:rFonts w:ascii="宋体" w:hAnsi="宋体" w:eastAsia="宋体" w:cs="宋体"/>
                <w:b w:val="0"/>
                <w:i w:val="0"/>
                <w:color w:val="000000"/>
                <w:sz w:val="16"/>
              </w:rPr>
              <w:t>——</w:t>
            </w:r>
          </w:p>
        </w:tc>
        <w:tc>
          <w:tcPr>
            <w:tcW w:w="1586" w:type="dxa"/>
            <w:vAlign w:val="center"/>
          </w:tcPr>
          <w:p w14:paraId="4C8A00D4"/>
        </w:tc>
      </w:tr>
      <w:tr w14:paraId="7FD5B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DC20D3">
            <w:pPr>
              <w:jc w:val="left"/>
            </w:pPr>
            <w:r>
              <w:rPr>
                <w:rFonts w:ascii="宋体" w:hAnsi="宋体" w:eastAsia="宋体" w:cs="宋体"/>
                <w:b w:val="0"/>
                <w:i w:val="0"/>
                <w:color w:val="000000"/>
                <w:sz w:val="17"/>
              </w:rPr>
              <w:t xml:space="preserve">  3.公务用车购置数（辆）</w:t>
            </w:r>
          </w:p>
        </w:tc>
        <w:tc>
          <w:tcPr>
            <w:tcW w:w="740" w:type="dxa"/>
            <w:vAlign w:val="center"/>
          </w:tcPr>
          <w:p w14:paraId="4F469A3D">
            <w:pPr>
              <w:jc w:val="center"/>
            </w:pPr>
            <w:r>
              <w:rPr>
                <w:rFonts w:ascii="宋体" w:hAnsi="宋体" w:eastAsia="宋体" w:cs="宋体"/>
                <w:b w:val="0"/>
                <w:i w:val="0"/>
                <w:color w:val="000000"/>
                <w:sz w:val="17"/>
              </w:rPr>
              <w:t>13</w:t>
            </w:r>
          </w:p>
        </w:tc>
        <w:tc>
          <w:tcPr>
            <w:tcW w:w="1560" w:type="dxa"/>
            <w:vAlign w:val="center"/>
          </w:tcPr>
          <w:p w14:paraId="0752F0AA">
            <w:pPr>
              <w:jc w:val="center"/>
            </w:pPr>
            <w:r>
              <w:rPr>
                <w:rFonts w:ascii="宋体" w:hAnsi="宋体" w:eastAsia="宋体" w:cs="宋体"/>
                <w:b w:val="0"/>
                <w:i w:val="0"/>
                <w:color w:val="000000"/>
                <w:sz w:val="17"/>
              </w:rPr>
              <w:t>——</w:t>
            </w:r>
          </w:p>
        </w:tc>
        <w:tc>
          <w:tcPr>
            <w:tcW w:w="1460" w:type="dxa"/>
            <w:vAlign w:val="center"/>
          </w:tcPr>
          <w:p w14:paraId="3B621BEF">
            <w:pPr>
              <w:jc w:val="center"/>
            </w:pPr>
            <w:r>
              <w:rPr>
                <w:rFonts w:ascii="宋体" w:hAnsi="宋体" w:eastAsia="宋体" w:cs="宋体"/>
                <w:b w:val="0"/>
                <w:i w:val="0"/>
                <w:color w:val="000000"/>
                <w:sz w:val="16"/>
              </w:rPr>
              <w:t>——</w:t>
            </w:r>
          </w:p>
        </w:tc>
        <w:tc>
          <w:tcPr>
            <w:tcW w:w="1586" w:type="dxa"/>
            <w:vAlign w:val="center"/>
          </w:tcPr>
          <w:p w14:paraId="7870506B"/>
        </w:tc>
      </w:tr>
      <w:tr w14:paraId="6CAE2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F770EE">
            <w:pPr>
              <w:jc w:val="left"/>
            </w:pPr>
            <w:r>
              <w:rPr>
                <w:rFonts w:ascii="宋体" w:hAnsi="宋体" w:eastAsia="宋体" w:cs="宋体"/>
                <w:b w:val="0"/>
                <w:i w:val="0"/>
                <w:color w:val="000000"/>
                <w:sz w:val="17"/>
              </w:rPr>
              <w:t xml:space="preserve">  4.公务用车保有量（辆）</w:t>
            </w:r>
          </w:p>
        </w:tc>
        <w:tc>
          <w:tcPr>
            <w:tcW w:w="740" w:type="dxa"/>
            <w:vAlign w:val="center"/>
          </w:tcPr>
          <w:p w14:paraId="447F55F6">
            <w:pPr>
              <w:jc w:val="center"/>
            </w:pPr>
            <w:r>
              <w:rPr>
                <w:rFonts w:ascii="宋体" w:hAnsi="宋体" w:eastAsia="宋体" w:cs="宋体"/>
                <w:b w:val="0"/>
                <w:i w:val="0"/>
                <w:color w:val="000000"/>
                <w:sz w:val="17"/>
              </w:rPr>
              <w:t>14</w:t>
            </w:r>
          </w:p>
        </w:tc>
        <w:tc>
          <w:tcPr>
            <w:tcW w:w="1560" w:type="dxa"/>
            <w:vAlign w:val="center"/>
          </w:tcPr>
          <w:p w14:paraId="76A8B4CD">
            <w:pPr>
              <w:jc w:val="center"/>
            </w:pPr>
            <w:r>
              <w:rPr>
                <w:rFonts w:ascii="宋体" w:hAnsi="宋体" w:eastAsia="宋体" w:cs="宋体"/>
                <w:b w:val="0"/>
                <w:i w:val="0"/>
                <w:color w:val="000000"/>
                <w:sz w:val="17"/>
              </w:rPr>
              <w:t>——</w:t>
            </w:r>
          </w:p>
        </w:tc>
        <w:tc>
          <w:tcPr>
            <w:tcW w:w="1460" w:type="dxa"/>
            <w:vAlign w:val="center"/>
          </w:tcPr>
          <w:p w14:paraId="10988AFB">
            <w:pPr>
              <w:jc w:val="center"/>
            </w:pPr>
            <w:r>
              <w:rPr>
                <w:rFonts w:ascii="宋体" w:hAnsi="宋体" w:eastAsia="宋体" w:cs="宋体"/>
                <w:b w:val="0"/>
                <w:i w:val="0"/>
                <w:color w:val="000000"/>
                <w:sz w:val="16"/>
              </w:rPr>
              <w:t>——</w:t>
            </w:r>
          </w:p>
        </w:tc>
        <w:tc>
          <w:tcPr>
            <w:tcW w:w="1586" w:type="dxa"/>
            <w:vAlign w:val="center"/>
          </w:tcPr>
          <w:p w14:paraId="40D6F1E4"/>
        </w:tc>
      </w:tr>
      <w:tr w14:paraId="4199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4D23B6">
            <w:pPr>
              <w:jc w:val="left"/>
            </w:pPr>
            <w:r>
              <w:rPr>
                <w:rFonts w:ascii="宋体" w:hAnsi="宋体" w:eastAsia="宋体" w:cs="宋体"/>
                <w:b w:val="0"/>
                <w:i w:val="0"/>
                <w:color w:val="000000"/>
                <w:sz w:val="17"/>
              </w:rPr>
              <w:t xml:space="preserve">  5.国内公务接待批次（个）</w:t>
            </w:r>
          </w:p>
        </w:tc>
        <w:tc>
          <w:tcPr>
            <w:tcW w:w="740" w:type="dxa"/>
            <w:vAlign w:val="center"/>
          </w:tcPr>
          <w:p w14:paraId="5BF9DFC4">
            <w:pPr>
              <w:jc w:val="center"/>
            </w:pPr>
            <w:r>
              <w:rPr>
                <w:rFonts w:ascii="宋体" w:hAnsi="宋体" w:eastAsia="宋体" w:cs="宋体"/>
                <w:b w:val="0"/>
                <w:i w:val="0"/>
                <w:color w:val="000000"/>
                <w:sz w:val="17"/>
              </w:rPr>
              <w:t>15</w:t>
            </w:r>
          </w:p>
        </w:tc>
        <w:tc>
          <w:tcPr>
            <w:tcW w:w="1560" w:type="dxa"/>
            <w:vAlign w:val="center"/>
          </w:tcPr>
          <w:p w14:paraId="2691F8EA">
            <w:pPr>
              <w:jc w:val="center"/>
            </w:pPr>
            <w:r>
              <w:rPr>
                <w:rFonts w:ascii="宋体" w:hAnsi="宋体" w:eastAsia="宋体" w:cs="宋体"/>
                <w:b w:val="0"/>
                <w:i w:val="0"/>
                <w:color w:val="000000"/>
                <w:sz w:val="17"/>
              </w:rPr>
              <w:t>——</w:t>
            </w:r>
          </w:p>
        </w:tc>
        <w:tc>
          <w:tcPr>
            <w:tcW w:w="1460" w:type="dxa"/>
            <w:vAlign w:val="center"/>
          </w:tcPr>
          <w:p w14:paraId="3FE30573">
            <w:pPr>
              <w:jc w:val="center"/>
            </w:pPr>
            <w:r>
              <w:rPr>
                <w:rFonts w:ascii="宋体" w:hAnsi="宋体" w:eastAsia="宋体" w:cs="宋体"/>
                <w:b w:val="0"/>
                <w:i w:val="0"/>
                <w:color w:val="000000"/>
                <w:sz w:val="16"/>
              </w:rPr>
              <w:t>——</w:t>
            </w:r>
          </w:p>
        </w:tc>
        <w:tc>
          <w:tcPr>
            <w:tcW w:w="1586" w:type="dxa"/>
            <w:vAlign w:val="center"/>
          </w:tcPr>
          <w:p w14:paraId="3BB92482">
            <w:pPr>
              <w:jc w:val="right"/>
            </w:pPr>
            <w:r>
              <w:rPr>
                <w:rFonts w:ascii="宋体" w:hAnsi="宋体" w:eastAsia="宋体" w:cs="宋体"/>
                <w:b w:val="0"/>
                <w:i w:val="0"/>
                <w:color w:val="000000"/>
                <w:sz w:val="17"/>
              </w:rPr>
              <w:t>152</w:t>
            </w:r>
          </w:p>
        </w:tc>
      </w:tr>
      <w:tr w14:paraId="4DFE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2E83A1">
            <w:pPr>
              <w:jc w:val="left"/>
            </w:pPr>
            <w:r>
              <w:rPr>
                <w:rFonts w:ascii="宋体" w:hAnsi="宋体" w:eastAsia="宋体" w:cs="宋体"/>
                <w:b w:val="0"/>
                <w:i w:val="0"/>
                <w:color w:val="000000"/>
                <w:sz w:val="17"/>
              </w:rPr>
              <w:t xml:space="preserve">    其中：外事接待批次（个）</w:t>
            </w:r>
          </w:p>
        </w:tc>
        <w:tc>
          <w:tcPr>
            <w:tcW w:w="740" w:type="dxa"/>
            <w:vAlign w:val="center"/>
          </w:tcPr>
          <w:p w14:paraId="4401FC2E">
            <w:pPr>
              <w:jc w:val="center"/>
            </w:pPr>
            <w:r>
              <w:rPr>
                <w:rFonts w:ascii="宋体" w:hAnsi="宋体" w:eastAsia="宋体" w:cs="宋体"/>
                <w:b w:val="0"/>
                <w:i w:val="0"/>
                <w:color w:val="000000"/>
                <w:sz w:val="17"/>
              </w:rPr>
              <w:t>16</w:t>
            </w:r>
          </w:p>
        </w:tc>
        <w:tc>
          <w:tcPr>
            <w:tcW w:w="1560" w:type="dxa"/>
            <w:vAlign w:val="center"/>
          </w:tcPr>
          <w:p w14:paraId="34A10595">
            <w:pPr>
              <w:jc w:val="center"/>
            </w:pPr>
            <w:r>
              <w:rPr>
                <w:rFonts w:ascii="宋体" w:hAnsi="宋体" w:eastAsia="宋体" w:cs="宋体"/>
                <w:b w:val="0"/>
                <w:i w:val="0"/>
                <w:color w:val="000000"/>
                <w:sz w:val="17"/>
              </w:rPr>
              <w:t>——</w:t>
            </w:r>
          </w:p>
        </w:tc>
        <w:tc>
          <w:tcPr>
            <w:tcW w:w="1460" w:type="dxa"/>
            <w:vAlign w:val="center"/>
          </w:tcPr>
          <w:p w14:paraId="2F4D4DF4">
            <w:pPr>
              <w:jc w:val="center"/>
            </w:pPr>
            <w:r>
              <w:rPr>
                <w:rFonts w:ascii="宋体" w:hAnsi="宋体" w:eastAsia="宋体" w:cs="宋体"/>
                <w:b w:val="0"/>
                <w:i w:val="0"/>
                <w:color w:val="000000"/>
                <w:sz w:val="16"/>
              </w:rPr>
              <w:t>——</w:t>
            </w:r>
          </w:p>
        </w:tc>
        <w:tc>
          <w:tcPr>
            <w:tcW w:w="1586" w:type="dxa"/>
            <w:vAlign w:val="center"/>
          </w:tcPr>
          <w:p w14:paraId="505807E9"/>
        </w:tc>
      </w:tr>
      <w:tr w14:paraId="106CA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26E35A">
            <w:pPr>
              <w:jc w:val="left"/>
            </w:pPr>
            <w:r>
              <w:rPr>
                <w:rFonts w:ascii="宋体" w:hAnsi="宋体" w:eastAsia="宋体" w:cs="宋体"/>
                <w:b w:val="0"/>
                <w:i w:val="0"/>
                <w:color w:val="000000"/>
                <w:sz w:val="17"/>
              </w:rPr>
              <w:t xml:space="preserve">  6.国内公务接待人次（人）</w:t>
            </w:r>
          </w:p>
        </w:tc>
        <w:tc>
          <w:tcPr>
            <w:tcW w:w="740" w:type="dxa"/>
            <w:vAlign w:val="center"/>
          </w:tcPr>
          <w:p w14:paraId="5386D1B4">
            <w:pPr>
              <w:jc w:val="center"/>
            </w:pPr>
            <w:r>
              <w:rPr>
                <w:rFonts w:ascii="宋体" w:hAnsi="宋体" w:eastAsia="宋体" w:cs="宋体"/>
                <w:b w:val="0"/>
                <w:i w:val="0"/>
                <w:color w:val="000000"/>
                <w:sz w:val="17"/>
              </w:rPr>
              <w:t>17</w:t>
            </w:r>
          </w:p>
        </w:tc>
        <w:tc>
          <w:tcPr>
            <w:tcW w:w="1560" w:type="dxa"/>
            <w:vAlign w:val="center"/>
          </w:tcPr>
          <w:p w14:paraId="55BF49A6">
            <w:pPr>
              <w:jc w:val="center"/>
            </w:pPr>
            <w:r>
              <w:rPr>
                <w:rFonts w:ascii="宋体" w:hAnsi="宋体" w:eastAsia="宋体" w:cs="宋体"/>
                <w:b w:val="0"/>
                <w:i w:val="0"/>
                <w:color w:val="000000"/>
                <w:sz w:val="17"/>
              </w:rPr>
              <w:t>——</w:t>
            </w:r>
          </w:p>
        </w:tc>
        <w:tc>
          <w:tcPr>
            <w:tcW w:w="1460" w:type="dxa"/>
            <w:vAlign w:val="center"/>
          </w:tcPr>
          <w:p w14:paraId="40F80892">
            <w:pPr>
              <w:jc w:val="center"/>
            </w:pPr>
            <w:r>
              <w:rPr>
                <w:rFonts w:ascii="宋体" w:hAnsi="宋体" w:eastAsia="宋体" w:cs="宋体"/>
                <w:b w:val="0"/>
                <w:i w:val="0"/>
                <w:color w:val="000000"/>
                <w:sz w:val="16"/>
              </w:rPr>
              <w:t>——</w:t>
            </w:r>
          </w:p>
        </w:tc>
        <w:tc>
          <w:tcPr>
            <w:tcW w:w="1586" w:type="dxa"/>
            <w:vAlign w:val="center"/>
          </w:tcPr>
          <w:p w14:paraId="47719E5E">
            <w:pPr>
              <w:jc w:val="right"/>
            </w:pPr>
            <w:r>
              <w:rPr>
                <w:rFonts w:ascii="宋体" w:hAnsi="宋体" w:eastAsia="宋体" w:cs="宋体"/>
                <w:b w:val="0"/>
                <w:i w:val="0"/>
                <w:color w:val="000000"/>
                <w:sz w:val="17"/>
              </w:rPr>
              <w:t>1,385</w:t>
            </w:r>
          </w:p>
        </w:tc>
      </w:tr>
      <w:tr w14:paraId="1E151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F8E41F">
            <w:pPr>
              <w:jc w:val="left"/>
            </w:pPr>
            <w:r>
              <w:rPr>
                <w:rFonts w:ascii="宋体" w:hAnsi="宋体" w:eastAsia="宋体" w:cs="宋体"/>
                <w:b w:val="0"/>
                <w:i w:val="0"/>
                <w:color w:val="000000"/>
                <w:sz w:val="17"/>
              </w:rPr>
              <w:t xml:space="preserve">    其中：外事接待人次（人）</w:t>
            </w:r>
          </w:p>
        </w:tc>
        <w:tc>
          <w:tcPr>
            <w:tcW w:w="740" w:type="dxa"/>
            <w:vAlign w:val="center"/>
          </w:tcPr>
          <w:p w14:paraId="522E83C8">
            <w:pPr>
              <w:jc w:val="center"/>
            </w:pPr>
            <w:r>
              <w:rPr>
                <w:rFonts w:ascii="宋体" w:hAnsi="宋体" w:eastAsia="宋体" w:cs="宋体"/>
                <w:b w:val="0"/>
                <w:i w:val="0"/>
                <w:color w:val="000000"/>
                <w:sz w:val="17"/>
              </w:rPr>
              <w:t>18</w:t>
            </w:r>
          </w:p>
        </w:tc>
        <w:tc>
          <w:tcPr>
            <w:tcW w:w="1560" w:type="dxa"/>
            <w:vAlign w:val="center"/>
          </w:tcPr>
          <w:p w14:paraId="5FAC6BF1">
            <w:pPr>
              <w:jc w:val="center"/>
            </w:pPr>
            <w:r>
              <w:rPr>
                <w:rFonts w:ascii="宋体" w:hAnsi="宋体" w:eastAsia="宋体" w:cs="宋体"/>
                <w:b w:val="0"/>
                <w:i w:val="0"/>
                <w:color w:val="000000"/>
                <w:sz w:val="17"/>
              </w:rPr>
              <w:t>——</w:t>
            </w:r>
          </w:p>
        </w:tc>
        <w:tc>
          <w:tcPr>
            <w:tcW w:w="1460" w:type="dxa"/>
            <w:vAlign w:val="center"/>
          </w:tcPr>
          <w:p w14:paraId="5ABB90BB">
            <w:pPr>
              <w:jc w:val="center"/>
            </w:pPr>
            <w:r>
              <w:rPr>
                <w:rFonts w:ascii="宋体" w:hAnsi="宋体" w:eastAsia="宋体" w:cs="宋体"/>
                <w:b w:val="0"/>
                <w:i w:val="0"/>
                <w:color w:val="000000"/>
                <w:sz w:val="16"/>
              </w:rPr>
              <w:t>——</w:t>
            </w:r>
          </w:p>
        </w:tc>
        <w:tc>
          <w:tcPr>
            <w:tcW w:w="1586" w:type="dxa"/>
            <w:vAlign w:val="center"/>
          </w:tcPr>
          <w:p w14:paraId="31AB04DA"/>
        </w:tc>
      </w:tr>
      <w:tr w14:paraId="2819D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DB595">
            <w:pPr>
              <w:jc w:val="left"/>
            </w:pPr>
            <w:r>
              <w:rPr>
                <w:rFonts w:ascii="宋体" w:hAnsi="宋体" w:eastAsia="宋体" w:cs="宋体"/>
                <w:b w:val="0"/>
                <w:i w:val="0"/>
                <w:color w:val="000000"/>
                <w:sz w:val="17"/>
              </w:rPr>
              <w:t xml:space="preserve">  7.国（境）外公务接待批次（个）</w:t>
            </w:r>
          </w:p>
        </w:tc>
        <w:tc>
          <w:tcPr>
            <w:tcW w:w="740" w:type="dxa"/>
            <w:vAlign w:val="center"/>
          </w:tcPr>
          <w:p w14:paraId="3EAA9214">
            <w:pPr>
              <w:jc w:val="center"/>
            </w:pPr>
            <w:r>
              <w:rPr>
                <w:rFonts w:ascii="宋体" w:hAnsi="宋体" w:eastAsia="宋体" w:cs="宋体"/>
                <w:b w:val="0"/>
                <w:i w:val="0"/>
                <w:color w:val="000000"/>
                <w:sz w:val="17"/>
              </w:rPr>
              <w:t>19</w:t>
            </w:r>
          </w:p>
        </w:tc>
        <w:tc>
          <w:tcPr>
            <w:tcW w:w="1560" w:type="dxa"/>
            <w:vAlign w:val="center"/>
          </w:tcPr>
          <w:p w14:paraId="409A6828">
            <w:pPr>
              <w:jc w:val="center"/>
            </w:pPr>
            <w:r>
              <w:rPr>
                <w:rFonts w:ascii="宋体" w:hAnsi="宋体" w:eastAsia="宋体" w:cs="宋体"/>
                <w:b w:val="0"/>
                <w:i w:val="0"/>
                <w:color w:val="000000"/>
                <w:sz w:val="17"/>
              </w:rPr>
              <w:t>——</w:t>
            </w:r>
          </w:p>
        </w:tc>
        <w:tc>
          <w:tcPr>
            <w:tcW w:w="1460" w:type="dxa"/>
            <w:vAlign w:val="center"/>
          </w:tcPr>
          <w:p w14:paraId="4AA0432A">
            <w:pPr>
              <w:jc w:val="center"/>
            </w:pPr>
            <w:r>
              <w:rPr>
                <w:rFonts w:ascii="宋体" w:hAnsi="宋体" w:eastAsia="宋体" w:cs="宋体"/>
                <w:b w:val="0"/>
                <w:i w:val="0"/>
                <w:color w:val="000000"/>
                <w:sz w:val="16"/>
              </w:rPr>
              <w:t>——</w:t>
            </w:r>
          </w:p>
        </w:tc>
        <w:tc>
          <w:tcPr>
            <w:tcW w:w="1586" w:type="dxa"/>
            <w:vAlign w:val="center"/>
          </w:tcPr>
          <w:p w14:paraId="52E50985"/>
        </w:tc>
      </w:tr>
      <w:tr w14:paraId="3AA2A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E987DD">
            <w:pPr>
              <w:jc w:val="left"/>
            </w:pPr>
            <w:r>
              <w:rPr>
                <w:rFonts w:ascii="宋体" w:hAnsi="宋体" w:eastAsia="宋体" w:cs="宋体"/>
                <w:b w:val="0"/>
                <w:i w:val="0"/>
                <w:color w:val="000000"/>
                <w:sz w:val="17"/>
              </w:rPr>
              <w:t xml:space="preserve">  8.国（境）外公务接待人次（人）</w:t>
            </w:r>
          </w:p>
        </w:tc>
        <w:tc>
          <w:tcPr>
            <w:tcW w:w="740" w:type="dxa"/>
            <w:vAlign w:val="center"/>
          </w:tcPr>
          <w:p w14:paraId="060BE2DC">
            <w:pPr>
              <w:jc w:val="center"/>
            </w:pPr>
            <w:r>
              <w:rPr>
                <w:rFonts w:ascii="宋体" w:hAnsi="宋体" w:eastAsia="宋体" w:cs="宋体"/>
                <w:b w:val="0"/>
                <w:i w:val="0"/>
                <w:color w:val="000000"/>
                <w:sz w:val="17"/>
              </w:rPr>
              <w:t>20</w:t>
            </w:r>
          </w:p>
        </w:tc>
        <w:tc>
          <w:tcPr>
            <w:tcW w:w="1560" w:type="dxa"/>
            <w:vAlign w:val="center"/>
          </w:tcPr>
          <w:p w14:paraId="4F797E4B">
            <w:pPr>
              <w:jc w:val="center"/>
            </w:pPr>
            <w:r>
              <w:rPr>
                <w:rFonts w:ascii="宋体" w:hAnsi="宋体" w:eastAsia="宋体" w:cs="宋体"/>
                <w:b w:val="0"/>
                <w:i w:val="0"/>
                <w:color w:val="000000"/>
                <w:sz w:val="17"/>
              </w:rPr>
              <w:t>——</w:t>
            </w:r>
          </w:p>
        </w:tc>
        <w:tc>
          <w:tcPr>
            <w:tcW w:w="1460" w:type="dxa"/>
            <w:vAlign w:val="center"/>
          </w:tcPr>
          <w:p w14:paraId="0E17444C">
            <w:pPr>
              <w:jc w:val="center"/>
            </w:pPr>
            <w:r>
              <w:rPr>
                <w:rFonts w:ascii="宋体" w:hAnsi="宋体" w:eastAsia="宋体" w:cs="宋体"/>
                <w:b w:val="0"/>
                <w:i w:val="0"/>
                <w:color w:val="000000"/>
                <w:sz w:val="16"/>
              </w:rPr>
              <w:t>——</w:t>
            </w:r>
          </w:p>
        </w:tc>
        <w:tc>
          <w:tcPr>
            <w:tcW w:w="1586" w:type="dxa"/>
            <w:vAlign w:val="center"/>
          </w:tcPr>
          <w:p w14:paraId="0B6BE55D"/>
        </w:tc>
      </w:tr>
      <w:tr w14:paraId="74300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B151628">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34CED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A6AE84E">
            <w:pPr>
              <w:jc w:val="left"/>
            </w:pPr>
            <w:r>
              <w:rPr>
                <w:rFonts w:ascii="宋体" w:hAnsi="宋体" w:eastAsia="宋体" w:cs="宋体"/>
                <w:b w:val="0"/>
                <w:i w:val="0"/>
                <w:color w:val="000000"/>
                <w:sz w:val="17"/>
              </w:rPr>
              <w:t xml:space="preserve">   2.当此表数据为空，即本部门（单位）无财政拨款“三公”经费支出</w:t>
            </w:r>
          </w:p>
        </w:tc>
      </w:tr>
    </w:tbl>
    <w:p w14:paraId="65C78D65">
      <w:pPr>
        <w:snapToGrid w:val="0"/>
        <w:spacing w:before="200" w:after="200" w:line="200" w:lineRule="auto"/>
      </w:pPr>
      <w:r>
        <w:rPr>
          <w:sz w:val="8"/>
        </w:rPr>
        <w:t xml:space="preserve"> </w:t>
      </w:r>
    </w:p>
    <w:p w14:paraId="1C0D340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3CE27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21B86DE">
            <w:pPr>
              <w:jc w:val="right"/>
            </w:pPr>
            <w:r>
              <w:rPr>
                <w:rFonts w:hint="eastAsia" w:ascii="宋体" w:hAnsi="宋体" w:eastAsia="宋体" w:cs="宋体"/>
                <w:sz w:val="20"/>
                <w:lang w:eastAsia="zh-CN"/>
              </w:rPr>
              <w:t>公开</w:t>
            </w:r>
            <w:r>
              <w:rPr>
                <w:rFonts w:ascii="宋体" w:hAnsi="宋体" w:eastAsia="宋体" w:cs="宋体"/>
                <w:sz w:val="20"/>
              </w:rPr>
              <w:t>10表</w:t>
            </w:r>
          </w:p>
        </w:tc>
      </w:tr>
      <w:tr w14:paraId="108A4D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62A24BC">
            <w:pPr>
              <w:jc w:val="left"/>
            </w:pPr>
            <w:r>
              <w:rPr>
                <w:rFonts w:ascii="宋体" w:hAnsi="宋体" w:eastAsia="宋体" w:cs="宋体"/>
                <w:sz w:val="20"/>
              </w:rPr>
              <w:t>部门：</w:t>
            </w:r>
            <w:r>
              <w:rPr>
                <w:rFonts w:hint="eastAsia" w:ascii="宋体" w:hAnsi="宋体" w:eastAsia="宋体" w:cs="宋体"/>
                <w:b w:val="0"/>
                <w:i w:val="0"/>
                <w:color w:val="000000"/>
                <w:sz w:val="20"/>
              </w:rPr>
              <w:t>新余市渝水区农业农村和粮食局</w:t>
            </w:r>
          </w:p>
        </w:tc>
        <w:tc>
          <w:tcPr>
            <w:tcW w:w="2000" w:type="dxa"/>
            <w:shd w:val="clear" w:color="auto" w:fill="auto"/>
            <w:noWrap w:val="0"/>
            <w:vAlign w:val="top"/>
          </w:tcPr>
          <w:p w14:paraId="47DF05B2">
            <w:pPr>
              <w:jc w:val="center"/>
            </w:pPr>
            <w:r>
              <w:rPr>
                <w:rFonts w:ascii="宋体" w:hAnsi="宋体" w:eastAsia="宋体" w:cs="宋体"/>
                <w:sz w:val="20"/>
              </w:rPr>
              <w:t>2023年度</w:t>
            </w:r>
          </w:p>
        </w:tc>
        <w:tc>
          <w:tcPr>
            <w:tcW w:w="3772" w:type="dxa"/>
            <w:gridSpan w:val="3"/>
            <w:shd w:val="clear" w:color="auto" w:fill="auto"/>
            <w:noWrap w:val="0"/>
            <w:vAlign w:val="top"/>
          </w:tcPr>
          <w:p w14:paraId="1C51405B">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2F99E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DE5292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1E3B7B67">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C5DD7C7">
            <w:pPr>
              <w:jc w:val="center"/>
            </w:pPr>
            <w:r>
              <w:rPr>
                <w:rFonts w:ascii="宋体" w:hAnsi="宋体" w:eastAsia="宋体" w:cs="宋体"/>
                <w:b w:val="0"/>
                <w:i w:val="0"/>
                <w:color w:val="000000"/>
                <w:sz w:val="20"/>
              </w:rPr>
              <w:t>决算数</w:t>
            </w:r>
          </w:p>
        </w:tc>
      </w:tr>
      <w:tr w14:paraId="2C6B2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CBA30C3">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077E50F8">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97351D6">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60866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2D4D1B">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06DBD71">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E1BB728">
            <w:pPr>
              <w:jc w:val="right"/>
            </w:pPr>
            <w:r>
              <w:rPr>
                <w:rFonts w:hint="eastAsia" w:ascii="宋体" w:hAnsi="宋体" w:eastAsia="宋体" w:cs="宋体"/>
                <w:b w:val="0"/>
                <w:i w:val="0"/>
                <w:color w:val="000000"/>
                <w:sz w:val="20"/>
              </w:rPr>
              <w:t>0</w:t>
            </w:r>
          </w:p>
        </w:tc>
      </w:tr>
      <w:tr w14:paraId="2DD27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D6D141">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3674EF4">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3911EF08">
            <w:pPr>
              <w:jc w:val="right"/>
            </w:pPr>
            <w:r>
              <w:rPr>
                <w:rFonts w:hint="eastAsia" w:ascii="宋体" w:hAnsi="宋体" w:eastAsia="宋体" w:cs="宋体"/>
                <w:b w:val="0"/>
                <w:i w:val="0"/>
                <w:color w:val="000000"/>
                <w:sz w:val="20"/>
              </w:rPr>
              <w:t>0</w:t>
            </w:r>
          </w:p>
        </w:tc>
      </w:tr>
      <w:tr w14:paraId="54022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D339E4C">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06A8E66">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4BB8A7E">
            <w:pPr>
              <w:jc w:val="right"/>
            </w:pPr>
            <w:r>
              <w:rPr>
                <w:rFonts w:hint="eastAsia" w:ascii="宋体" w:hAnsi="宋体" w:eastAsia="宋体" w:cs="宋体"/>
                <w:b w:val="0"/>
                <w:i w:val="0"/>
                <w:color w:val="000000"/>
                <w:sz w:val="20"/>
              </w:rPr>
              <w:t>0</w:t>
            </w:r>
          </w:p>
        </w:tc>
      </w:tr>
      <w:tr w14:paraId="72C33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FE9373">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F67BCBD">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6DFBE45">
            <w:pPr>
              <w:jc w:val="right"/>
            </w:pPr>
            <w:r>
              <w:rPr>
                <w:rFonts w:hint="eastAsia" w:ascii="宋体" w:hAnsi="宋体" w:eastAsia="宋体" w:cs="宋体"/>
                <w:b w:val="0"/>
                <w:i w:val="0"/>
                <w:color w:val="000000"/>
                <w:sz w:val="20"/>
              </w:rPr>
              <w:t>0</w:t>
            </w:r>
          </w:p>
        </w:tc>
      </w:tr>
      <w:tr w14:paraId="72DE6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2C1FA4A">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1194DBFC">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FAFDA23">
            <w:pPr>
              <w:jc w:val="right"/>
            </w:pPr>
            <w:r>
              <w:rPr>
                <w:rFonts w:hint="eastAsia" w:ascii="宋体" w:hAnsi="宋体" w:eastAsia="宋体" w:cs="宋体"/>
                <w:b w:val="0"/>
                <w:i w:val="0"/>
                <w:color w:val="000000"/>
                <w:sz w:val="20"/>
              </w:rPr>
              <w:t>0</w:t>
            </w:r>
          </w:p>
        </w:tc>
      </w:tr>
      <w:tr w14:paraId="2320D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CD9EC4">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47FBFA6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62A2131">
            <w:pPr>
              <w:jc w:val="right"/>
            </w:pPr>
            <w:r>
              <w:rPr>
                <w:rFonts w:hint="eastAsia" w:ascii="宋体" w:hAnsi="宋体" w:eastAsia="宋体" w:cs="宋体"/>
                <w:b w:val="0"/>
                <w:i w:val="0"/>
                <w:color w:val="000000"/>
                <w:sz w:val="20"/>
              </w:rPr>
              <w:t>0</w:t>
            </w:r>
          </w:p>
        </w:tc>
      </w:tr>
      <w:tr w14:paraId="2A9D1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8F7E89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6474D77A">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4842D7E9">
            <w:pPr>
              <w:jc w:val="right"/>
            </w:pPr>
            <w:r>
              <w:rPr>
                <w:rFonts w:hint="eastAsia" w:ascii="宋体" w:hAnsi="宋体" w:eastAsia="宋体" w:cs="宋体"/>
                <w:b w:val="0"/>
                <w:i w:val="0"/>
                <w:color w:val="000000"/>
                <w:sz w:val="20"/>
              </w:rPr>
              <w:t>0</w:t>
            </w:r>
          </w:p>
        </w:tc>
      </w:tr>
      <w:tr w14:paraId="41324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9C1ADDF">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55D95AB">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5A94D4C">
            <w:pPr>
              <w:jc w:val="right"/>
            </w:pPr>
            <w:r>
              <w:rPr>
                <w:rFonts w:hint="eastAsia" w:ascii="宋体" w:hAnsi="宋体" w:eastAsia="宋体" w:cs="宋体"/>
                <w:b w:val="0"/>
                <w:i w:val="0"/>
                <w:color w:val="000000"/>
                <w:sz w:val="20"/>
              </w:rPr>
              <w:t>0</w:t>
            </w:r>
          </w:p>
        </w:tc>
      </w:tr>
      <w:tr w14:paraId="60242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C78E863">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14550DC">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2F98AAFF">
            <w:pPr>
              <w:jc w:val="right"/>
            </w:pPr>
            <w:r>
              <w:rPr>
                <w:rFonts w:hint="eastAsia" w:ascii="宋体" w:hAnsi="宋体" w:eastAsia="宋体" w:cs="宋体"/>
                <w:b w:val="0"/>
                <w:i w:val="0"/>
                <w:color w:val="000000"/>
                <w:sz w:val="20"/>
              </w:rPr>
              <w:t>0</w:t>
            </w:r>
          </w:p>
        </w:tc>
      </w:tr>
      <w:tr w14:paraId="0C152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4C93E27">
            <w:pPr>
              <w:jc w:val="left"/>
            </w:pPr>
            <w:r>
              <w:rPr>
                <w:rFonts w:ascii="宋体" w:hAnsi="宋体" w:eastAsia="宋体" w:cs="宋体"/>
                <w:b w:val="0"/>
                <w:i w:val="0"/>
                <w:color w:val="000000"/>
                <w:sz w:val="20"/>
              </w:rPr>
              <w:t>注：1.本表反映截止2023年12月31日，部门(单位)占用的国有资产情况。</w:t>
            </w:r>
          </w:p>
          <w:p w14:paraId="145E3F01">
            <w:pPr>
              <w:jc w:val="left"/>
            </w:pPr>
            <w:r>
              <w:rPr>
                <w:rFonts w:ascii="宋体" w:hAnsi="宋体" w:eastAsia="宋体" w:cs="宋体"/>
                <w:b w:val="0"/>
                <w:i w:val="0"/>
                <w:color w:val="000000"/>
                <w:sz w:val="20"/>
              </w:rPr>
              <w:t xml:space="preserve">    2.当本表数据为空时，即本部门（单位）无相关资产。</w:t>
            </w:r>
          </w:p>
        </w:tc>
      </w:tr>
    </w:tbl>
    <w:p w14:paraId="2DE91323">
      <w:pPr>
        <w:bidi w:val="0"/>
        <w:rPr>
          <w:rFonts w:hint="eastAsia"/>
        </w:rPr>
      </w:pPr>
    </w:p>
    <w:p w14:paraId="155E4E65">
      <w:pPr>
        <w:bidi w:val="0"/>
        <w:rPr>
          <w:rFonts w:hint="eastAsia"/>
        </w:rPr>
      </w:pPr>
    </w:p>
    <w:p w14:paraId="6D674DD4">
      <w:pPr>
        <w:bidi w:val="0"/>
        <w:rPr>
          <w:rFonts w:hint="eastAsia"/>
        </w:rPr>
      </w:pPr>
    </w:p>
    <w:p w14:paraId="797AA639">
      <w:pPr>
        <w:bidi w:val="0"/>
        <w:rPr>
          <w:rFonts w:hint="eastAsia"/>
        </w:rPr>
      </w:pPr>
    </w:p>
    <w:p w14:paraId="2C02C79B">
      <w:pPr>
        <w:bidi w:val="0"/>
        <w:rPr>
          <w:rFonts w:hint="eastAsia"/>
        </w:rPr>
      </w:pPr>
    </w:p>
    <w:p w14:paraId="55552A3B">
      <w:pPr>
        <w:bidi w:val="0"/>
        <w:rPr>
          <w:rFonts w:hint="eastAsia"/>
        </w:rPr>
      </w:pPr>
    </w:p>
    <w:p w14:paraId="0A4E5C6D">
      <w:pPr>
        <w:bidi w:val="0"/>
        <w:rPr>
          <w:rFonts w:hint="eastAsia"/>
        </w:rPr>
      </w:pPr>
    </w:p>
    <w:p w14:paraId="501DA392">
      <w:pPr>
        <w:bidi w:val="0"/>
        <w:rPr>
          <w:rFonts w:hint="eastAsia"/>
        </w:rPr>
      </w:pPr>
    </w:p>
    <w:p w14:paraId="76E3C9BC">
      <w:pPr>
        <w:bidi w:val="0"/>
        <w:rPr>
          <w:rFonts w:hint="eastAsia"/>
        </w:rPr>
      </w:pPr>
    </w:p>
    <w:p w14:paraId="0EEE21F9">
      <w:pPr>
        <w:bidi w:val="0"/>
        <w:rPr>
          <w:rFonts w:hint="eastAsia"/>
        </w:rPr>
      </w:pPr>
    </w:p>
    <w:p w14:paraId="2920C22A">
      <w:pPr>
        <w:bidi w:val="0"/>
        <w:rPr>
          <w:rFonts w:hint="eastAsia"/>
        </w:rPr>
      </w:pPr>
    </w:p>
    <w:p w14:paraId="3E4F208F">
      <w:pPr>
        <w:bidi w:val="0"/>
        <w:rPr>
          <w:rFonts w:hint="eastAsia"/>
        </w:rPr>
      </w:pPr>
    </w:p>
    <w:p w14:paraId="68FA4CD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2964ED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3B329886">
      <w:pPr>
        <w:ind w:firstLine="630"/>
        <w:jc w:val="left"/>
        <w:rPr>
          <w:rFonts w:hint="eastAsia" w:ascii="仿宋_GB2312" w:hAnsi="仿宋_GB2312" w:eastAsia="仿宋_GB2312"/>
          <w:sz w:val="30"/>
          <w:szCs w:val="30"/>
        </w:rPr>
      </w:pPr>
    </w:p>
    <w:p w14:paraId="4C90F1E6">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8C0279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本部门2023年度收入总计39120.03万元，其中年初结转和结余0.00万元，与上年持平；使用非财政拨款结余和专用结余0.00万元，与上年持平；本年收入合计39120.03万元，比上年减少1158.50万元，下降2.88%，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10万顿粮库建设资金本年没有安排</w:t>
      </w:r>
      <w:r>
        <w:rPr>
          <w:rFonts w:hint="eastAsia" w:ascii="仿宋_GB2312" w:hAnsi="仿宋_GB2312" w:eastAsia="仿宋_GB2312"/>
          <w:sz w:val="32"/>
          <w:szCs w:val="32"/>
        </w:rPr>
        <w:t>。</w:t>
      </w:r>
    </w:p>
    <w:p w14:paraId="569A5BB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本年收入的具体构成：财政拨款收入39120.03万元，占100.00%；事业收入0.00万元，占0.00%；经营收入0.00万元，占0.00%；上级补助收入0.00万元，占0.00%；附属单位上缴收入0.00万元，占0.00%；其他收入0.00万元，占0.00%。  </w:t>
      </w:r>
    </w:p>
    <w:p w14:paraId="080A6D83">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27DFF5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本部门2023年度支出总计39120.03万元，其中本年支出合计39120.03万元，比上年减少1158.50万元，下降2.88%，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本年项目资金略有增减</w:t>
      </w:r>
      <w:r>
        <w:rPr>
          <w:rFonts w:hint="eastAsia" w:ascii="仿宋_GB2312" w:hAnsi="仿宋_GB2312" w:eastAsia="仿宋_GB2312"/>
          <w:sz w:val="32"/>
          <w:szCs w:val="32"/>
        </w:rPr>
        <w:t>；结余分配0.00万元，与上年持平；年末结转和结余0.00万元，与上年持平。</w:t>
      </w:r>
    </w:p>
    <w:p w14:paraId="5D57BA1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本年支出的具体构成：基本支出2638.25万元，占6.74%；项目支出36481.77万元，占93.26%；经营支出0.00万元，占0.00%；上缴上级支出0.00万元，占0.00%；对附属单位补助支出0.00万元，占0.00%。</w:t>
      </w:r>
    </w:p>
    <w:p w14:paraId="52742BEA">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43249A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本部门2023年度财政拨款本年支出年初预算数16233.99万元，决算数39120.03万元，完成年初预算的240.98%。其中：</w:t>
      </w:r>
    </w:p>
    <w:p w14:paraId="77731C81">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（一）一般公共服务支出（类）年初预算数5.00万元，决算数10.00万元，完成年初预算的200.00%。预决算差异主要原因：</w:t>
      </w:r>
      <w:r>
        <w:rPr>
          <w:rFonts w:hint="eastAsia" w:ascii="仿宋_GB2312" w:hAnsi="仿宋_GB2312" w:eastAsia="仿宋_GB2312" w:cs="Times New Roman"/>
          <w:sz w:val="32"/>
          <w:szCs w:val="32"/>
          <w:lang w:val="en-US" w:eastAsia="zh-CN"/>
        </w:rPr>
        <w:t>本年度资金追加10万元，于年度全部用完，故完成年初预算的200%</w:t>
      </w:r>
      <w:r>
        <w:rPr>
          <w:rFonts w:hint="eastAsia" w:ascii="仿宋_GB2312" w:hAnsi="仿宋_GB2312" w:eastAsia="仿宋_GB2312" w:cs="Times New Roman"/>
          <w:sz w:val="32"/>
          <w:szCs w:val="32"/>
        </w:rPr>
        <w:t xml:space="preserve">。 </w:t>
      </w:r>
    </w:p>
    <w:p w14:paraId="60EF269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）教育支出（类）年初预算数4.00万元，决算数4.00万元，完成年初预算的100.00%。</w:t>
      </w:r>
    </w:p>
    <w:p w14:paraId="4E45AA4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）文化旅游体育与传媒支出（类）年初预算数0.00万元，决算数85.00万元，预决算差异主要原因：</w:t>
      </w:r>
      <w:r>
        <w:rPr>
          <w:rFonts w:hint="eastAsia" w:ascii="仿宋_GB2312" w:hAnsi="仿宋_GB2312" w:eastAsia="仿宋_GB2312"/>
          <w:sz w:val="32"/>
          <w:szCs w:val="32"/>
          <w:lang w:val="en-US" w:eastAsia="zh-CN"/>
        </w:rPr>
        <w:t>年初预算未做此项目，年中追加此项目资金</w:t>
      </w:r>
      <w:r>
        <w:rPr>
          <w:rFonts w:hint="eastAsia" w:ascii="仿宋_GB2312" w:hAnsi="仿宋_GB2312" w:eastAsia="仿宋_GB2312"/>
          <w:sz w:val="32"/>
          <w:szCs w:val="32"/>
        </w:rPr>
        <w:t>。</w:t>
      </w:r>
    </w:p>
    <w:p w14:paraId="37D2870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）社会保障和就业支出（类）年初预算数290.25万元，决算数776.47万元，完成年初预算的267.51%。预决算差异主要原因：</w:t>
      </w:r>
      <w:r>
        <w:rPr>
          <w:rFonts w:hint="eastAsia" w:ascii="仿宋_GB2312" w:hAnsi="仿宋_GB2312" w:eastAsia="仿宋_GB2312"/>
          <w:sz w:val="32"/>
          <w:szCs w:val="32"/>
          <w:lang w:val="en-US" w:eastAsia="zh-CN"/>
        </w:rPr>
        <w:t>年中追加了退休人员的职业年金缴费，故而超额完成预算</w:t>
      </w:r>
      <w:r>
        <w:rPr>
          <w:rFonts w:hint="eastAsia" w:ascii="仿宋_GB2312" w:hAnsi="仿宋_GB2312" w:eastAsia="仿宋_GB2312"/>
          <w:sz w:val="32"/>
          <w:szCs w:val="32"/>
        </w:rPr>
        <w:t>。</w:t>
      </w:r>
    </w:p>
    <w:p w14:paraId="58153B4D">
      <w:pPr>
        <w:ind w:firstLine="640" w:firstLineChars="200"/>
        <w:jc w:val="left"/>
        <w:rPr>
          <w:rFonts w:hint="eastAsia" w:ascii="仿宋_GB2312" w:hAnsi="仿宋_GB2312" w:eastAsia="仿宋_GB2312"/>
          <w:sz w:val="32"/>
          <w:szCs w:val="32"/>
        </w:rPr>
      </w:pPr>
    </w:p>
    <w:p w14:paraId="4CAAAEEC">
      <w:pPr>
        <w:ind w:firstLine="640" w:firstLineChars="200"/>
        <w:jc w:val="left"/>
        <w:rPr>
          <w:rFonts w:hint="eastAsia" w:ascii="仿宋_GB2312" w:hAnsi="仿宋_GB2312" w:eastAsia="仿宋_GB2312"/>
          <w:sz w:val="32"/>
          <w:szCs w:val="32"/>
        </w:rPr>
      </w:pPr>
    </w:p>
    <w:p w14:paraId="748AAD8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）城乡社区支出（类）年初预算数147.50万元，决算数856.16万元，完成年初预算的580.45%。预决算差异主要原因：</w:t>
      </w:r>
      <w:r>
        <w:rPr>
          <w:rFonts w:hint="eastAsia" w:ascii="仿宋_GB2312" w:hAnsi="仿宋_GB2312" w:eastAsia="仿宋_GB2312"/>
          <w:sz w:val="32"/>
          <w:szCs w:val="32"/>
          <w:lang w:val="en-US" w:eastAsia="zh-CN"/>
        </w:rPr>
        <w:t>年初预算数仅做了高标准农田建设管护资金127.5万元、长效管护资金20万，决算数据较高是因为年中追加的新农村建设资金805万，差补单位31.15万元资金</w:t>
      </w:r>
      <w:r>
        <w:rPr>
          <w:rFonts w:hint="eastAsia" w:ascii="仿宋_GB2312" w:hAnsi="仿宋_GB2312" w:eastAsia="仿宋_GB2312"/>
          <w:sz w:val="32"/>
          <w:szCs w:val="32"/>
        </w:rPr>
        <w:t>。</w:t>
      </w:r>
    </w:p>
    <w:p w14:paraId="74714D9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）农林水支出（类）年初预算数13814.50万元，决算数32021.30万元，完成年初预算的231.79%。预决算差异主要原因：</w:t>
      </w:r>
      <w:r>
        <w:rPr>
          <w:rFonts w:hint="eastAsia" w:ascii="仿宋_GB2312" w:hAnsi="仿宋_GB2312" w:eastAsia="仿宋_GB2312"/>
          <w:sz w:val="32"/>
          <w:szCs w:val="32"/>
          <w:lang w:val="en-US" w:eastAsia="zh-CN"/>
        </w:rPr>
        <w:t>决算数据中包含了年中追加的项目资金，如耕地地力保护补贴5521.92万元、农业保险中央、省、市、区及资金3212.41万元等项目资金</w:t>
      </w:r>
      <w:r>
        <w:rPr>
          <w:rFonts w:hint="eastAsia" w:ascii="仿宋_GB2312" w:hAnsi="仿宋_GB2312" w:eastAsia="仿宋_GB2312"/>
          <w:sz w:val="32"/>
          <w:szCs w:val="32"/>
        </w:rPr>
        <w:t>。</w:t>
      </w:r>
    </w:p>
    <w:p w14:paraId="28E1B2F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）商业服务业等支出（类）年初预算数1.32万元，决算数225.72万元，完成年初预算的17080.11%。预决算差异主要原因：</w:t>
      </w:r>
      <w:r>
        <w:rPr>
          <w:rFonts w:hint="eastAsia" w:ascii="仿宋_GB2312" w:hAnsi="仿宋_GB2312" w:eastAsia="仿宋_GB2312"/>
          <w:sz w:val="32"/>
          <w:szCs w:val="32"/>
          <w:lang w:val="en-US" w:eastAsia="zh-CN"/>
        </w:rPr>
        <w:t>年初预算数据仅包括上年结转的1.32万元的农机购置补贴资金，而决算数据中包括了2023年生猪调出大县资金224.51万元</w:t>
      </w:r>
      <w:r>
        <w:rPr>
          <w:rFonts w:hint="eastAsia" w:ascii="仿宋_GB2312" w:hAnsi="仿宋_GB2312" w:eastAsia="仿宋_GB2312"/>
          <w:sz w:val="32"/>
          <w:szCs w:val="32"/>
        </w:rPr>
        <w:t>。</w:t>
      </w:r>
    </w:p>
    <w:p w14:paraId="268647F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（八）自然资源海洋气象等支出（类）年初预算数1250.00万元，决算数1031.85万元，完成年初预算的82.55%。预决算差异主要原因：</w:t>
      </w:r>
      <w:r>
        <w:rPr>
          <w:rFonts w:hint="eastAsia" w:ascii="仿宋_GB2312" w:hAnsi="仿宋_GB2312" w:eastAsia="仿宋_GB2312"/>
          <w:sz w:val="32"/>
          <w:szCs w:val="32"/>
          <w:lang w:val="en-US" w:eastAsia="zh-CN"/>
        </w:rPr>
        <w:t>项目为3年期项目，尚在实施中</w:t>
      </w:r>
      <w:r>
        <w:rPr>
          <w:rFonts w:hint="eastAsia" w:ascii="仿宋_GB2312" w:hAnsi="仿宋_GB2312" w:eastAsia="仿宋_GB2312"/>
          <w:sz w:val="32"/>
          <w:szCs w:val="32"/>
        </w:rPr>
        <w:t>。</w:t>
      </w:r>
    </w:p>
    <w:p w14:paraId="585185B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（九）住房保障支出（类）年初预算数82.91万元，决算数81.13万元，完成年初预算的97.85%。预决算差异主要原因：</w:t>
      </w:r>
      <w:r>
        <w:rPr>
          <w:rFonts w:hint="eastAsia" w:ascii="仿宋_GB2312" w:hAnsi="仿宋_GB2312" w:eastAsia="仿宋_GB2312"/>
          <w:sz w:val="32"/>
          <w:szCs w:val="32"/>
          <w:lang w:val="en-US" w:eastAsia="zh-CN"/>
        </w:rPr>
        <w:t>年中有人员退休，故而减少了该项的支出</w:t>
      </w:r>
      <w:r>
        <w:rPr>
          <w:rFonts w:hint="eastAsia" w:ascii="仿宋_GB2312" w:hAnsi="仿宋_GB2312" w:eastAsia="仿宋_GB2312"/>
          <w:sz w:val="32"/>
          <w:szCs w:val="32"/>
        </w:rPr>
        <w:t>。</w:t>
      </w:r>
    </w:p>
    <w:p w14:paraId="2103BEE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（十）粮油物资储备支出（类）年初预算数638.50万元，决算数2436.50万元，完成年初预算的381.60%。预决算差异主要原因：</w:t>
      </w:r>
      <w:r>
        <w:rPr>
          <w:rFonts w:hint="eastAsia" w:ascii="仿宋_GB2312" w:hAnsi="仿宋_GB2312" w:eastAsia="仿宋_GB2312"/>
          <w:sz w:val="32"/>
          <w:szCs w:val="32"/>
          <w:lang w:val="en-US" w:eastAsia="zh-CN"/>
        </w:rPr>
        <w:t>决算数据中增加了10万吨粮库1798万元</w:t>
      </w:r>
      <w:r>
        <w:rPr>
          <w:rFonts w:hint="eastAsia" w:ascii="仿宋_GB2312" w:hAnsi="仿宋_GB2312" w:eastAsia="仿宋_GB2312"/>
          <w:sz w:val="32"/>
          <w:szCs w:val="32"/>
        </w:rPr>
        <w:t>。</w:t>
      </w:r>
    </w:p>
    <w:p w14:paraId="254C749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）其他支出（类）年初预算数0.00万元，决算数1591.90万元，预决算差异主要原因：</w:t>
      </w:r>
      <w:r>
        <w:rPr>
          <w:rFonts w:hint="eastAsia" w:ascii="仿宋_GB2312" w:hAnsi="仿宋_GB2312" w:eastAsia="仿宋_GB2312"/>
          <w:sz w:val="32"/>
          <w:szCs w:val="32"/>
          <w:lang w:val="en-US" w:eastAsia="zh-CN"/>
        </w:rPr>
        <w:t>年初未做此项支出，决算数据中增加了高标准农田专项债券资金1591.89万元</w:t>
      </w:r>
      <w:r>
        <w:rPr>
          <w:rFonts w:hint="eastAsia" w:ascii="仿宋_GB2312" w:hAnsi="仿宋_GB2312" w:eastAsia="仿宋_GB2312"/>
          <w:sz w:val="32"/>
          <w:szCs w:val="32"/>
        </w:rPr>
        <w:t>。</w:t>
      </w:r>
    </w:p>
    <w:p w14:paraId="0B25499B">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0CF01A9">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本部门2023年度一般公共预算财政拨款基本支出2638.25万元，其中：</w:t>
      </w:r>
    </w:p>
    <w:p w14:paraId="3D334BC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（一）工资福利支出2044.05万元，比上年减少142.63万元，下降6.52%，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人员退休，工资福利支出减少</w:t>
      </w:r>
      <w:r>
        <w:rPr>
          <w:rFonts w:hint="eastAsia" w:ascii="仿宋_GB2312" w:hAnsi="仿宋_GB2312" w:eastAsia="仿宋_GB2312"/>
          <w:sz w:val="32"/>
          <w:szCs w:val="32"/>
        </w:rPr>
        <w:t>。</w:t>
      </w:r>
    </w:p>
    <w:p w14:paraId="382DE97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（二）商品和服务支出140.56万元，比上年减少19.76万元，下降12.33%，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厉行节约</w:t>
      </w:r>
      <w:r>
        <w:rPr>
          <w:rFonts w:hint="eastAsia" w:ascii="仿宋_GB2312" w:hAnsi="仿宋_GB2312" w:eastAsia="仿宋_GB2312"/>
          <w:sz w:val="32"/>
          <w:szCs w:val="32"/>
        </w:rPr>
        <w:t>。</w:t>
      </w:r>
    </w:p>
    <w:p w14:paraId="2CDD647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（三）对个人和家庭补助支出452.62万元，比上年增加314.97万元</w:t>
      </w:r>
      <w:r>
        <w:rPr>
          <w:rFonts w:hint="eastAsia" w:ascii="仿宋_GB2312" w:hAnsi="仿宋_GB2312" w:eastAsia="仿宋_GB2312" w:cs="Times New Roman"/>
          <w:sz w:val="32"/>
          <w:szCs w:val="32"/>
        </w:rPr>
        <w:t>，增长228.82%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退休人员奖金发放增加</w:t>
      </w:r>
      <w:r>
        <w:rPr>
          <w:rFonts w:hint="eastAsia" w:ascii="仿宋_GB2312" w:hAnsi="仿宋_GB2312" w:eastAsia="仿宋_GB2312"/>
          <w:sz w:val="32"/>
          <w:szCs w:val="32"/>
        </w:rPr>
        <w:t>。</w:t>
      </w:r>
    </w:p>
    <w:p w14:paraId="63DF96C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（四）资本性支出1.03万元，比上年增加1.03万元，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上年未做资本性支出</w:t>
      </w:r>
      <w:r>
        <w:rPr>
          <w:rFonts w:hint="eastAsia" w:ascii="仿宋_GB2312" w:hAnsi="仿宋_GB2312" w:eastAsia="仿宋_GB2312"/>
          <w:sz w:val="32"/>
          <w:szCs w:val="32"/>
        </w:rPr>
        <w:t>。</w:t>
      </w:r>
    </w:p>
    <w:p w14:paraId="35FEA388">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EA575D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本部门2023年度财政拨款“三公”经费支出全年预算数18.07万元，决算数17.93万元，完成全年预算的99.22%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决算数比上年增加0.68万元，</w:t>
      </w:r>
      <w:r>
        <w:rPr>
          <w:rFonts w:hint="eastAsia" w:ascii="仿宋_GB2312" w:hAnsi="仿宋_GB2312" w:eastAsia="仿宋_GB2312" w:cs="Times New Roman"/>
          <w:sz w:val="32"/>
          <w:szCs w:val="32"/>
        </w:rPr>
        <w:t>增长3.97%，</w:t>
      </w:r>
      <w:r>
        <w:rPr>
          <w:rFonts w:hint="eastAsia" w:ascii="仿宋_GB2312" w:hAnsi="仿宋_GB2312" w:eastAsia="仿宋_GB2312"/>
          <w:sz w:val="32"/>
          <w:szCs w:val="32"/>
        </w:rPr>
        <w:t>其中：</w:t>
      </w:r>
    </w:p>
    <w:p w14:paraId="4EE5B65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rPr>
        <w:t>全年安排因公出国（境）团组0个，累计0人次。</w:t>
      </w:r>
    </w:p>
    <w:p w14:paraId="26C345C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6B90CF3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w:t>
      </w:r>
    </w:p>
    <w:p w14:paraId="4DAFF05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全年使用财政拨款购置公务用车0辆。</w:t>
      </w:r>
    </w:p>
    <w:p w14:paraId="12F1D66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公务用车运行维护费全年预算数0.00万元，决算数0.00万元。决算数与上年持平。年末使用财政拨款负担费用的公务用车保有量0辆。</w:t>
      </w:r>
    </w:p>
    <w:p w14:paraId="2A4F7E4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（三）公务接待费全年预算数18.07万元，决算数17.93万元，完成全年预算的99.22%，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决算支出实际数据</w:t>
      </w:r>
      <w:r>
        <w:rPr>
          <w:rFonts w:hint="eastAsia" w:ascii="仿宋_GB2312" w:hAnsi="仿宋_GB2312" w:eastAsia="仿宋_GB2312"/>
          <w:sz w:val="32"/>
          <w:szCs w:val="32"/>
        </w:rPr>
        <w:t>。决算数比上年增加0.68万元,</w:t>
      </w:r>
      <w:r>
        <w:rPr>
          <w:rFonts w:hint="eastAsia" w:ascii="仿宋_GB2312" w:hAnsi="仿宋_GB2312" w:eastAsia="仿宋_GB2312" w:cs="Times New Roman"/>
          <w:sz w:val="32"/>
          <w:szCs w:val="32"/>
        </w:rPr>
        <w:t>增长3.97%，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农机局合并，业务增加，上级检查增加，接待次数略有增加</w:t>
      </w:r>
      <w:r>
        <w:rPr>
          <w:rFonts w:hint="eastAsia" w:ascii="仿宋_GB2312" w:hAnsi="仿宋_GB2312" w:eastAsia="仿宋_GB2312"/>
          <w:sz w:val="32"/>
          <w:szCs w:val="32"/>
        </w:rPr>
        <w:t>。全年国内公务接待152批，累计接待1385人次，主要是：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按实际接待人次</w:t>
      </w:r>
      <w:r>
        <w:rPr>
          <w:rFonts w:hint="eastAsia" w:ascii="仿宋_GB2312" w:hAnsi="仿宋_GB2312" w:eastAsia="仿宋_GB2312"/>
          <w:sz w:val="32"/>
          <w:szCs w:val="32"/>
        </w:rPr>
        <w:t>。</w:t>
      </w:r>
    </w:p>
    <w:p w14:paraId="0653FB88">
      <w:pPr>
        <w:ind w:firstLine="640" w:firstLineChars="200"/>
        <w:jc w:val="left"/>
        <w:rPr>
          <w:rFonts w:hint="eastAsia" w:ascii="仿宋_GB2312" w:hAnsi="仿宋_GB2312" w:eastAsia="仿宋_GB2312" w:cs="Times New Roman"/>
          <w:sz w:val="32"/>
          <w:szCs w:val="32"/>
        </w:rPr>
      </w:pPr>
    </w:p>
    <w:p w14:paraId="339DA459">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994E408">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本部门2023年度机关运行经费支出141.59万元，决算数比上年减少9.70万元，下降6.41%，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厉行节约</w:t>
      </w:r>
      <w:r>
        <w:rPr>
          <w:rFonts w:hint="eastAsia" w:ascii="仿宋_GB2312" w:hAnsi="仿宋_GB2312" w:eastAsia="仿宋_GB2312"/>
          <w:sz w:val="32"/>
          <w:szCs w:val="32"/>
        </w:rPr>
        <w:t>。</w:t>
      </w:r>
    </w:p>
    <w:p w14:paraId="0B2F8D97">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91C52C0">
      <w:pPr>
        <w:pStyle w:val="16"/>
        <w:spacing w:line="600" w:lineRule="atLeast"/>
        <w:ind w:firstLine="6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kern w:val="2"/>
          <w:sz w:val="32"/>
          <w:szCs w:val="32"/>
        </w:rPr>
        <w:t>本部门2023年度政府采购支出总额630.31万元，其中：政府采购货物支出54.88万元、政府采购工程支出575.43万元、政府采购服务支出0.00万元。授予中小企业合同金额630.31万元，占政府采购支出总额的100.00%，其中：授予小微企业合同金额630.31万元，占授予中小企业合同金额的100.00%。</w:t>
      </w:r>
      <w:r>
        <w:rPr>
          <w:rFonts w:hint="eastAsia" w:ascii="仿宋_GB2312" w:hAnsi="仿宋_GB2312" w:eastAsia="仿宋_GB2312"/>
          <w:sz w:val="32"/>
          <w:szCs w:val="32"/>
        </w:rPr>
        <w:t>货物采购授予中小企业合同金额占货物支出金</w:t>
      </w:r>
      <w:r>
        <w:rPr>
          <w:rFonts w:hint="eastAsia" w:ascii="仿宋_GB2312" w:hAnsi="仿宋_GB2312" w:eastAsia="仿宋_GB2312"/>
          <w:color w:val="000000" w:themeColor="text1"/>
          <w:sz w:val="32"/>
          <w:szCs w:val="32"/>
          <w14:textFill>
            <w14:solidFill>
              <w14:schemeClr w14:val="tx1"/>
            </w14:solidFill>
          </w14:textFill>
        </w:rPr>
        <w:t>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olor w:val="000000" w:themeColor="text1"/>
          <w:sz w:val="32"/>
          <w:szCs w:val="32"/>
          <w14:textFill>
            <w14:solidFill>
              <w14:schemeClr w14:val="tx1"/>
            </w14:solidFill>
          </w14:textFill>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olor w:val="000000" w:themeColor="text1"/>
          <w:sz w:val="32"/>
          <w:szCs w:val="32"/>
          <w14:textFill>
            <w14:solidFill>
              <w14:schemeClr w14:val="tx1"/>
            </w14:solidFill>
          </w14:textFill>
        </w:rPr>
        <w:t>%。</w:t>
      </w:r>
    </w:p>
    <w:p w14:paraId="4D2B3F43">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9E53DCF">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F75ADE7">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69DA5A2D">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941A85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32847.83</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90.03</w:t>
      </w:r>
      <w:r>
        <w:rPr>
          <w:rFonts w:hint="eastAsia" w:ascii="仿宋_GB2312" w:hAnsi="仿宋_GB2312" w:eastAsia="仿宋_GB2312" w:cs="仿宋_GB2312"/>
          <w:kern w:val="0"/>
          <w:sz w:val="32"/>
          <w:szCs w:val="32"/>
        </w:rPr>
        <w:t xml:space="preserve">  %。其中， </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07F7CF9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18</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渝水区动物防疫补助项目、部省共建有机农产品示范基地示点省级专项、有机水稻、农机购置补贴二次补贴项目、综合农事服务中心建设项目、生猪良种补贴项目、社会化服务项目、渝水区粮油单产提升行动项目、产量大县项目、稻谷补贴项目、耕地地力保护补贴项目、种粮一次性补贴项目、10万吨粮库项目、农村厕所革命整村推进项目、生态循环农业发展三十条、水稻完全成本保险保费市、区级配套资金、新农村建设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涉及一般公共预算支出   </w:t>
      </w:r>
      <w:r>
        <w:rPr>
          <w:rFonts w:hint="eastAsia" w:ascii="仿宋_GB2312" w:hAnsi="仿宋_GB2312" w:eastAsia="仿宋_GB2312" w:cs="仿宋_GB2312"/>
          <w:kern w:val="0"/>
          <w:sz w:val="32"/>
          <w:szCs w:val="32"/>
          <w:lang w:val="en-US" w:eastAsia="zh-CN"/>
        </w:rPr>
        <w:t>17085.294</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各个项目组织开展实施情况有序进展，资金支付进度合理，绩效目标基本得以实现</w:t>
      </w:r>
      <w:r>
        <w:rPr>
          <w:rFonts w:hint="eastAsia" w:ascii="仿宋_GB2312" w:hAnsi="仿宋_GB2312" w:eastAsia="仿宋_GB2312" w:cs="仿宋_GB2312"/>
          <w:kern w:val="0"/>
          <w:sz w:val="32"/>
          <w:szCs w:val="32"/>
        </w:rPr>
        <w:t>。</w:t>
      </w:r>
    </w:p>
    <w:p w14:paraId="37E0740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36671.96</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2448.05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根据考核评分细则，自评组认为新余市渝水区农业农村和粮食局2023年整体</w:t>
      </w:r>
      <w:r>
        <w:rPr>
          <w:rFonts w:hint="eastAsia" w:ascii="仿宋_GB2312" w:hAnsi="仿宋_GB2312" w:eastAsia="仿宋_GB2312" w:cs="仿宋_GB2312"/>
          <w:kern w:val="0"/>
          <w:sz w:val="32"/>
          <w:szCs w:val="32"/>
        </w:rPr>
        <w:t>支出，严格按照国家的相关财务管理制度规定，依照计划管理使用，整体支出对保障</w:t>
      </w:r>
      <w:r>
        <w:rPr>
          <w:rFonts w:hint="eastAsia" w:ascii="仿宋_GB2312" w:hAnsi="仿宋_GB2312" w:eastAsia="仿宋_GB2312" w:cs="仿宋_GB2312"/>
          <w:kern w:val="0"/>
          <w:sz w:val="32"/>
          <w:szCs w:val="32"/>
          <w:lang w:eastAsia="zh-CN"/>
        </w:rPr>
        <w:t>新余市渝水区农业农村和粮食局</w:t>
      </w:r>
      <w:r>
        <w:rPr>
          <w:rFonts w:hint="eastAsia" w:ascii="仿宋_GB2312" w:hAnsi="仿宋_GB2312" w:eastAsia="仿宋_GB2312" w:cs="仿宋_GB2312"/>
          <w:kern w:val="0"/>
          <w:sz w:val="32"/>
          <w:szCs w:val="32"/>
        </w:rPr>
        <w:t>工作的正常运行发挥了重要作用，取得了一定的成绩。按照部门整体支出绩效评价指标体系，绩效评价工作组从</w:t>
      </w:r>
      <w:r>
        <w:rPr>
          <w:rFonts w:hint="eastAsia" w:ascii="仿宋_GB2312" w:hAnsi="仿宋_GB2312" w:eastAsia="仿宋_GB2312" w:cs="仿宋_GB2312"/>
          <w:kern w:val="0"/>
          <w:sz w:val="32"/>
          <w:szCs w:val="32"/>
          <w:lang w:val="en-US" w:eastAsia="zh-CN"/>
        </w:rPr>
        <w:t>决策</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管理</w:t>
      </w:r>
      <w:r>
        <w:rPr>
          <w:rFonts w:hint="eastAsia" w:ascii="仿宋_GB2312" w:hAnsi="仿宋_GB2312" w:eastAsia="仿宋_GB2312" w:cs="仿宋_GB2312"/>
          <w:kern w:val="0"/>
          <w:sz w:val="32"/>
          <w:szCs w:val="32"/>
        </w:rPr>
        <w:t>、产出、效益四个方面进行了评价打分和分析，该部门整体绩效评价得分为</w:t>
      </w:r>
      <w:r>
        <w:rPr>
          <w:rFonts w:hint="eastAsia" w:ascii="仿宋_GB2312" w:hAnsi="仿宋_GB2312" w:eastAsia="仿宋_GB2312" w:cs="仿宋_GB2312"/>
          <w:kern w:val="0"/>
          <w:sz w:val="32"/>
          <w:szCs w:val="32"/>
          <w:lang w:val="en-US" w:eastAsia="zh-CN"/>
        </w:rPr>
        <w:t>92.36</w:t>
      </w:r>
      <w:r>
        <w:rPr>
          <w:rFonts w:hint="eastAsia" w:ascii="仿宋_GB2312" w:hAnsi="仿宋_GB2312" w:eastAsia="仿宋_GB2312" w:cs="仿宋_GB2312"/>
          <w:kern w:val="0"/>
          <w:sz w:val="32"/>
          <w:szCs w:val="32"/>
        </w:rPr>
        <w:t>分，等级为“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w:t>
      </w:r>
    </w:p>
    <w:p w14:paraId="1FC9413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44EB5BC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581A9AD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根据《中华人民共和国预算法》、《省委、省政府关于全面实施预算绩效管理的实施意见》（赣发〔2019〕8号）、《中共新余市委、新余市人民政府关于全面实施预算绩效管理的实施意见》（余发〔2019〕17号）及《新余市财政局关于开展单位自评及部门评价工作的通知》（余财监〔2024〕5号）有关文件及规定的要求对项目进行部门评价。</w:t>
      </w:r>
    </w:p>
    <w:p w14:paraId="6AC015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kern w:val="0"/>
          <w:sz w:val="32"/>
          <w:szCs w:val="32"/>
          <w:lang w:val="en-US" w:eastAsia="zh-CN" w:bidi="ar"/>
        </w:rPr>
        <w:t>2、评价过程（</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.前期准备：按照绩效自评工作需要，</w:t>
      </w:r>
      <w:r>
        <w:rPr>
          <w:rFonts w:hint="eastAsia" w:ascii="仿宋" w:hAnsi="仿宋" w:eastAsia="仿宋" w:cs="仿宋"/>
          <w:sz w:val="32"/>
          <w:szCs w:val="32"/>
          <w:lang w:val="en-US" w:eastAsia="zh-CN"/>
        </w:rPr>
        <w:t>成立</w:t>
      </w:r>
      <w:r>
        <w:rPr>
          <w:rFonts w:hint="eastAsia" w:ascii="仿宋" w:hAnsi="仿宋" w:eastAsia="仿宋" w:cs="仿宋"/>
          <w:sz w:val="32"/>
          <w:szCs w:val="32"/>
        </w:rPr>
        <w:t>绩效评价工作小组，对相关的国家法律法规进行了认真学习，掌握政策。</w:t>
      </w: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.组织实施：核查20</w:t>
      </w:r>
      <w:r>
        <w:rPr>
          <w:rFonts w:hint="eastAsia" w:ascii="仿宋" w:hAnsi="仿宋" w:eastAsia="仿宋" w:cs="仿宋"/>
          <w:sz w:val="32"/>
          <w:szCs w:val="32"/>
          <w:lang w:val="en-US" w:eastAsia="zh-CN"/>
        </w:rPr>
        <w:t>23</w:t>
      </w:r>
      <w:r>
        <w:rPr>
          <w:rFonts w:hint="eastAsia" w:ascii="仿宋" w:hAnsi="仿宋" w:eastAsia="仿宋" w:cs="仿宋"/>
          <w:sz w:val="32"/>
          <w:szCs w:val="32"/>
        </w:rPr>
        <w:t>年度同级财政预算批复执行及部门整体支出情况，着重核查了</w:t>
      </w:r>
      <w:bookmarkStart w:id="0" w:name="_GoBack"/>
      <w:bookmarkEnd w:id="0"/>
      <w:r>
        <w:rPr>
          <w:rFonts w:hint="eastAsia" w:ascii="仿宋" w:hAnsi="仿宋" w:eastAsia="仿宋" w:cs="仿宋"/>
          <w:sz w:val="32"/>
          <w:szCs w:val="32"/>
          <w:lang w:eastAsia="zh-CN"/>
        </w:rPr>
        <w:t>“三公”经费</w:t>
      </w:r>
      <w:r>
        <w:rPr>
          <w:rFonts w:hint="eastAsia" w:ascii="仿宋" w:hAnsi="仿宋" w:eastAsia="仿宋" w:cs="仿宋"/>
          <w:sz w:val="32"/>
          <w:szCs w:val="32"/>
        </w:rPr>
        <w:t>及资产管理、内部控制制度情况，根据部门职能和年初制定的绩效考核目标进行了绩效考评。</w:t>
      </w: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.分析评价：对评价过程中收集资料进行归纳，汇总分析，依据设定的部门整体支出绩效评价指标体系进行了评分，形成了综合性书面报告。</w:t>
      </w:r>
    </w:p>
    <w:p w14:paraId="6F632918">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b/>
          <w:bCs/>
          <w:color w:val="auto"/>
          <w:sz w:val="32"/>
          <w:szCs w:val="32"/>
          <w:lang w:val="en-US" w:eastAsia="zh-CN"/>
        </w:rPr>
        <w:t>评价结论：</w:t>
      </w:r>
      <w:r>
        <w:rPr>
          <w:rFonts w:hint="eastAsia" w:ascii="仿宋" w:hAnsi="仿宋" w:eastAsia="仿宋" w:cs="仿宋"/>
          <w:color w:val="auto"/>
          <w:sz w:val="32"/>
          <w:szCs w:val="32"/>
          <w:lang w:val="en-US" w:eastAsia="zh-CN"/>
        </w:rPr>
        <w:t>根据考核评分细则，自评组认为新余市渝水区农业农村和粮食局2023年整体</w:t>
      </w:r>
      <w:r>
        <w:rPr>
          <w:rFonts w:hint="eastAsia" w:ascii="仿宋" w:hAnsi="仿宋" w:eastAsia="仿宋" w:cs="仿宋"/>
          <w:sz w:val="32"/>
          <w:szCs w:val="32"/>
        </w:rPr>
        <w:t>支出，严格按照国家的相关财务管理制度规定，依照计划管理使用，整体支出对保障</w:t>
      </w:r>
      <w:r>
        <w:rPr>
          <w:rFonts w:hint="eastAsia" w:ascii="仿宋" w:hAnsi="仿宋" w:eastAsia="仿宋" w:cs="仿宋"/>
          <w:sz w:val="32"/>
          <w:szCs w:val="32"/>
          <w:lang w:eastAsia="zh-CN"/>
        </w:rPr>
        <w:t>新余市渝水区农业农村和粮食局</w:t>
      </w:r>
      <w:r>
        <w:rPr>
          <w:rFonts w:hint="eastAsia" w:ascii="仿宋" w:hAnsi="仿宋" w:eastAsia="仿宋" w:cs="仿宋"/>
          <w:sz w:val="32"/>
          <w:szCs w:val="32"/>
        </w:rPr>
        <w:t>工作的正常运行发挥了重要作用，取得了一定的成绩。按照部门整体支出绩效评价指标体系，绩效评价工作组从</w:t>
      </w:r>
      <w:r>
        <w:rPr>
          <w:rFonts w:hint="eastAsia" w:ascii="仿宋" w:hAnsi="仿宋" w:eastAsia="仿宋" w:cs="仿宋"/>
          <w:sz w:val="32"/>
          <w:szCs w:val="32"/>
          <w:lang w:val="en-US" w:eastAsia="zh-CN"/>
        </w:rPr>
        <w:t>决策</w:t>
      </w:r>
      <w:r>
        <w:rPr>
          <w:rFonts w:hint="eastAsia" w:ascii="仿宋" w:hAnsi="仿宋" w:eastAsia="仿宋" w:cs="仿宋"/>
          <w:sz w:val="32"/>
          <w:szCs w:val="32"/>
        </w:rPr>
        <w:t>、</w:t>
      </w:r>
      <w:r>
        <w:rPr>
          <w:rFonts w:hint="eastAsia" w:ascii="仿宋" w:hAnsi="仿宋" w:eastAsia="仿宋" w:cs="仿宋"/>
          <w:sz w:val="32"/>
          <w:szCs w:val="32"/>
          <w:lang w:val="en-US" w:eastAsia="zh-CN"/>
        </w:rPr>
        <w:t>管理</w:t>
      </w:r>
      <w:r>
        <w:rPr>
          <w:rFonts w:hint="eastAsia" w:ascii="仿宋" w:hAnsi="仿宋" w:eastAsia="仿宋" w:cs="仿宋"/>
          <w:sz w:val="32"/>
          <w:szCs w:val="32"/>
        </w:rPr>
        <w:t>、产出、效益四个方面进行了评价打分和分析，该部门整体绩效评价得分为</w:t>
      </w:r>
      <w:r>
        <w:rPr>
          <w:rFonts w:hint="eastAsia" w:ascii="仿宋" w:hAnsi="仿宋" w:eastAsia="仿宋" w:cs="仿宋"/>
          <w:sz w:val="32"/>
          <w:szCs w:val="32"/>
          <w:lang w:val="en-US" w:eastAsia="zh-CN"/>
        </w:rPr>
        <w:t>92.36</w:t>
      </w:r>
      <w:r>
        <w:rPr>
          <w:rFonts w:hint="eastAsia" w:ascii="仿宋" w:hAnsi="仿宋" w:eastAsia="仿宋" w:cs="仿宋"/>
          <w:sz w:val="32"/>
          <w:szCs w:val="32"/>
        </w:rPr>
        <w:t>分，等级为“</w:t>
      </w:r>
      <w:r>
        <w:rPr>
          <w:rFonts w:hint="eastAsia" w:ascii="仿宋" w:hAnsi="仿宋" w:eastAsia="仿宋" w:cs="仿宋"/>
          <w:sz w:val="32"/>
          <w:szCs w:val="32"/>
          <w:lang w:val="en-US" w:eastAsia="zh-CN"/>
        </w:rPr>
        <w:t>优</w:t>
      </w:r>
      <w:r>
        <w:rPr>
          <w:rFonts w:hint="eastAsia" w:ascii="仿宋" w:hAnsi="仿宋" w:eastAsia="仿宋" w:cs="仿宋"/>
          <w:sz w:val="32"/>
          <w:szCs w:val="32"/>
        </w:rPr>
        <w:t>”。</w:t>
      </w:r>
    </w:p>
    <w:p w14:paraId="7C13574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default"/>
          <w:lang w:val="en-US"/>
        </w:rPr>
      </w:pPr>
      <w:r>
        <w:rPr>
          <w:rFonts w:hint="eastAsia" w:ascii="仿宋" w:hAnsi="仿宋" w:eastAsia="仿宋" w:cs="仿宋"/>
          <w:sz w:val="32"/>
          <w:szCs w:val="32"/>
          <w:lang w:val="en-US" w:eastAsia="zh-CN"/>
        </w:rPr>
        <w:t>4、目前存在的问题：（1）</w:t>
      </w:r>
      <w:r>
        <w:rPr>
          <w:rFonts w:hint="eastAsia" w:ascii="仿宋" w:hAnsi="仿宋" w:eastAsia="仿宋" w:cs="仿宋"/>
          <w:b/>
          <w:bCs/>
          <w:color w:val="auto"/>
          <w:sz w:val="32"/>
          <w:szCs w:val="32"/>
          <w:lang w:val="en-US" w:eastAsia="zh-CN"/>
        </w:rPr>
        <w:t>稳定粮食生产难度增大。</w:t>
      </w:r>
      <w:r>
        <w:rPr>
          <w:rFonts w:hint="eastAsia" w:ascii="仿宋" w:hAnsi="仿宋" w:eastAsia="仿宋" w:cs="仿宋"/>
          <w:b w:val="0"/>
          <w:bCs w:val="0"/>
          <w:color w:val="auto"/>
          <w:sz w:val="32"/>
          <w:szCs w:val="32"/>
          <w:lang w:val="en-US" w:eastAsia="zh-CN"/>
        </w:rPr>
        <w:t>粮食生产成本不断增加，受干旱、洪涝、高低温等极端气候天气影响，种粮利润减少，导致农民种粮积极性下降，稳定粮食播面压力逐年增加</w:t>
      </w:r>
      <w:r>
        <w:rPr>
          <w:rFonts w:hint="eastAsia" w:ascii="仿宋" w:hAnsi="仿宋" w:eastAsia="仿宋" w:cs="仿宋"/>
          <w:color w:val="auto"/>
          <w:sz w:val="32"/>
          <w:szCs w:val="32"/>
          <w:lang w:val="en-US" w:eastAsia="zh-CN"/>
        </w:rPr>
        <w:t>。（2）</w:t>
      </w:r>
      <w:r>
        <w:rPr>
          <w:rFonts w:hint="eastAsia" w:ascii="仿宋" w:hAnsi="仿宋" w:eastAsia="仿宋" w:cs="仿宋"/>
          <w:b/>
          <w:bCs/>
          <w:sz w:val="32"/>
          <w:szCs w:val="32"/>
          <w:lang w:val="en-US" w:eastAsia="zh-CN"/>
        </w:rPr>
        <w:t>农业产业化程度还不高。</w:t>
      </w:r>
      <w:r>
        <w:rPr>
          <w:rFonts w:hint="eastAsia" w:ascii="仿宋" w:hAnsi="仿宋" w:eastAsia="仿宋" w:cs="仿宋"/>
          <w:b w:val="0"/>
          <w:bCs w:val="0"/>
          <w:sz w:val="32"/>
          <w:szCs w:val="32"/>
          <w:lang w:val="en-US" w:eastAsia="zh-CN"/>
        </w:rPr>
        <w:t>农业生产经营规模化集约化程度还不高，全产业链还不够完善，产业发展还有待提升，品牌还不够响，市场竞争力还不够强，需要从政策扶持、技术支持、市场运作和品牌建设等方面加大力度来促进产业升级</w:t>
      </w:r>
      <w:r>
        <w:rPr>
          <w:rFonts w:hint="eastAsia" w:ascii="仿宋" w:hAnsi="仿宋" w:eastAsia="仿宋" w:cs="仿宋"/>
          <w:b w:val="0"/>
          <w:bCs w:val="0"/>
          <w:color w:val="auto"/>
          <w:sz w:val="32"/>
          <w:szCs w:val="32"/>
          <w:lang w:val="en-US" w:eastAsia="zh-CN"/>
        </w:rPr>
        <w:t>。（3）</w:t>
      </w:r>
      <w:r>
        <w:rPr>
          <w:rFonts w:hint="eastAsia" w:ascii="仿宋" w:hAnsi="仿宋" w:eastAsia="仿宋" w:cs="仿宋"/>
          <w:b/>
          <w:bCs/>
          <w:sz w:val="32"/>
          <w:szCs w:val="32"/>
          <w:lang w:val="en-US" w:eastAsia="zh-CN"/>
        </w:rPr>
        <w:t>专业技术人才队伍薄弱。</w:t>
      </w:r>
      <w:r>
        <w:rPr>
          <w:rFonts w:hint="eastAsia" w:ascii="仿宋" w:hAnsi="仿宋" w:eastAsia="仿宋" w:cs="仿宋"/>
          <w:b w:val="0"/>
          <w:bCs w:val="0"/>
          <w:sz w:val="32"/>
          <w:szCs w:val="32"/>
          <w:lang w:val="en-US" w:eastAsia="zh-CN"/>
        </w:rPr>
        <w:t>我区基层农技服务队伍人员年龄结构老化、青黄不接现象较为突出。农业产业方面的专业技术人才比较匮乏，对企业、合作社等发展产业的技术指导不够，制约了农业产业的长远发展。</w:t>
      </w:r>
    </w:p>
    <w:p w14:paraId="2722E53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新余市渝水区农业农村和粮食局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6937ECD7">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79524887">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79038C7B">
      <w:pPr>
        <w:bidi w:val="0"/>
        <w:rPr>
          <w:rFonts w:hint="eastAsia"/>
        </w:rPr>
      </w:pPr>
    </w:p>
    <w:p w14:paraId="1D10716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0874679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181A0701">
      <w:pPr>
        <w:pStyle w:val="16"/>
        <w:spacing w:line="600" w:lineRule="atLeast"/>
        <w:ind w:firstLine="600"/>
        <w:rPr>
          <w:rFonts w:hint="eastAsia" w:ascii="仿宋_GB2312" w:hAnsi="仿宋_GB2312" w:eastAsia="仿宋_GB2312"/>
          <w:sz w:val="30"/>
          <w:szCs w:val="30"/>
        </w:rPr>
      </w:pPr>
    </w:p>
    <w:p w14:paraId="1B261858">
      <w:pPr>
        <w:ind w:firstLine="600"/>
        <w:rPr>
          <w:rFonts w:hint="eastAsia" w:ascii="仿宋_GB2312" w:hAnsi="仿宋_GB2312" w:eastAsia="仿宋_GB2312"/>
          <w:color w:val="FF0000"/>
          <w:kern w:val="0"/>
          <w:sz w:val="32"/>
          <w:szCs w:val="32"/>
        </w:rPr>
      </w:pPr>
      <w:r>
        <w:rPr>
          <w:rFonts w:hint="eastAsia" w:ascii="仿宋_GB2312" w:hAnsi="仿宋_GB2312" w:eastAsia="仿宋_GB2312"/>
          <w:color w:val="FF0000"/>
          <w:kern w:val="0"/>
          <w:sz w:val="32"/>
          <w:szCs w:val="32"/>
        </w:rPr>
        <w:t>（名词解释应以财务会计制度、政府收支分类科目以及部门预算管理等规定为基本说明，可在此基础上结合部门实际情况适当细化）</w:t>
      </w:r>
    </w:p>
    <w:p w14:paraId="10F1FF1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115B54C3">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（一）财政拨款：是按照部门预算管理的要求，本单位依法取得 财政性资金。</w:t>
      </w:r>
    </w:p>
    <w:p w14:paraId="7E09A7A5">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（二）上年结转和结余：指 2022年全部结转和结余的资金数，包括当年结转资金和历年滚存结转资金。</w:t>
      </w:r>
    </w:p>
    <w:p w14:paraId="3DB01BFE">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3F0FBB1A">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社会保障和就业支出（类）行政事业单位养老支出（款）行政单位离退休（项）：反映实行归口管理的行政单位（包括实行公务员管理的事业单位）开支的离退休经费。</w:t>
      </w:r>
    </w:p>
    <w:p w14:paraId="7876C51E">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社会保障和就业支出（类）行政事业单位养老支出（款）机关事业单位基本养老保险缴费支出（项）：反映机关事业单位实施养老保险制度由单位缴纳的基本养老保险费支出。</w:t>
      </w:r>
    </w:p>
    <w:p w14:paraId="10F3106D">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社会保障和就业支出（类）行政事业单位养老支出（款）机关事业单位职业年金缴费支出（项）反映机关事业单位实施养老保险制度由单位实际缴纳的职业年金支出。</w:t>
      </w:r>
    </w:p>
    <w:p w14:paraId="34681433">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社会保障和就业支出（类）抚恤（款）  死亡抚恤（项）反映按规定用于烈士和牺牲、病故人员家属的一次性和定期抚恤金、丧葬补助费以及烈士褒扬金。</w:t>
      </w:r>
    </w:p>
    <w:p w14:paraId="315BBE5D">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城乡社区支出（类）国有土地使用权出让收入安排的支出（款）农村基础设施建设支出（项）反映土地出让收入用于农村供水保障、村庄公共设施建设和管护以及与农业农村直接相关的以工代赈等方面的支出。</w:t>
      </w:r>
    </w:p>
    <w:p w14:paraId="7BD92D57">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农林水支出（类）农业农村（款）行政运行（项）：反映行政单位（包括实行公务员管理的事业单位）的基本支出。</w:t>
      </w:r>
    </w:p>
    <w:p w14:paraId="705B0F2A">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农林水支出（类）农业农村（款）事业运行（项）：反映用于农业事业单位的基本支出，事业单位设施、系统运行与资产维护等方面的支出</w:t>
      </w:r>
    </w:p>
    <w:p w14:paraId="69CA5812">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农林水支出（类）农业农村（款）科技转化与推广服务（项）：反映用于农业科技成果转化，农业新品种、新机具、新技术引进、试验、示范、推广及服务等方面的技术试验示范支出。</w:t>
      </w:r>
    </w:p>
    <w:p w14:paraId="23119AD7">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病虫害控制（项）：反映用于病虫鼠害及疫情监测，预报，预防，控制，检疫，防疫所需的仪器，设施，药物，疫苗，种苗，疫畜（禽，鱼，植物）防治，扑杀补偿及劳务补助。菌（毒）种保藏及动植物及其产品检疫，检测等方面的支出。</w:t>
      </w:r>
    </w:p>
    <w:p w14:paraId="42D7F8E5">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农林水支出（类）农业农村（款）农产品质量安全（项）：反映用于农产品及其投入品的质量安全评估、监测、抽查、认证、应急处置，相关标准的制定、修订、实施、监管等方面的支出。</w:t>
      </w:r>
    </w:p>
    <w:p w14:paraId="5508CCAC">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 统计监测与信息服务（项）：反映用于农业农村法制建设、行政执法、行政复议、行政诉讼等方面的支出。</w:t>
      </w:r>
    </w:p>
    <w:p w14:paraId="5AA978F5">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农林水支出（类）农业农村（款）行业业务管理（项）：反映用于农业农村政策研究、规划编制、评估评审、绩效评价、监督检查等基本业务管理工作的支出。</w:t>
      </w:r>
    </w:p>
    <w:p w14:paraId="262D1ADC">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农林水支出（类）农业农村（款）防灾救灾（项）：反映对农业生产因遭受自然、生物灾害损失给予的补助，促进农业防灾增产措施补助，海滩救助补助，因其他灾害导致农牧渔业生产者损失给予的补助。</w:t>
      </w:r>
    </w:p>
    <w:p w14:paraId="0A8CD7C9">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农林水支出（类）农业农村（款）稳定农民收入补贴（项）：反映政府为稳定增加农民收入给予的补贴。</w:t>
      </w:r>
    </w:p>
    <w:p w14:paraId="03A52813">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农林水支出（类）农业农村（款）农业结构调整补贴（项）：反映政府对农业结构调整给予的补贴。</w:t>
      </w:r>
    </w:p>
    <w:p w14:paraId="4B532611">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农林水支出（类）农业农村（款）农业生产发展（项）：反映用于耕地地力保护、适度规模经营、农机购置补贴、优势特色主导产业发展、畜牧水产发展、农村一二三产业融合等方面支出。</w:t>
      </w:r>
    </w:p>
    <w:p w14:paraId="199190AA">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农林水支出（类）农业农村（款）农村合作经济（项）：反映用于农村集体经济组织，农民合作经济组织，新型农业经营主体。和农业社会化服务体系建设以及土地承包管理。宅基地管理等方面的支出。</w:t>
      </w:r>
    </w:p>
    <w:p w14:paraId="0ACE5E43">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农林水支出（类）农业农村（款）农产品加工与促销（项）：反映用于促进农产品加工，储藏，运输，国内外大型农产品展示。交易，产销衔接，开拓国内外农产品市场及农业产业化发展等方面的支出。</w:t>
      </w:r>
    </w:p>
    <w:p w14:paraId="3A99C023">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农林水支出（类）农业农村（款）农业资源修复保护与利用（项）： 反映用于农业耕地保护、草原草场利用渔业水域资源，环境保护。农业品种改良提升以及农业生物资源调研收集。鉴定，评价，保存，利用等方面的支出。</w:t>
      </w:r>
    </w:p>
    <w:p w14:paraId="05E7D09F">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农林水支出（类）农业农村（款）渔业发展（项）： 反映用于海洋牧场，现代渔业装备设施，渔业基础公共设施渔业绿色循环发展，渔业资源调查养护和国际履约能力提升等方面的支出</w:t>
      </w:r>
    </w:p>
    <w:p w14:paraId="0742B9EF">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农林水支出（类）农业农村（款）其他农业农村支出（项）：反映除上述项目以外其他用于农业方面的支出。</w:t>
      </w:r>
    </w:p>
    <w:p w14:paraId="2CDCC338">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农林水支出（类）农村综合改革（款）对村级公益事业建设的补助（项）：反映农村税费改革后对村级公益事业建设的补助支出。</w:t>
      </w:r>
    </w:p>
    <w:p w14:paraId="172EDDDF">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农林水支出类（类）普惠金融发展支出（款）农业保险保费补贴（项）：反映对农民和农业生产经营组织投保农业保险给予的补贴。</w:t>
      </w:r>
    </w:p>
    <w:p w14:paraId="148B8F98">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农林水支出类（类）普惠金融发展支出（款）补充创业担保贷款资金（项）：反映财政用于补充创业贷款担保基金的支出。</w:t>
      </w:r>
    </w:p>
    <w:p w14:paraId="032C5529">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农林水支出类（类）目标价格补贴（款）棉花目标价格补贴（项）：反映棉花目标价格补贴支出。</w:t>
      </w:r>
    </w:p>
    <w:p w14:paraId="0DA438E1">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商业，服务业等支出（类）商业流通事务（款）其他商业流通事务支出（项）：反映除上述项目以外其他用于商业流通事务方面的支出。</w:t>
      </w:r>
    </w:p>
    <w:p w14:paraId="03B7B4E8">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住房保障支出（类）住房改革支出（款）住房公积金（项）：反映行政事业单位按人力资源和社会保障部、财政部规定的基本工资和津贴补贴以及规定比例为职工缴纳的住房公积金。</w:t>
      </w:r>
    </w:p>
    <w:p w14:paraId="1ECCBCDC">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粮油物资储备支出（类）粮油物资事务（款）其他粮油物资事务支出（项）：反映除上述项目以外，其他用于粮油和物资事务方面的支出。</w:t>
      </w:r>
    </w:p>
    <w:p w14:paraId="184EFEC9">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粮油物资储备支出（类）粮油储备（款）储备粮油补贴（项）：反映用于储备粮油和临时储存粮油的补贴支出。</w:t>
      </w:r>
    </w:p>
    <w:p w14:paraId="1F2562AF">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国有资本经营预算支出（类）其他国有资本经营预算支出（款）其他国有资本经营预算支出（项）：反映用国有资本经营预算收入安排的其他国有资本经营预算支出。</w:t>
      </w:r>
    </w:p>
    <w:p w14:paraId="4DEC1B1A">
      <w:pPr>
        <w:pStyle w:val="16"/>
        <w:ind w:firstLine="480" w:firstLineChars="15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其他支出（类）其他政府性基金及对应专项债务收入安排的支出（款）其他地方自行试点项目收益专项债券收入安排的支出（项）：其他地方自行试点项目收益专项债券收入安排的支出。</w:t>
      </w:r>
    </w:p>
    <w:p w14:paraId="721FCD5A">
      <w:pPr>
        <w:ind w:firstLine="640" w:firstLineChars="200"/>
        <w:rPr>
          <w:rFonts w:hint="eastAsia" w:ascii="仿宋_GB2312" w:hAnsi="仿宋_GB2312" w:eastAsia="仿宋_GB2312"/>
          <w:color w:val="FF0000"/>
          <w:kern w:val="0"/>
          <w:sz w:val="32"/>
          <w:szCs w:val="32"/>
        </w:rPr>
      </w:pPr>
    </w:p>
    <w:p w14:paraId="35A58BF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7DB4599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60687B0">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A9E13FE">
      <w:pPr>
        <w:bidi w:val="0"/>
        <w:rPr>
          <w:rFonts w:hint="eastAsia"/>
        </w:rPr>
      </w:pPr>
    </w:p>
    <w:p w14:paraId="42C760C5">
      <w:pPr>
        <w:bidi w:val="0"/>
        <w:rPr>
          <w:rFonts w:hint="eastAsia"/>
        </w:rPr>
      </w:pPr>
    </w:p>
    <w:p w14:paraId="37EC2294">
      <w:pPr>
        <w:bidi w:val="0"/>
        <w:rPr>
          <w:rFonts w:hint="eastAsia"/>
        </w:rPr>
      </w:pPr>
    </w:p>
    <w:p w14:paraId="2D01EE15">
      <w:pPr>
        <w:bidi w:val="0"/>
        <w:rPr>
          <w:rFonts w:hint="eastAsia"/>
        </w:rPr>
      </w:pPr>
    </w:p>
    <w:p w14:paraId="0F9C581A">
      <w:pPr>
        <w:bidi w:val="0"/>
        <w:rPr>
          <w:rFonts w:hint="eastAsia"/>
        </w:rPr>
      </w:pPr>
    </w:p>
    <w:p w14:paraId="19D8634D">
      <w:pPr>
        <w:bidi w:val="0"/>
        <w:rPr>
          <w:rFonts w:hint="eastAsia"/>
        </w:rPr>
      </w:pPr>
    </w:p>
    <w:p w14:paraId="1978D3C8">
      <w:pPr>
        <w:bidi w:val="0"/>
        <w:rPr>
          <w:rFonts w:hint="eastAsia"/>
        </w:rPr>
      </w:pPr>
    </w:p>
    <w:p w14:paraId="28FEC6AF">
      <w:pPr>
        <w:bidi w:val="0"/>
        <w:rPr>
          <w:rFonts w:hint="eastAsia"/>
        </w:rPr>
      </w:pPr>
    </w:p>
    <w:p w14:paraId="78EED95B">
      <w:pPr>
        <w:bidi w:val="0"/>
        <w:rPr>
          <w:rFonts w:hint="eastAsia"/>
        </w:rPr>
      </w:pPr>
    </w:p>
    <w:p w14:paraId="7222CA27">
      <w:pPr>
        <w:bidi w:val="0"/>
        <w:rPr>
          <w:rFonts w:hint="eastAsia"/>
        </w:rPr>
      </w:pPr>
    </w:p>
    <w:p w14:paraId="690098B8">
      <w:pPr>
        <w:bidi w:val="0"/>
        <w:rPr>
          <w:rFonts w:hint="eastAsia"/>
        </w:rPr>
      </w:pPr>
    </w:p>
    <w:p w14:paraId="0FF2B2DD">
      <w:pPr>
        <w:bidi w:val="0"/>
        <w:rPr>
          <w:rFonts w:hint="eastAsia"/>
        </w:rPr>
      </w:pPr>
    </w:p>
    <w:p w14:paraId="2575519B">
      <w:pPr>
        <w:bidi w:val="0"/>
        <w:rPr>
          <w:rFonts w:hint="eastAsia"/>
        </w:rPr>
      </w:pPr>
    </w:p>
    <w:p w14:paraId="0B830B23">
      <w:pPr>
        <w:bidi w:val="0"/>
        <w:rPr>
          <w:rFonts w:hint="eastAsia"/>
        </w:rPr>
      </w:pPr>
    </w:p>
    <w:p w14:paraId="66EC2DCB">
      <w:pPr>
        <w:bidi w:val="0"/>
        <w:rPr>
          <w:rFonts w:hint="eastAsia"/>
        </w:rPr>
      </w:pPr>
    </w:p>
    <w:p w14:paraId="237F6813">
      <w:pPr>
        <w:bidi w:val="0"/>
        <w:rPr>
          <w:rFonts w:hint="eastAsia"/>
        </w:rPr>
      </w:pPr>
    </w:p>
    <w:p w14:paraId="13E25759">
      <w:pPr>
        <w:bidi w:val="0"/>
        <w:rPr>
          <w:rFonts w:hint="eastAsia"/>
        </w:rPr>
      </w:pPr>
    </w:p>
    <w:p w14:paraId="67801738">
      <w:pPr>
        <w:bidi w:val="0"/>
        <w:rPr>
          <w:rFonts w:hint="eastAsia"/>
        </w:rPr>
      </w:pPr>
    </w:p>
    <w:p w14:paraId="57C2CC86">
      <w:pPr>
        <w:bidi w:val="0"/>
        <w:rPr>
          <w:rFonts w:hint="eastAsia"/>
        </w:rPr>
      </w:pPr>
    </w:p>
    <w:p w14:paraId="6211BBDD">
      <w:pPr>
        <w:bidi w:val="0"/>
        <w:rPr>
          <w:rFonts w:hint="eastAsia"/>
        </w:rPr>
      </w:pPr>
    </w:p>
    <w:p w14:paraId="50A87E57">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429BD9C6">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63F2F6A1">
      <w:pPr>
        <w:ind w:firstLine="640" w:firstLineChars="200"/>
        <w:rPr>
          <w:rFonts w:hint="eastAsia" w:ascii="仿宋_GB2312" w:hAnsi="仿宋_GB2312" w:eastAsia="仿宋_GB2312"/>
          <w:color w:val="FF0000"/>
          <w:kern w:val="0"/>
          <w:sz w:val="32"/>
          <w:szCs w:val="32"/>
        </w:rPr>
      </w:pPr>
    </w:p>
    <w:p w14:paraId="1B9FCE44">
      <w:pPr>
        <w:ind w:firstLine="640" w:firstLineChars="200"/>
        <w:rPr>
          <w:rFonts w:hint="eastAsia" w:ascii="仿宋_GB2312" w:hAnsi="仿宋_GB2312" w:eastAsia="仿宋_GB2312"/>
          <w:color w:val="FF0000"/>
          <w:kern w:val="0"/>
          <w:sz w:val="32"/>
          <w:szCs w:val="32"/>
        </w:rPr>
      </w:pPr>
      <w:r>
        <w:rPr>
          <w:rFonts w:hint="eastAsia" w:ascii="仿宋_GB2312" w:hAnsi="仿宋_GB2312" w:eastAsia="仿宋_GB2312"/>
          <w:color w:val="FF0000"/>
          <w:kern w:val="0"/>
          <w:sz w:val="32"/>
          <w:szCs w:val="32"/>
        </w:rPr>
        <w:t>（此处请补充部门评价报告）</w:t>
      </w:r>
    </w:p>
    <w:p w14:paraId="0A8E31BC">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B2F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61818D">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561818D">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MGE0ZGZjY2Y4YWU2Y2UzYWRhYTEyN2ZkNmZlNDcifQ=="/>
  </w:docVars>
  <w:rsids>
    <w:rsidRoot w:val="00000000"/>
    <w:rsid w:val="07B71D37"/>
    <w:rsid w:val="0ABD3154"/>
    <w:rsid w:val="0E234FA5"/>
    <w:rsid w:val="0FE56BF1"/>
    <w:rsid w:val="2B612AE9"/>
    <w:rsid w:val="2BA32857"/>
    <w:rsid w:val="2CA0533B"/>
    <w:rsid w:val="31A016C7"/>
    <w:rsid w:val="38B24FA9"/>
    <w:rsid w:val="39517DF1"/>
    <w:rsid w:val="3F1B29F5"/>
    <w:rsid w:val="466C4975"/>
    <w:rsid w:val="49913287"/>
    <w:rsid w:val="4DB83818"/>
    <w:rsid w:val="534B61E6"/>
    <w:rsid w:val="572217E0"/>
    <w:rsid w:val="5B437BD2"/>
    <w:rsid w:val="634F7EAE"/>
    <w:rsid w:val="64AB1B8B"/>
    <w:rsid w:val="675E2585"/>
    <w:rsid w:val="69655486"/>
    <w:rsid w:val="6ADF225F"/>
    <w:rsid w:val="72114806"/>
    <w:rsid w:val="7212665A"/>
    <w:rsid w:val="75185092"/>
    <w:rsid w:val="786170B2"/>
    <w:rsid w:val="7A2A444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4940</Words>
  <Characters>7824</Characters>
  <Lines>119</Lines>
  <Paragraphs>33</Paragraphs>
  <TotalTime>2</TotalTime>
  <ScaleCrop>false</ScaleCrop>
  <LinksUpToDate>false</LinksUpToDate>
  <CharactersWithSpaces>7973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AiRain</cp:lastModifiedBy>
  <cp:lastPrinted>2024-05-22T07:51:00Z</cp:lastPrinted>
  <dcterms:modified xsi:type="dcterms:W3CDTF">2026-03-13T07:51:56Z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F552195E91CA46E9A3CEC024295BADAF_13</vt:lpwstr>
  </property>
  <property fmtid="{D5CDD505-2E9C-101B-9397-08002B2CF9AE}" pid="4" name="KSOTemplateDocerSaveRecord">
    <vt:lpwstr>eyJoZGlkIjoiM2UyOTk1MmQ2ZGEwN2U1ZjIwNGY5NDZjODFhYjRmMmEiLCJ1c2VySWQiOiIxMDU4OTMyNjM4In0=</vt:lpwstr>
  </property>
</Properties>
</file>