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1602">
      <w:pPr>
        <w:pageBreakBefore/>
        <w:jc w:val="center"/>
        <w:outlineLvl w:val="1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财政拨款“三公”经费支出决算表</w:t>
      </w:r>
    </w:p>
    <w:tbl>
      <w:tblPr>
        <w:tblStyle w:val="2"/>
        <w:tblW w:w="0" w:type="auto"/>
        <w:jc w:val="center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none" w:color="FFFFFF" w:sz="0" w:space="0"/>
          <w:insideV w:val="none" w:color="FFFFFF" w:sz="0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3153"/>
        <w:gridCol w:w="2000"/>
        <w:gridCol w:w="3153"/>
      </w:tblGrid>
      <w:tr w14:paraId="48453561">
        <w:tblPrEx>
          <w:tbl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jc w:val="center"/>
        </w:trPr>
        <w:tc>
          <w:tcPr>
            <w:tcW w:w="3153" w:type="dxa"/>
            <w:gridSpan w:val="3"/>
            <w:noWrap w:val="0"/>
            <w:vAlign w:val="top"/>
          </w:tcPr>
          <w:p w14:paraId="0B39F341">
            <w:pPr>
              <w:jc w:val="right"/>
            </w:pPr>
            <w:r>
              <w:rPr>
                <w:rFonts w:ascii="宋体" w:hAnsi="宋体" w:cs="宋体"/>
                <w:sz w:val="20"/>
              </w:rPr>
              <w:t>公开09表</w:t>
            </w:r>
          </w:p>
        </w:tc>
      </w:tr>
      <w:tr w14:paraId="0F4EF717">
        <w:tblPrEx>
          <w:tbl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jc w:val="center"/>
        </w:trPr>
        <w:tc>
          <w:tcPr>
            <w:tcW w:w="3153" w:type="dxa"/>
            <w:noWrap w:val="0"/>
            <w:vAlign w:val="top"/>
          </w:tcPr>
          <w:p w14:paraId="1DE54900">
            <w:pPr>
              <w:jc w:val="left"/>
            </w:pPr>
            <w:r>
              <w:rPr>
                <w:rFonts w:ascii="宋体" w:hAnsi="宋体" w:cs="宋体"/>
                <w:sz w:val="20"/>
              </w:rPr>
              <w:t>单位：新余市渝水区科学技术局</w:t>
            </w:r>
          </w:p>
        </w:tc>
        <w:tc>
          <w:tcPr>
            <w:tcW w:w="2000" w:type="dxa"/>
            <w:noWrap w:val="0"/>
            <w:vAlign w:val="top"/>
          </w:tcPr>
          <w:p w14:paraId="370DBAFB">
            <w:pPr>
              <w:jc w:val="center"/>
            </w:pPr>
            <w:r>
              <w:rPr>
                <w:rFonts w:ascii="宋体" w:hAnsi="宋体" w:cs="宋体"/>
                <w:sz w:val="20"/>
              </w:rPr>
              <w:t>2024年度</w:t>
            </w:r>
          </w:p>
        </w:tc>
        <w:tc>
          <w:tcPr>
            <w:tcW w:w="3153" w:type="dxa"/>
            <w:noWrap w:val="0"/>
            <w:vAlign w:val="top"/>
          </w:tcPr>
          <w:p w14:paraId="369E79EC">
            <w:pPr>
              <w:jc w:val="right"/>
            </w:pPr>
            <w:r>
              <w:rPr>
                <w:rFonts w:ascii="宋体" w:hAnsi="宋体" w:cs="宋体"/>
                <w:sz w:val="20"/>
              </w:rPr>
              <w:t>金额单位：万元</w:t>
            </w:r>
          </w:p>
        </w:tc>
      </w:tr>
    </w:tbl>
    <w:p w14:paraId="50334E31">
      <w:pPr>
        <w:snapToGrid w:val="0"/>
        <w:spacing w:line="0" w:lineRule="auto"/>
      </w:pPr>
      <w:r>
        <w:rPr>
          <w:sz w:val="8"/>
        </w:rPr>
        <w:t xml:space="preserve"> </w:t>
      </w:r>
    </w:p>
    <w:tbl>
      <w:tblPr>
        <w:tblStyle w:val="2"/>
        <w:tblW w:w="85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3030"/>
        <w:gridCol w:w="758"/>
        <w:gridCol w:w="1597"/>
        <w:gridCol w:w="1494"/>
        <w:gridCol w:w="1623"/>
      </w:tblGrid>
      <w:tr w14:paraId="4F754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07" w:hRule="exact"/>
          <w:jc w:val="center"/>
        </w:trPr>
        <w:tc>
          <w:tcPr>
            <w:tcW w:w="3030" w:type="dxa"/>
            <w:noWrap w:val="0"/>
            <w:vAlign w:val="center"/>
          </w:tcPr>
          <w:p w14:paraId="6FA05544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项目</w:t>
            </w:r>
          </w:p>
        </w:tc>
        <w:tc>
          <w:tcPr>
            <w:tcW w:w="758" w:type="dxa"/>
            <w:noWrap w:val="0"/>
            <w:vAlign w:val="center"/>
          </w:tcPr>
          <w:p w14:paraId="558730C5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栏次</w:t>
            </w:r>
          </w:p>
        </w:tc>
        <w:tc>
          <w:tcPr>
            <w:tcW w:w="1597" w:type="dxa"/>
            <w:noWrap w:val="0"/>
            <w:vAlign w:val="center"/>
          </w:tcPr>
          <w:p w14:paraId="1793580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年初预算数</w:t>
            </w:r>
          </w:p>
        </w:tc>
        <w:tc>
          <w:tcPr>
            <w:tcW w:w="1494" w:type="dxa"/>
            <w:noWrap w:val="0"/>
            <w:vAlign w:val="center"/>
          </w:tcPr>
          <w:p w14:paraId="0EE26FBA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全年预算数</w:t>
            </w:r>
          </w:p>
        </w:tc>
        <w:tc>
          <w:tcPr>
            <w:tcW w:w="1623" w:type="dxa"/>
            <w:noWrap w:val="0"/>
            <w:vAlign w:val="center"/>
          </w:tcPr>
          <w:p w14:paraId="5C80C636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决算数</w:t>
            </w:r>
          </w:p>
        </w:tc>
      </w:tr>
      <w:tr w14:paraId="47113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4068C2D1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行次</w:t>
            </w:r>
          </w:p>
        </w:tc>
        <w:tc>
          <w:tcPr>
            <w:tcW w:w="758" w:type="dxa"/>
            <w:noWrap w:val="0"/>
            <w:vAlign w:val="center"/>
          </w:tcPr>
          <w:p w14:paraId="53CE4D3D"/>
        </w:tc>
        <w:tc>
          <w:tcPr>
            <w:tcW w:w="1597" w:type="dxa"/>
            <w:noWrap w:val="0"/>
            <w:vAlign w:val="center"/>
          </w:tcPr>
          <w:p w14:paraId="4B20FDDF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 w14:paraId="707582FD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3A0F6486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3</w:t>
            </w:r>
          </w:p>
        </w:tc>
      </w:tr>
      <w:tr w14:paraId="65711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2E4E0824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>一、“三公”经费支出</w:t>
            </w:r>
          </w:p>
        </w:tc>
        <w:tc>
          <w:tcPr>
            <w:tcW w:w="758" w:type="dxa"/>
            <w:noWrap w:val="0"/>
            <w:vAlign w:val="center"/>
          </w:tcPr>
          <w:p w14:paraId="3B4B1677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</w:t>
            </w:r>
          </w:p>
        </w:tc>
        <w:tc>
          <w:tcPr>
            <w:tcW w:w="1597" w:type="dxa"/>
            <w:noWrap w:val="0"/>
            <w:vAlign w:val="center"/>
          </w:tcPr>
          <w:p w14:paraId="7D74D7C5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2.78</w:t>
            </w:r>
          </w:p>
        </w:tc>
        <w:tc>
          <w:tcPr>
            <w:tcW w:w="1494" w:type="dxa"/>
            <w:noWrap w:val="0"/>
            <w:vAlign w:val="center"/>
          </w:tcPr>
          <w:p w14:paraId="45EBC2C3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0.59</w:t>
            </w:r>
          </w:p>
        </w:tc>
        <w:tc>
          <w:tcPr>
            <w:tcW w:w="1623" w:type="dxa"/>
            <w:noWrap w:val="0"/>
            <w:vAlign w:val="center"/>
          </w:tcPr>
          <w:p w14:paraId="075F325B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0.57</w:t>
            </w:r>
          </w:p>
        </w:tc>
      </w:tr>
      <w:tr w14:paraId="035C84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5BC96D2B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1.因公出国（境）费</w:t>
            </w:r>
          </w:p>
        </w:tc>
        <w:tc>
          <w:tcPr>
            <w:tcW w:w="758" w:type="dxa"/>
            <w:noWrap w:val="0"/>
            <w:vAlign w:val="center"/>
          </w:tcPr>
          <w:p w14:paraId="39D7EFD9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2</w:t>
            </w:r>
          </w:p>
        </w:tc>
        <w:tc>
          <w:tcPr>
            <w:tcW w:w="1597" w:type="dxa"/>
            <w:noWrap w:val="0"/>
            <w:vAlign w:val="center"/>
          </w:tcPr>
          <w:p w14:paraId="44388C90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  <w:tc>
          <w:tcPr>
            <w:tcW w:w="1494" w:type="dxa"/>
            <w:noWrap w:val="0"/>
            <w:vAlign w:val="center"/>
          </w:tcPr>
          <w:p w14:paraId="3667C711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0.00</w:t>
            </w:r>
          </w:p>
        </w:tc>
        <w:tc>
          <w:tcPr>
            <w:tcW w:w="1623" w:type="dxa"/>
            <w:noWrap w:val="0"/>
            <w:vAlign w:val="center"/>
          </w:tcPr>
          <w:p w14:paraId="4B4ABE2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</w:tr>
      <w:tr w14:paraId="723A4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441EE5F9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2.公务用车购置及运行维护费</w:t>
            </w:r>
          </w:p>
        </w:tc>
        <w:tc>
          <w:tcPr>
            <w:tcW w:w="758" w:type="dxa"/>
            <w:noWrap w:val="0"/>
            <w:vAlign w:val="center"/>
          </w:tcPr>
          <w:p w14:paraId="42451A85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3</w:t>
            </w:r>
          </w:p>
        </w:tc>
        <w:tc>
          <w:tcPr>
            <w:tcW w:w="1597" w:type="dxa"/>
            <w:noWrap w:val="0"/>
            <w:vAlign w:val="center"/>
          </w:tcPr>
          <w:p w14:paraId="76EA4ABD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  <w:tc>
          <w:tcPr>
            <w:tcW w:w="1494" w:type="dxa"/>
            <w:noWrap w:val="0"/>
            <w:vAlign w:val="center"/>
          </w:tcPr>
          <w:p w14:paraId="4E4A48C5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0.00</w:t>
            </w:r>
          </w:p>
        </w:tc>
        <w:tc>
          <w:tcPr>
            <w:tcW w:w="1623" w:type="dxa"/>
            <w:noWrap w:val="0"/>
            <w:vAlign w:val="center"/>
          </w:tcPr>
          <w:p w14:paraId="2B60D661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</w:tr>
      <w:tr w14:paraId="717F2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4831ED7A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（1）公务用车购置费</w:t>
            </w:r>
          </w:p>
        </w:tc>
        <w:tc>
          <w:tcPr>
            <w:tcW w:w="758" w:type="dxa"/>
            <w:noWrap w:val="0"/>
            <w:vAlign w:val="center"/>
          </w:tcPr>
          <w:p w14:paraId="291F7350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4</w:t>
            </w:r>
          </w:p>
        </w:tc>
        <w:tc>
          <w:tcPr>
            <w:tcW w:w="1597" w:type="dxa"/>
            <w:noWrap w:val="0"/>
            <w:vAlign w:val="center"/>
          </w:tcPr>
          <w:p w14:paraId="6908FE39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  <w:tc>
          <w:tcPr>
            <w:tcW w:w="1494" w:type="dxa"/>
            <w:noWrap w:val="0"/>
            <w:vAlign w:val="center"/>
          </w:tcPr>
          <w:p w14:paraId="3873E51C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0.00</w:t>
            </w:r>
          </w:p>
        </w:tc>
        <w:tc>
          <w:tcPr>
            <w:tcW w:w="1623" w:type="dxa"/>
            <w:noWrap w:val="0"/>
            <w:vAlign w:val="center"/>
          </w:tcPr>
          <w:p w14:paraId="0BD8A1B6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</w:tr>
      <w:tr w14:paraId="24394F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42B8B4C2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（2）公务用车运行维护费</w:t>
            </w:r>
          </w:p>
        </w:tc>
        <w:tc>
          <w:tcPr>
            <w:tcW w:w="758" w:type="dxa"/>
            <w:noWrap w:val="0"/>
            <w:vAlign w:val="center"/>
          </w:tcPr>
          <w:p w14:paraId="49D326D6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5</w:t>
            </w:r>
          </w:p>
        </w:tc>
        <w:tc>
          <w:tcPr>
            <w:tcW w:w="1597" w:type="dxa"/>
            <w:noWrap w:val="0"/>
            <w:vAlign w:val="center"/>
          </w:tcPr>
          <w:p w14:paraId="3E302D94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  <w:tc>
          <w:tcPr>
            <w:tcW w:w="1494" w:type="dxa"/>
            <w:noWrap w:val="0"/>
            <w:vAlign w:val="center"/>
          </w:tcPr>
          <w:p w14:paraId="328805A3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0.00</w:t>
            </w:r>
          </w:p>
        </w:tc>
        <w:tc>
          <w:tcPr>
            <w:tcW w:w="1623" w:type="dxa"/>
            <w:noWrap w:val="0"/>
            <w:vAlign w:val="center"/>
          </w:tcPr>
          <w:p w14:paraId="2F8C1A16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0.00</w:t>
            </w:r>
          </w:p>
        </w:tc>
      </w:tr>
      <w:tr w14:paraId="043403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29BC1F76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3.公务接待费</w:t>
            </w:r>
          </w:p>
        </w:tc>
        <w:tc>
          <w:tcPr>
            <w:tcW w:w="758" w:type="dxa"/>
            <w:noWrap w:val="0"/>
            <w:vAlign w:val="center"/>
          </w:tcPr>
          <w:p w14:paraId="30BBC0F9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6</w:t>
            </w:r>
          </w:p>
        </w:tc>
        <w:tc>
          <w:tcPr>
            <w:tcW w:w="1597" w:type="dxa"/>
            <w:noWrap w:val="0"/>
            <w:vAlign w:val="center"/>
          </w:tcPr>
          <w:p w14:paraId="0B4FAEF5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2.78</w:t>
            </w:r>
          </w:p>
        </w:tc>
        <w:tc>
          <w:tcPr>
            <w:tcW w:w="1494" w:type="dxa"/>
            <w:noWrap w:val="0"/>
            <w:vAlign w:val="center"/>
          </w:tcPr>
          <w:p w14:paraId="42ED1470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0.59</w:t>
            </w:r>
          </w:p>
        </w:tc>
        <w:tc>
          <w:tcPr>
            <w:tcW w:w="1623" w:type="dxa"/>
            <w:noWrap w:val="0"/>
            <w:vAlign w:val="center"/>
          </w:tcPr>
          <w:p w14:paraId="0801D0EC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0.57</w:t>
            </w:r>
          </w:p>
        </w:tc>
      </w:tr>
      <w:tr w14:paraId="00E4C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0F5783B4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（1）国内接待费</w:t>
            </w:r>
          </w:p>
        </w:tc>
        <w:tc>
          <w:tcPr>
            <w:tcW w:w="758" w:type="dxa"/>
            <w:noWrap w:val="0"/>
            <w:vAlign w:val="center"/>
          </w:tcPr>
          <w:p w14:paraId="0B74B89C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7</w:t>
            </w:r>
          </w:p>
        </w:tc>
        <w:tc>
          <w:tcPr>
            <w:tcW w:w="1597" w:type="dxa"/>
            <w:noWrap w:val="0"/>
            <w:vAlign w:val="center"/>
          </w:tcPr>
          <w:p w14:paraId="4CA34ED8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1B3B63A2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7637A00F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0.57</w:t>
            </w:r>
          </w:p>
        </w:tc>
      </w:tr>
      <w:tr w14:paraId="4E9A0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2A87DF88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     其中：外事接待费</w:t>
            </w:r>
          </w:p>
        </w:tc>
        <w:tc>
          <w:tcPr>
            <w:tcW w:w="758" w:type="dxa"/>
            <w:noWrap w:val="0"/>
            <w:vAlign w:val="center"/>
          </w:tcPr>
          <w:p w14:paraId="5D9D87D9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8</w:t>
            </w:r>
          </w:p>
        </w:tc>
        <w:tc>
          <w:tcPr>
            <w:tcW w:w="1597" w:type="dxa"/>
            <w:noWrap w:val="0"/>
            <w:vAlign w:val="center"/>
          </w:tcPr>
          <w:p w14:paraId="19403D5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2C684804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7FD8151D"/>
        </w:tc>
      </w:tr>
      <w:tr w14:paraId="5197E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4148C2DA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（2）国（境）外接待费</w:t>
            </w:r>
          </w:p>
        </w:tc>
        <w:tc>
          <w:tcPr>
            <w:tcW w:w="758" w:type="dxa"/>
            <w:noWrap w:val="0"/>
            <w:vAlign w:val="center"/>
          </w:tcPr>
          <w:p w14:paraId="7D0D823A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9</w:t>
            </w:r>
          </w:p>
        </w:tc>
        <w:tc>
          <w:tcPr>
            <w:tcW w:w="1597" w:type="dxa"/>
            <w:noWrap w:val="0"/>
            <w:vAlign w:val="center"/>
          </w:tcPr>
          <w:p w14:paraId="6AF47BB4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5596F044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6D72C382"/>
        </w:tc>
      </w:tr>
      <w:tr w14:paraId="64A43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6686D178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>二、相关统计数</w:t>
            </w:r>
          </w:p>
        </w:tc>
        <w:tc>
          <w:tcPr>
            <w:tcW w:w="758" w:type="dxa"/>
            <w:noWrap w:val="0"/>
            <w:vAlign w:val="center"/>
          </w:tcPr>
          <w:p w14:paraId="6FA93A76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10</w:t>
            </w:r>
          </w:p>
        </w:tc>
        <w:tc>
          <w:tcPr>
            <w:tcW w:w="1597" w:type="dxa"/>
            <w:noWrap w:val="0"/>
            <w:vAlign w:val="center"/>
          </w:tcPr>
          <w:p w14:paraId="573F35F0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6D38D741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1B0E81BC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</w:tr>
      <w:tr w14:paraId="5D7F3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310EB997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1.因公出国（境）团组数（个）</w:t>
            </w:r>
          </w:p>
        </w:tc>
        <w:tc>
          <w:tcPr>
            <w:tcW w:w="758" w:type="dxa"/>
            <w:noWrap w:val="0"/>
            <w:vAlign w:val="center"/>
          </w:tcPr>
          <w:p w14:paraId="0ADF2508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11</w:t>
            </w:r>
          </w:p>
        </w:tc>
        <w:tc>
          <w:tcPr>
            <w:tcW w:w="1597" w:type="dxa"/>
            <w:noWrap w:val="0"/>
            <w:vAlign w:val="center"/>
          </w:tcPr>
          <w:p w14:paraId="0275FC76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2794C78F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293E72DE"/>
        </w:tc>
      </w:tr>
      <w:tr w14:paraId="56E08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158B5FF1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2.因公出国（境）人次数（人）</w:t>
            </w:r>
          </w:p>
        </w:tc>
        <w:tc>
          <w:tcPr>
            <w:tcW w:w="758" w:type="dxa"/>
            <w:noWrap w:val="0"/>
            <w:vAlign w:val="center"/>
          </w:tcPr>
          <w:p w14:paraId="3D5004C2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12</w:t>
            </w:r>
          </w:p>
        </w:tc>
        <w:tc>
          <w:tcPr>
            <w:tcW w:w="1597" w:type="dxa"/>
            <w:noWrap w:val="0"/>
            <w:vAlign w:val="center"/>
          </w:tcPr>
          <w:p w14:paraId="025E2283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7E871B81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6CD86615"/>
        </w:tc>
      </w:tr>
      <w:tr w14:paraId="4534C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30FC5129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3.公务用车购置数（辆）</w:t>
            </w:r>
          </w:p>
        </w:tc>
        <w:tc>
          <w:tcPr>
            <w:tcW w:w="758" w:type="dxa"/>
            <w:noWrap w:val="0"/>
            <w:vAlign w:val="center"/>
          </w:tcPr>
          <w:p w14:paraId="04816DC2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13</w:t>
            </w:r>
          </w:p>
        </w:tc>
        <w:tc>
          <w:tcPr>
            <w:tcW w:w="1597" w:type="dxa"/>
            <w:noWrap w:val="0"/>
            <w:vAlign w:val="center"/>
          </w:tcPr>
          <w:p w14:paraId="61521B78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62586BD7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7FB3C0DF"/>
        </w:tc>
      </w:tr>
      <w:tr w14:paraId="593142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51FEDF56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4.公务用车保有量（辆）</w:t>
            </w:r>
          </w:p>
        </w:tc>
        <w:tc>
          <w:tcPr>
            <w:tcW w:w="758" w:type="dxa"/>
            <w:noWrap w:val="0"/>
            <w:vAlign w:val="center"/>
          </w:tcPr>
          <w:p w14:paraId="61DED970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14</w:t>
            </w:r>
          </w:p>
        </w:tc>
        <w:tc>
          <w:tcPr>
            <w:tcW w:w="1597" w:type="dxa"/>
            <w:noWrap w:val="0"/>
            <w:vAlign w:val="center"/>
          </w:tcPr>
          <w:p w14:paraId="776831F2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0778F8FF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591E67CB"/>
        </w:tc>
      </w:tr>
      <w:tr w14:paraId="00F8A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1BBBC6B5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5.国内公务接待批次（个）</w:t>
            </w:r>
          </w:p>
        </w:tc>
        <w:tc>
          <w:tcPr>
            <w:tcW w:w="758" w:type="dxa"/>
            <w:noWrap w:val="0"/>
            <w:vAlign w:val="center"/>
          </w:tcPr>
          <w:p w14:paraId="1AE41381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15</w:t>
            </w:r>
          </w:p>
        </w:tc>
        <w:tc>
          <w:tcPr>
            <w:tcW w:w="1597" w:type="dxa"/>
            <w:noWrap w:val="0"/>
            <w:vAlign w:val="center"/>
          </w:tcPr>
          <w:p w14:paraId="00E27C77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4DCDFA15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50C7A0B4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4</w:t>
            </w:r>
          </w:p>
        </w:tc>
      </w:tr>
      <w:tr w14:paraId="5958C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088259D5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其中：外事接待批次（个）</w:t>
            </w:r>
          </w:p>
        </w:tc>
        <w:tc>
          <w:tcPr>
            <w:tcW w:w="758" w:type="dxa"/>
            <w:noWrap w:val="0"/>
            <w:vAlign w:val="center"/>
          </w:tcPr>
          <w:p w14:paraId="1C96FAB2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16</w:t>
            </w:r>
          </w:p>
        </w:tc>
        <w:tc>
          <w:tcPr>
            <w:tcW w:w="1597" w:type="dxa"/>
            <w:noWrap w:val="0"/>
            <w:vAlign w:val="center"/>
          </w:tcPr>
          <w:p w14:paraId="48A7364B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427AB7B8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0122873D"/>
        </w:tc>
      </w:tr>
      <w:tr w14:paraId="7DD26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68F5F15D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6.国内公务接待人次（人）</w:t>
            </w:r>
          </w:p>
        </w:tc>
        <w:tc>
          <w:tcPr>
            <w:tcW w:w="758" w:type="dxa"/>
            <w:noWrap w:val="0"/>
            <w:vAlign w:val="center"/>
          </w:tcPr>
          <w:p w14:paraId="6025F382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17</w:t>
            </w:r>
          </w:p>
        </w:tc>
        <w:tc>
          <w:tcPr>
            <w:tcW w:w="1597" w:type="dxa"/>
            <w:noWrap w:val="0"/>
            <w:vAlign w:val="center"/>
          </w:tcPr>
          <w:p w14:paraId="0FDE60AA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5785EAB1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5403092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16</w:t>
            </w:r>
          </w:p>
        </w:tc>
      </w:tr>
      <w:tr w14:paraId="64602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2EBE35C6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其中：外事接待人次（人）</w:t>
            </w:r>
          </w:p>
        </w:tc>
        <w:tc>
          <w:tcPr>
            <w:tcW w:w="758" w:type="dxa"/>
            <w:noWrap w:val="0"/>
            <w:vAlign w:val="center"/>
          </w:tcPr>
          <w:p w14:paraId="6E853247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18</w:t>
            </w:r>
          </w:p>
        </w:tc>
        <w:tc>
          <w:tcPr>
            <w:tcW w:w="1597" w:type="dxa"/>
            <w:noWrap w:val="0"/>
            <w:vAlign w:val="center"/>
          </w:tcPr>
          <w:p w14:paraId="6868F9FD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126EE9C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76C7A534"/>
        </w:tc>
      </w:tr>
      <w:tr w14:paraId="0FA03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3F50A6E2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7.国（境）外公务接待批次（个）</w:t>
            </w:r>
          </w:p>
        </w:tc>
        <w:tc>
          <w:tcPr>
            <w:tcW w:w="758" w:type="dxa"/>
            <w:noWrap w:val="0"/>
            <w:vAlign w:val="center"/>
          </w:tcPr>
          <w:p w14:paraId="6EF411DC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19</w:t>
            </w:r>
          </w:p>
        </w:tc>
        <w:tc>
          <w:tcPr>
            <w:tcW w:w="1597" w:type="dxa"/>
            <w:noWrap w:val="0"/>
            <w:vAlign w:val="center"/>
          </w:tcPr>
          <w:p w14:paraId="358ECFE5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522A71F3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78B61B17"/>
        </w:tc>
      </w:tr>
      <w:tr w14:paraId="3D794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61" w:hRule="exact"/>
          <w:jc w:val="center"/>
        </w:trPr>
        <w:tc>
          <w:tcPr>
            <w:tcW w:w="3030" w:type="dxa"/>
            <w:noWrap w:val="0"/>
            <w:vAlign w:val="center"/>
          </w:tcPr>
          <w:p w14:paraId="307AF0DC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8.国（境）外公务接待人次（人）</w:t>
            </w:r>
          </w:p>
        </w:tc>
        <w:tc>
          <w:tcPr>
            <w:tcW w:w="758" w:type="dxa"/>
            <w:noWrap w:val="0"/>
            <w:vAlign w:val="center"/>
          </w:tcPr>
          <w:p w14:paraId="61EEE7A4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20</w:t>
            </w:r>
          </w:p>
        </w:tc>
        <w:tc>
          <w:tcPr>
            <w:tcW w:w="1597" w:type="dxa"/>
            <w:noWrap w:val="0"/>
            <w:vAlign w:val="center"/>
          </w:tcPr>
          <w:p w14:paraId="792BCDAF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494" w:type="dxa"/>
            <w:noWrap w:val="0"/>
            <w:vAlign w:val="center"/>
          </w:tcPr>
          <w:p w14:paraId="7D278FEA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23" w:type="dxa"/>
            <w:noWrap w:val="0"/>
            <w:vAlign w:val="center"/>
          </w:tcPr>
          <w:p w14:paraId="5567CA32"/>
        </w:tc>
      </w:tr>
      <w:tr w14:paraId="669B20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1244" w:hRule="exact"/>
          <w:jc w:val="center"/>
        </w:trPr>
        <w:tc>
          <w:tcPr>
            <w:tcW w:w="8502" w:type="dxa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6FBC1B03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>注：1.本表反映部门本年度财政拨款“三公”经费支出预决算情况。财政拨款包括一般公共预算财政拨款和政府性基金预算财政拨款。年初预算数为年初“三公”经费部门预算数；全年预算数为按规定程序调整调剂后的全年“三公”经费部门预算数；决算数为当年实际支出数。</w:t>
            </w:r>
          </w:p>
        </w:tc>
      </w:tr>
      <w:tr w14:paraId="258B27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807" w:hRule="exact"/>
          <w:jc w:val="center"/>
        </w:trPr>
        <w:tc>
          <w:tcPr>
            <w:tcW w:w="8502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64225BF1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2.当此表数据为空时，即本部门（单位）无财政拨款“三公”经费支出。</w:t>
            </w:r>
          </w:p>
        </w:tc>
      </w:tr>
    </w:tbl>
    <w:p w14:paraId="3ECF58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E644D"/>
    <w:rsid w:val="021D1BBE"/>
    <w:rsid w:val="03D117AF"/>
    <w:rsid w:val="06AD0D31"/>
    <w:rsid w:val="0B945436"/>
    <w:rsid w:val="0BDC7E53"/>
    <w:rsid w:val="0D1634A8"/>
    <w:rsid w:val="0DCE59E6"/>
    <w:rsid w:val="0F5F0511"/>
    <w:rsid w:val="182E0B64"/>
    <w:rsid w:val="18C45746"/>
    <w:rsid w:val="1E1753FC"/>
    <w:rsid w:val="1FEE3E87"/>
    <w:rsid w:val="20BE644D"/>
    <w:rsid w:val="227126A1"/>
    <w:rsid w:val="269D009B"/>
    <w:rsid w:val="28EC158E"/>
    <w:rsid w:val="2C623074"/>
    <w:rsid w:val="2EA43493"/>
    <w:rsid w:val="2ED36935"/>
    <w:rsid w:val="31832D99"/>
    <w:rsid w:val="352D0982"/>
    <w:rsid w:val="36A108F5"/>
    <w:rsid w:val="39E3101C"/>
    <w:rsid w:val="3FBF7F10"/>
    <w:rsid w:val="53345CDB"/>
    <w:rsid w:val="575B2272"/>
    <w:rsid w:val="5DF6391B"/>
    <w:rsid w:val="607438CE"/>
    <w:rsid w:val="6ACC6DD9"/>
    <w:rsid w:val="6BFB099C"/>
    <w:rsid w:val="7049072C"/>
    <w:rsid w:val="753C09E3"/>
    <w:rsid w:val="77A32EC6"/>
    <w:rsid w:val="79C01D04"/>
    <w:rsid w:val="7C511DDA"/>
    <w:rsid w:val="7CF869B4"/>
    <w:rsid w:val="7E432052"/>
    <w:rsid w:val="7F9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2026-06-22T02:10:00Z</dcterms:created>
  <dc:creator>小欣子</dc:creator>
  <cp:lastModifiedBy>小欣子</cp:lastModifiedBy>
  <dcterms:modified xsi:type="dcterms:W3CDTF">2026-06-22T02:11:41Z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C1878FA501C84ECB904233F749DAFA34_11</vt:lpwstr>
  </property>
  <property fmtid="{D5CDD505-2E9C-101B-9397-08002B2CF9AE}" pid="4" name="KSOTemplateDocerSaveRecord">
    <vt:lpwstr>eyJoZGlkIjoiNzY2MWVkMjk4MjI3ZTczYjc4Yzg0NTYwN2Y5Mjg1OWEiLCJ1c2VySWQiOiIxMzA4OTUxMDY0In0=</vt:lpwstr>
  </property>
</Properties>
</file>