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sz w:val="30"/>
          <w:szCs w:val="30"/>
        </w:rPr>
        <w:t>三十一、</w:t>
      </w:r>
    </w:p>
    <w:p>
      <w:pPr>
        <w:spacing w:line="520" w:lineRule="exact"/>
        <w:jc w:val="center"/>
        <w:rPr>
          <w:rFonts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cs="宋体"/>
          <w:b/>
          <w:bCs/>
          <w:sz w:val="36"/>
          <w:szCs w:val="36"/>
        </w:rPr>
        <w:t>年渝水区社会保险基金预算收入决算的说明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</w:p>
    <w:p>
      <w:pPr>
        <w:numPr>
          <w:ilvl w:val="0"/>
          <w:numId w:val="1"/>
        </w:numPr>
        <w:ind w:left="30" w:leftChars="0" w:firstLine="600" w:firstLineChars="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区级只开展了城乡居民基本养老保险、机关事业单位基本养老保险，其余各项保险基金都由上级部门统筹管理。</w:t>
      </w:r>
    </w:p>
    <w:p>
      <w:pPr>
        <w:numPr>
          <w:ilvl w:val="0"/>
          <w:numId w:val="1"/>
        </w:numPr>
        <w:ind w:left="30" w:leftChars="0" w:firstLine="600" w:firstLineChars="0"/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30"/>
          <w:szCs w:val="30"/>
        </w:rPr>
        <w:t>城乡居民基本养老保险基金收入较上年增长</w:t>
      </w:r>
      <w:r>
        <w:rPr>
          <w:rFonts w:hint="eastAsia" w:ascii="宋体" w:hAnsi="宋体" w:cs="宋体"/>
          <w:sz w:val="30"/>
          <w:szCs w:val="30"/>
          <w:lang w:val="en-US" w:eastAsia="zh-CN"/>
        </w:rPr>
        <w:t>4.03</w:t>
      </w:r>
      <w:r>
        <w:rPr>
          <w:rFonts w:ascii="宋体" w:hAnsi="宋体" w:cs="宋体"/>
          <w:sz w:val="30"/>
          <w:szCs w:val="30"/>
        </w:rPr>
        <w:t>%</w:t>
      </w:r>
      <w:r>
        <w:rPr>
          <w:rFonts w:hint="eastAsia" w:ascii="宋体" w:hAnsi="宋体" w:cs="宋体"/>
          <w:sz w:val="30"/>
          <w:szCs w:val="30"/>
        </w:rPr>
        <w:t>，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其中：保费收入</w:t>
      </w:r>
      <w:r>
        <w:rPr>
          <w:rFonts w:hint="eastAsia" w:ascii="宋体" w:hAnsi="宋体" w:cs="宋体"/>
          <w:sz w:val="30"/>
          <w:szCs w:val="30"/>
          <w:lang w:eastAsia="zh-CN"/>
        </w:rPr>
        <w:t>增长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37.96</w:t>
      </w:r>
      <w:r>
        <w:rPr>
          <w:rFonts w:ascii="宋体" w:hAnsi="宋体" w:cs="宋体"/>
          <w:sz w:val="30"/>
          <w:szCs w:val="30"/>
        </w:rPr>
        <w:t>%</w:t>
      </w:r>
      <w:r>
        <w:rPr>
          <w:rFonts w:hint="eastAsia" w:ascii="宋体" w:hAnsi="宋体" w:cs="宋体"/>
          <w:sz w:val="30"/>
          <w:szCs w:val="30"/>
        </w:rPr>
        <w:t>，主要</w:t>
      </w:r>
      <w:r>
        <w:rPr>
          <w:rFonts w:hint="eastAsia" w:ascii="宋体" w:hAnsi="宋体" w:cs="宋体"/>
          <w:sz w:val="30"/>
          <w:szCs w:val="30"/>
          <w:lang w:eastAsia="zh-CN"/>
        </w:rPr>
        <w:t>原因：一是缴费人数更多了，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2023年缴费人数比2022年增加了9192人；二是2023年新增了一次性缴费收入，也包含在个人缴费收入中，其中一次性缴费收入为911.7万元，而2022年无一次性缴费收入。</w:t>
      </w:r>
      <w:r>
        <w:rPr>
          <w:rFonts w:hint="eastAsia" w:ascii="宋体" w:hAnsi="宋体" w:cs="宋体"/>
          <w:sz w:val="30"/>
          <w:szCs w:val="30"/>
        </w:rPr>
        <w:t>利息收入</w:t>
      </w:r>
      <w:r>
        <w:rPr>
          <w:rFonts w:hint="eastAsia" w:ascii="宋体" w:hAnsi="宋体" w:cs="宋体"/>
          <w:sz w:val="30"/>
          <w:szCs w:val="30"/>
          <w:lang w:eastAsia="zh-CN"/>
        </w:rPr>
        <w:t>下降</w:t>
      </w:r>
      <w:r>
        <w:rPr>
          <w:rFonts w:hint="eastAsia" w:ascii="宋体" w:hAnsi="宋体" w:cs="宋体"/>
          <w:sz w:val="30"/>
          <w:szCs w:val="30"/>
          <w:lang w:val="en-US" w:eastAsia="zh-CN"/>
        </w:rPr>
        <w:t>71.19%</w:t>
      </w:r>
      <w:r>
        <w:rPr>
          <w:rFonts w:hint="eastAsia" w:ascii="宋体" w:hAnsi="宋体" w:cs="宋体"/>
          <w:sz w:val="30"/>
          <w:szCs w:val="30"/>
        </w:rPr>
        <w:t>，主要是</w:t>
      </w:r>
      <w:r>
        <w:rPr>
          <w:rFonts w:ascii="宋体" w:hAnsi="宋体" w:cs="宋体"/>
          <w:sz w:val="30"/>
          <w:szCs w:val="30"/>
        </w:rPr>
        <w:t xml:space="preserve"> 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eastAsia="zh-CN"/>
        </w:rPr>
        <w:t>有</w:t>
      </w:r>
      <w:r>
        <w:rPr>
          <w:rFonts w:hint="eastAsia" w:ascii="宋体" w:hAnsi="宋体" w:cs="宋体"/>
          <w:sz w:val="30"/>
          <w:szCs w:val="30"/>
        </w:rPr>
        <w:t>大额定期存单到期结息，利息收入较多；</w:t>
      </w: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委托投资收益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771.79</w:t>
      </w:r>
      <w:r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，主要是</w:t>
      </w:r>
      <w:r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投资收益不高，而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委托社保基金理事会投资，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基金收入还可以。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cs="宋体"/>
          <w:sz w:val="30"/>
          <w:szCs w:val="30"/>
        </w:rPr>
        <w:t>3.</w:t>
      </w:r>
      <w:r>
        <w:rPr>
          <w:rFonts w:hint="eastAsia" w:ascii="宋体" w:hAnsi="宋体" w:cs="宋体"/>
          <w:sz w:val="30"/>
          <w:szCs w:val="30"/>
        </w:rPr>
        <w:t>机关事业单位基本养老保险基金收入较上年增长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12.92</w:t>
      </w:r>
      <w:r>
        <w:rPr>
          <w:rFonts w:ascii="宋体" w:hAnsi="宋体" w:cs="宋体"/>
          <w:sz w:val="30"/>
          <w:szCs w:val="30"/>
        </w:rPr>
        <w:t>%</w:t>
      </w:r>
      <w:r>
        <w:rPr>
          <w:rFonts w:hint="eastAsia" w:ascii="宋体" w:hAnsi="宋体" w:cs="宋体"/>
          <w:sz w:val="30"/>
          <w:szCs w:val="30"/>
        </w:rPr>
        <w:t>，其中：</w:t>
      </w:r>
      <w:r>
        <w:rPr>
          <w:rFonts w:hint="eastAsia" w:ascii="宋体" w:hAnsi="宋体" w:cs="宋体"/>
          <w:sz w:val="30"/>
          <w:szCs w:val="30"/>
          <w:lang w:eastAsia="zh-CN"/>
        </w:rPr>
        <w:t>保费收入增长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51.52%，主要是由于2023年调整机关缴费基数，人均增加约2900元/月，保费收入相应增长。</w:t>
      </w:r>
      <w:r>
        <w:rPr>
          <w:rFonts w:hint="eastAsia" w:ascii="宋体" w:hAnsi="宋体" w:cs="宋体"/>
          <w:sz w:val="30"/>
          <w:szCs w:val="30"/>
        </w:rPr>
        <w:t>转移收入</w:t>
      </w:r>
      <w:r>
        <w:rPr>
          <w:rFonts w:hint="eastAsia" w:ascii="宋体" w:hAnsi="宋体" w:cs="宋体"/>
          <w:sz w:val="30"/>
          <w:szCs w:val="30"/>
          <w:lang w:eastAsia="zh-CN"/>
        </w:rPr>
        <w:t>下降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39.2</w:t>
      </w:r>
      <w:r>
        <w:rPr>
          <w:rFonts w:ascii="宋体" w:hAnsi="宋体" w:cs="宋体"/>
          <w:sz w:val="30"/>
          <w:szCs w:val="30"/>
        </w:rPr>
        <w:t>%</w:t>
      </w:r>
      <w:r>
        <w:rPr>
          <w:rFonts w:hint="eastAsia" w:ascii="宋体" w:hAnsi="宋体" w:cs="宋体"/>
          <w:sz w:val="30"/>
          <w:szCs w:val="30"/>
        </w:rPr>
        <w:t>，主要是</w:t>
      </w:r>
      <w:r>
        <w:rPr>
          <w:rFonts w:hint="eastAsia" w:ascii="宋体" w:hAnsi="宋体" w:cs="宋体"/>
          <w:sz w:val="30"/>
          <w:szCs w:val="30"/>
          <w:lang w:eastAsia="zh-CN"/>
        </w:rPr>
        <w:t>由于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2022年</w:t>
      </w:r>
      <w:r>
        <w:rPr>
          <w:rFonts w:hint="eastAsia" w:ascii="宋体" w:hAnsi="宋体" w:cs="宋体"/>
          <w:sz w:val="30"/>
          <w:szCs w:val="30"/>
          <w:lang w:eastAsia="zh-CN"/>
        </w:rPr>
        <w:t>省厅下发赣人社字【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2022</w:t>
      </w:r>
      <w:r>
        <w:rPr>
          <w:rFonts w:hint="eastAsia" w:ascii="宋体" w:hAnsi="宋体" w:cs="宋体"/>
          <w:sz w:val="30"/>
          <w:szCs w:val="30"/>
          <w:lang w:eastAsia="zh-CN"/>
        </w:rPr>
        <w:t>】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173号文关于做好退役军人转移接续工作，清理2015年-2019年度军人</w:t>
      </w:r>
      <w:r>
        <w:rPr>
          <w:rFonts w:hint="eastAsia" w:ascii="宋体" w:hAnsi="宋体" w:cs="宋体"/>
          <w:sz w:val="30"/>
          <w:szCs w:val="30"/>
          <w:lang w:eastAsia="zh-CN"/>
        </w:rPr>
        <w:t>关系转移，导致上年转移收入较多。</w:t>
      </w:r>
    </w:p>
    <w:p>
      <w:pPr>
        <w:rPr>
          <w:rFonts w:cs="Times New Roman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30FB71"/>
    <w:multiLevelType w:val="singleLevel"/>
    <w:tmpl w:val="6330FB71"/>
    <w:lvl w:ilvl="0" w:tentative="0">
      <w:start w:val="1"/>
      <w:numFmt w:val="decimal"/>
      <w:suff w:val="nothing"/>
      <w:lvlText w:val="%1."/>
      <w:lvlJc w:val="left"/>
      <w:pPr>
        <w:ind w:left="3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62C4"/>
    <w:rsid w:val="00083C34"/>
    <w:rsid w:val="00097083"/>
    <w:rsid w:val="00265A68"/>
    <w:rsid w:val="00374689"/>
    <w:rsid w:val="003807E7"/>
    <w:rsid w:val="004021B7"/>
    <w:rsid w:val="00596335"/>
    <w:rsid w:val="00611E06"/>
    <w:rsid w:val="009450E3"/>
    <w:rsid w:val="00B57F40"/>
    <w:rsid w:val="00DF52E2"/>
    <w:rsid w:val="00F7577D"/>
    <w:rsid w:val="01BF583A"/>
    <w:rsid w:val="1AF34F2B"/>
    <w:rsid w:val="1DC31A92"/>
    <w:rsid w:val="1E786D7F"/>
    <w:rsid w:val="21927AB4"/>
    <w:rsid w:val="31E62970"/>
    <w:rsid w:val="339675A1"/>
    <w:rsid w:val="344562C4"/>
    <w:rsid w:val="35135B2F"/>
    <w:rsid w:val="3B1B313D"/>
    <w:rsid w:val="48502119"/>
    <w:rsid w:val="4EC97617"/>
    <w:rsid w:val="4FE234DC"/>
    <w:rsid w:val="52462EAB"/>
    <w:rsid w:val="5DA64B2C"/>
    <w:rsid w:val="65023095"/>
    <w:rsid w:val="6C1D4C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405</Words>
  <Characters>492</Characters>
  <Lines>0</Lines>
  <Paragraphs>0</Paragraphs>
  <TotalTime>103</TotalTime>
  <ScaleCrop>false</ScaleCrop>
  <LinksUpToDate>false</LinksUpToDate>
  <CharactersWithSpaces>498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2022-09-21T07:02:00Z</dcterms:created>
  <dc:creator>Administrator</dc:creator>
  <cp:lastModifiedBy>Administrator</cp:lastModifiedBy>
  <dcterms:modified xsi:type="dcterms:W3CDTF">2024-07-19T09:12:20Z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E2B0AC8A26E44267925CED9ACFF47F88</vt:lpwstr>
  </property>
</Properties>
</file>