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7" w:rsidRPr="009B4E57" w:rsidRDefault="00FC7A7E" w:rsidP="009B4E57">
      <w:pPr>
        <w:ind w:firstLine="63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</w:t>
      </w:r>
      <w:r w:rsidR="004B57F8">
        <w:rPr>
          <w:rFonts w:ascii="黑体" w:eastAsia="黑体" w:hAnsi="黑体" w:hint="eastAsia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9B4E57" w:rsidRPr="009B4E57">
        <w:rPr>
          <w:rFonts w:ascii="黑体" w:eastAsia="黑体" w:hAnsi="黑体" w:hint="eastAsia"/>
          <w:sz w:val="36"/>
          <w:szCs w:val="36"/>
        </w:rPr>
        <w:t>“三公”经费支出决算情况说明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Default="004B57F8" w:rsidP="004B57F8">
      <w:pPr>
        <w:ind w:firstLineChars="200" w:firstLine="640"/>
        <w:jc w:val="lef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1950720</wp:posOffset>
            </wp:positionV>
            <wp:extent cx="5275580" cy="6091555"/>
            <wp:effectExtent l="19050" t="0" r="1270" b="0"/>
            <wp:wrapNone/>
            <wp:docPr id="1" name="图片 1" descr="D:\新建文件夹 (2)\WeChat Files\wxid_hzlc8l54pv4d22\FileStorage\Temp\1759137656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建文件夹 (2)\WeChat Files\wxid_hzlc8l54pv4d22\FileStorage\Temp\175913765636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60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hint="eastAsia"/>
          <w:sz w:val="32"/>
          <w:szCs w:val="32"/>
        </w:rPr>
        <w:t>本部门2024年度财政拨款“三公”经费支出全年预算数2.57万元，决算数2.57万元，完成全年预算的100.00%；决算数比上年减少0.55万元，下降17.64%</w:t>
      </w:r>
      <w:r w:rsidR="00FC7A7E">
        <w:rPr>
          <w:rFonts w:ascii="仿宋_GB2312" w:eastAsia="仿宋_GB2312" w:hAnsi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hint="eastAsia"/>
          <w:sz w:val="32"/>
          <w:szCs w:val="32"/>
        </w:rPr>
        <w:t>本着过紧日子的原则，厉行节约。</w:t>
      </w:r>
      <w:r w:rsidR="009B4E57">
        <w:rPr>
          <w:rFonts w:ascii="仿宋_GB2312" w:eastAsia="仿宋_GB2312" w:hAnsi="仿宋_GB2312" w:hint="eastAsia"/>
          <w:sz w:val="30"/>
          <w:szCs w:val="30"/>
        </w:rPr>
        <w:t>详见《财政拨款“三公”经费支出决算表》</w:t>
      </w:r>
      <w:r w:rsidR="00FC7A7E">
        <w:rPr>
          <w:rFonts w:ascii="仿宋_GB2312" w:eastAsia="仿宋_GB2312" w:hAnsi="仿宋_GB2312" w:hint="eastAsia"/>
          <w:sz w:val="30"/>
          <w:szCs w:val="30"/>
        </w:rPr>
        <w:t>。</w:t>
      </w:r>
    </w:p>
    <w:tbl>
      <w:tblPr>
        <w:tblW w:w="0" w:type="auto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80" w:type="dxa"/>
          <w:right w:w="80" w:type="dxa"/>
        </w:tblCellMar>
        <w:tblLook w:val="04A0"/>
      </w:tblPr>
      <w:tblGrid>
        <w:gridCol w:w="3153"/>
        <w:gridCol w:w="816"/>
        <w:gridCol w:w="4337"/>
      </w:tblGrid>
      <w:tr w:rsidR="004B57F8" w:rsidTr="004B57F8">
        <w:trPr>
          <w:jc w:val="center"/>
        </w:trPr>
        <w:tc>
          <w:tcPr>
            <w:tcW w:w="8306" w:type="dxa"/>
            <w:gridSpan w:val="3"/>
            <w:shd w:val="clear" w:color="auto" w:fill="auto"/>
          </w:tcPr>
          <w:p w:rsidR="004B57F8" w:rsidRDefault="004B57F8" w:rsidP="00A140C2">
            <w:pPr>
              <w:jc w:val="right"/>
            </w:pPr>
          </w:p>
        </w:tc>
      </w:tr>
      <w:tr w:rsidR="004B57F8" w:rsidTr="004B57F8">
        <w:trPr>
          <w:jc w:val="center"/>
        </w:trPr>
        <w:tc>
          <w:tcPr>
            <w:tcW w:w="3153" w:type="dxa"/>
            <w:shd w:val="clear" w:color="auto" w:fill="auto"/>
          </w:tcPr>
          <w:p w:rsidR="004B57F8" w:rsidRDefault="004B57F8" w:rsidP="00A140C2">
            <w:pPr>
              <w:jc w:val="left"/>
            </w:pPr>
          </w:p>
        </w:tc>
        <w:tc>
          <w:tcPr>
            <w:tcW w:w="816" w:type="dxa"/>
            <w:shd w:val="clear" w:color="auto" w:fill="auto"/>
          </w:tcPr>
          <w:p w:rsidR="004B57F8" w:rsidRDefault="004B57F8" w:rsidP="00A140C2">
            <w:pPr>
              <w:jc w:val="center"/>
            </w:pPr>
          </w:p>
        </w:tc>
        <w:tc>
          <w:tcPr>
            <w:tcW w:w="4337" w:type="dxa"/>
            <w:shd w:val="clear" w:color="auto" w:fill="auto"/>
          </w:tcPr>
          <w:p w:rsidR="004B57F8" w:rsidRDefault="004B57F8" w:rsidP="00A140C2">
            <w:pPr>
              <w:jc w:val="right"/>
            </w:pPr>
          </w:p>
        </w:tc>
      </w:tr>
    </w:tbl>
    <w:p w:rsidR="004B57F8" w:rsidRPr="004B57F8" w:rsidRDefault="004B57F8" w:rsidP="00FC7A7E">
      <w:pPr>
        <w:spacing w:line="600" w:lineRule="exact"/>
        <w:ind w:firstLine="629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Pr="00F55117" w:rsidRDefault="009B4E57" w:rsidP="009B4E57">
      <w:pPr>
        <w:jc w:val="center"/>
        <w:rPr>
          <w:rFonts w:ascii="仿宋_GB2312" w:eastAsia="仿宋_GB2312" w:hAnsi="仿宋_GB2312"/>
          <w:sz w:val="30"/>
          <w:szCs w:val="30"/>
        </w:rPr>
      </w:pPr>
    </w:p>
    <w:sectPr w:rsidR="009B4E57" w:rsidRPr="00F55117" w:rsidSect="000D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F3" w:rsidRDefault="00ED22F3" w:rsidP="009344DE">
      <w:r>
        <w:separator/>
      </w:r>
    </w:p>
  </w:endnote>
  <w:endnote w:type="continuationSeparator" w:id="0">
    <w:p w:rsidR="00ED22F3" w:rsidRDefault="00ED22F3" w:rsidP="0093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F3" w:rsidRDefault="00ED22F3" w:rsidP="009344DE">
      <w:r>
        <w:separator/>
      </w:r>
    </w:p>
  </w:footnote>
  <w:footnote w:type="continuationSeparator" w:id="0">
    <w:p w:rsidR="00ED22F3" w:rsidRDefault="00ED22F3" w:rsidP="00934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57"/>
    <w:rsid w:val="00051F27"/>
    <w:rsid w:val="000D2DFA"/>
    <w:rsid w:val="000D7EDB"/>
    <w:rsid w:val="00107695"/>
    <w:rsid w:val="003639D7"/>
    <w:rsid w:val="004B57F8"/>
    <w:rsid w:val="008E6DB2"/>
    <w:rsid w:val="009344DE"/>
    <w:rsid w:val="0098296A"/>
    <w:rsid w:val="009B4E57"/>
    <w:rsid w:val="009D226B"/>
    <w:rsid w:val="00C34BAC"/>
    <w:rsid w:val="00ED22F3"/>
    <w:rsid w:val="00FC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4E57"/>
    <w:rPr>
      <w:sz w:val="18"/>
      <w:szCs w:val="18"/>
    </w:rPr>
  </w:style>
  <w:style w:type="character" w:customStyle="1" w:styleId="Char">
    <w:name w:val="批注框文本 Char"/>
    <w:basedOn w:val="a0"/>
    <w:link w:val="a3"/>
    <w:rsid w:val="009B4E5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93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344D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93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344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2025-09-29T09:24:00Z</dcterms:created>
  <dcterms:modified xsi:type="dcterms:W3CDTF">2025-09-29T09:24:00Z</dcterms:modified>
</cp:coreProperties>
</file>