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二十四、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2021</w:t>
      </w:r>
      <w:r>
        <w:rPr>
          <w:rFonts w:hint="eastAsia"/>
          <w:b/>
          <w:bCs/>
          <w:sz w:val="36"/>
          <w:szCs w:val="36"/>
        </w:rPr>
        <w:t>年渝水区国有资本经营收入决算</w:t>
      </w:r>
      <w:r>
        <w:rPr>
          <w:rFonts w:hint="eastAsia"/>
          <w:b/>
          <w:bCs/>
          <w:sz w:val="36"/>
          <w:szCs w:val="36"/>
          <w:lang w:eastAsia="zh-CN"/>
        </w:rPr>
        <w:t>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Style w:val="4"/>
          <w:rFonts w:hint="eastAsia" w:ascii="FangSong_GB2312" w:eastAsia="FangSong_GB2312"/>
          <w:bCs w:val="0"/>
          <w:sz w:val="32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sz w:val="30"/>
          <w:szCs w:val="30"/>
          <w:lang w:eastAsia="zh-CN"/>
        </w:rPr>
      </w:pPr>
      <w:r>
        <w:rPr>
          <w:rStyle w:val="4"/>
          <w:rFonts w:hint="eastAsia" w:ascii="FangSong_GB2312" w:eastAsia="FangSong_GB2312"/>
          <w:bCs w:val="0"/>
          <w:sz w:val="32"/>
          <w:szCs w:val="21"/>
          <w:lang w:val="en-US" w:eastAsia="zh-CN"/>
        </w:rPr>
        <w:t xml:space="preserve">    </w:t>
      </w:r>
      <w:r>
        <w:rPr>
          <w:rStyle w:val="4"/>
          <w:rFonts w:hint="eastAsia" w:ascii="FangSong_GB2312" w:eastAsia="FangSong_GB2312"/>
          <w:bCs w:val="0"/>
          <w:sz w:val="30"/>
          <w:szCs w:val="30"/>
        </w:rPr>
        <w:t>202</w:t>
      </w:r>
      <w:r>
        <w:rPr>
          <w:rStyle w:val="4"/>
          <w:rFonts w:hint="eastAsia" w:ascii="FangSong_GB2312" w:eastAsia="FangSong_GB2312"/>
          <w:sz w:val="30"/>
          <w:szCs w:val="30"/>
        </w:rPr>
        <w:t>1</w:t>
      </w:r>
      <w:r>
        <w:rPr>
          <w:rStyle w:val="4"/>
          <w:rFonts w:hint="eastAsia" w:ascii="FangSong_GB2312" w:eastAsia="FangSong_GB2312"/>
          <w:bCs w:val="0"/>
          <w:sz w:val="30"/>
          <w:szCs w:val="30"/>
        </w:rPr>
        <w:t>年，国有资本经营收入83680万元，其中股利、股息</w:t>
      </w:r>
      <w:r>
        <w:rPr>
          <w:rFonts w:hint="eastAsia" w:ascii="FangSong_GB2312" w:hAnsi="宋体" w:eastAsia="FangSong_GB2312"/>
          <w:b w:val="0"/>
          <w:sz w:val="30"/>
          <w:szCs w:val="30"/>
        </w:rPr>
        <w:t>收入102万元，产权转让收入7200万元，其他国有资本经营预算收入76378万元，加上国有资本经营预算转移支付收入28</w:t>
      </w:r>
      <w:r>
        <w:rPr>
          <w:rFonts w:hint="eastAsia" w:ascii="FangSong_GB2312" w:hAnsi="宋体" w:eastAsia="FangSong_GB2312"/>
          <w:b w:val="0"/>
          <w:sz w:val="30"/>
          <w:szCs w:val="30"/>
          <w:lang w:val="en-US" w:eastAsia="zh-CN"/>
        </w:rPr>
        <w:t>2</w:t>
      </w:r>
      <w:r>
        <w:rPr>
          <w:rFonts w:hint="eastAsia" w:ascii="FangSong_GB2312" w:hAnsi="宋体" w:eastAsia="FangSong_GB2312"/>
          <w:b w:val="0"/>
          <w:sz w:val="30"/>
          <w:szCs w:val="30"/>
        </w:rPr>
        <w:t>万元，上年结转71</w:t>
      </w:r>
      <w:r>
        <w:rPr>
          <w:rFonts w:hint="eastAsia" w:ascii="FangSong_GB2312" w:hAnsi="宋体" w:eastAsia="FangSong_GB2312"/>
          <w:b w:val="0"/>
          <w:sz w:val="30"/>
          <w:szCs w:val="30"/>
          <w:lang w:val="en-US" w:eastAsia="zh-CN"/>
        </w:rPr>
        <w:t>5</w:t>
      </w:r>
      <w:r>
        <w:rPr>
          <w:rFonts w:hint="eastAsia" w:ascii="FangSong_GB2312" w:hAnsi="宋体" w:eastAsia="FangSong_GB2312"/>
          <w:b w:val="0"/>
          <w:sz w:val="30"/>
          <w:szCs w:val="30"/>
        </w:rPr>
        <w:t>万元，收入合计8467</w:t>
      </w:r>
      <w:r>
        <w:rPr>
          <w:rFonts w:hint="eastAsia" w:ascii="FangSong_GB2312" w:hAnsi="宋体" w:eastAsia="FangSong_GB2312"/>
          <w:b w:val="0"/>
          <w:sz w:val="30"/>
          <w:szCs w:val="30"/>
          <w:lang w:val="en-US" w:eastAsia="zh-CN"/>
        </w:rPr>
        <w:t>7</w:t>
      </w:r>
      <w:r>
        <w:rPr>
          <w:rFonts w:hint="eastAsia" w:ascii="FangSong_GB2312" w:hAnsi="宋体" w:eastAsia="FangSong_GB2312"/>
          <w:b w:val="0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25CFF"/>
    <w:rsid w:val="28587E8C"/>
    <w:rsid w:val="29A25CFF"/>
    <w:rsid w:val="375E6133"/>
    <w:rsid w:val="76A46B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link w:val="3"/>
    <w:semiHidden/>
    <w:uiPriority w:val="0"/>
    <w:rPr>
      <w:rFonts w:eastAsia="宋体"/>
      <w:sz w:val="21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 Char Char Char Char Char Char"/>
    <w:basedOn w:val="1"/>
    <w:link w:val="2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character" w:styleId="4">
    <w:name w:val="Strong"/>
    <w:basedOn w:val="2"/>
    <w:qFormat/>
    <w:uiPriority w:val="0"/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2022-09-21T03:33:00Z</dcterms:created>
  <dc:creator>Administrator</dc:creator>
  <cp:lastModifiedBy>Administrator</cp:lastModifiedBy>
  <dcterms:modified xsi:type="dcterms:W3CDTF">2022-09-26T01:38:40Z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